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166F" w14:textId="77777777" w:rsidR="00C92794" w:rsidRPr="00A10B55" w:rsidRDefault="00C92794" w:rsidP="009F4674">
      <w:pPr>
        <w:jc w:val="center"/>
        <w:rPr>
          <w:b/>
          <w:i/>
          <w:lang w:val="ro-RO"/>
        </w:rPr>
      </w:pPr>
      <w:r w:rsidRPr="00A10B55">
        <w:rPr>
          <w:b/>
          <w:i/>
          <w:lang w:val="ro-RO"/>
        </w:rPr>
        <w:t>Primăria municipiului Bălți</w:t>
      </w:r>
    </w:p>
    <w:p w14:paraId="03626EE1" w14:textId="2C8EC1CE" w:rsidR="00C92794" w:rsidRPr="00A10B55" w:rsidRDefault="00EB161E" w:rsidP="009A159D">
      <w:pPr>
        <w:jc w:val="center"/>
        <w:rPr>
          <w:b/>
          <w:szCs w:val="22"/>
          <w:lang w:val="ro-RO"/>
        </w:rPr>
      </w:pPr>
      <w:r w:rsidRPr="00A10B55">
        <w:rPr>
          <w:b/>
          <w:szCs w:val="22"/>
          <w:lang w:val="ro-RO"/>
        </w:rPr>
        <w:t>cu sediul în mun. Bălți, P</w:t>
      </w:r>
      <w:r w:rsidR="005559EB" w:rsidRPr="00A10B55">
        <w:rPr>
          <w:b/>
          <w:szCs w:val="22"/>
          <w:lang w:val="ro-RO"/>
        </w:rPr>
        <w:t>iața Independenței,</w:t>
      </w:r>
      <w:r w:rsidR="00DA7137" w:rsidRPr="00A10B55">
        <w:rPr>
          <w:b/>
          <w:szCs w:val="22"/>
          <w:lang w:val="ro-RO"/>
        </w:rPr>
        <w:t xml:space="preserve"> </w:t>
      </w:r>
      <w:r w:rsidR="00C92794" w:rsidRPr="00A10B55">
        <w:rPr>
          <w:b/>
          <w:szCs w:val="22"/>
          <w:lang w:val="ro-RO"/>
        </w:rPr>
        <w:t>1</w:t>
      </w:r>
    </w:p>
    <w:p w14:paraId="72444EEE" w14:textId="77777777" w:rsidR="00C324D3" w:rsidRPr="00A10B55" w:rsidRDefault="00C324D3" w:rsidP="009F4674">
      <w:pPr>
        <w:jc w:val="center"/>
        <w:rPr>
          <w:b/>
          <w:szCs w:val="22"/>
          <w:lang w:val="ro-RO"/>
        </w:rPr>
      </w:pPr>
    </w:p>
    <w:p w14:paraId="4194EC35" w14:textId="59EF50EC" w:rsidR="00C92794" w:rsidRPr="00A10B55" w:rsidRDefault="00C92794" w:rsidP="009F4674">
      <w:pPr>
        <w:jc w:val="center"/>
        <w:rPr>
          <w:b/>
          <w:szCs w:val="22"/>
          <w:lang w:val="ro-RO"/>
        </w:rPr>
      </w:pPr>
      <w:r w:rsidRPr="00A10B55">
        <w:rPr>
          <w:b/>
          <w:szCs w:val="22"/>
          <w:lang w:val="ro-RO"/>
        </w:rPr>
        <w:t>anunță</w:t>
      </w:r>
      <w:r w:rsidR="009A159D" w:rsidRPr="00A10B55">
        <w:rPr>
          <w:rFonts w:eastAsia="Calibri"/>
          <w:b/>
          <w:i/>
          <w:lang w:val="ro-RO" w:eastAsia="en-US"/>
        </w:rPr>
        <w:t xml:space="preserve"> </w:t>
      </w:r>
      <w:r w:rsidR="009A159D" w:rsidRPr="00A10B55">
        <w:rPr>
          <w:rFonts w:eastAsia="Calibri"/>
          <w:b/>
          <w:iCs/>
          <w:lang w:val="ro-RO" w:eastAsia="en-US"/>
        </w:rPr>
        <w:t xml:space="preserve">concurs </w:t>
      </w:r>
    </w:p>
    <w:p w14:paraId="09368EE4" w14:textId="77777777" w:rsidR="00C92794" w:rsidRPr="00A10B55" w:rsidRDefault="00C92794" w:rsidP="009F4674">
      <w:pPr>
        <w:jc w:val="center"/>
        <w:rPr>
          <w:b/>
          <w:szCs w:val="22"/>
          <w:lang w:val="ro-RO"/>
        </w:rPr>
      </w:pPr>
      <w:r w:rsidRPr="00A10B55">
        <w:rPr>
          <w:b/>
          <w:szCs w:val="22"/>
          <w:lang w:val="ro-RO"/>
        </w:rPr>
        <w:t xml:space="preserve">pentru ocuparea funcției publice vacante </w:t>
      </w:r>
    </w:p>
    <w:p w14:paraId="0D1467F2" w14:textId="77777777" w:rsidR="00C92794" w:rsidRPr="00A92B7D" w:rsidRDefault="00C92794" w:rsidP="009F4674">
      <w:pPr>
        <w:jc w:val="center"/>
        <w:rPr>
          <w:b/>
          <w:lang w:val="en-US"/>
        </w:rPr>
      </w:pPr>
    </w:p>
    <w:p w14:paraId="7BCBD929" w14:textId="77777777" w:rsidR="00C00658" w:rsidRDefault="0082261C" w:rsidP="00092F68">
      <w:pPr>
        <w:jc w:val="center"/>
        <w:rPr>
          <w:i/>
          <w:lang w:val="en-US"/>
        </w:rPr>
      </w:pPr>
      <w:r w:rsidRPr="0082261C">
        <w:rPr>
          <w:b/>
          <w:i/>
          <w:u w:val="single"/>
          <w:lang w:val="en-US"/>
        </w:rPr>
        <w:t>specialist principal</w:t>
      </w:r>
      <w:r>
        <w:rPr>
          <w:i/>
          <w:u w:val="single"/>
          <w:lang w:val="en-US"/>
        </w:rPr>
        <w:t xml:space="preserve"> </w:t>
      </w:r>
      <w:r w:rsidR="00C00658">
        <w:rPr>
          <w:i/>
          <w:lang w:val="en-US"/>
        </w:rPr>
        <w:t>la</w:t>
      </w:r>
    </w:p>
    <w:p w14:paraId="79F120AA" w14:textId="5E6429D4" w:rsidR="004967F7" w:rsidRPr="00092F68" w:rsidRDefault="00C92794" w:rsidP="00092F68">
      <w:pPr>
        <w:jc w:val="center"/>
        <w:rPr>
          <w:i/>
          <w:u w:val="single"/>
          <w:lang w:val="en-US"/>
        </w:rPr>
      </w:pPr>
      <w:r w:rsidRPr="00092F68">
        <w:rPr>
          <w:i/>
          <w:lang w:val="en-US"/>
        </w:rPr>
        <w:t xml:space="preserve"> </w:t>
      </w:r>
      <w:r w:rsidR="00D81E20">
        <w:rPr>
          <w:lang w:val="ro-RO"/>
        </w:rPr>
        <w:t>Direcți</w:t>
      </w:r>
      <w:r w:rsidR="00C00658">
        <w:rPr>
          <w:lang w:val="ro-RO"/>
        </w:rPr>
        <w:t>a</w:t>
      </w:r>
      <w:r w:rsidR="00D81E20">
        <w:rPr>
          <w:lang w:val="ro-RO"/>
        </w:rPr>
        <w:t xml:space="preserve"> </w:t>
      </w:r>
      <w:r w:rsidR="00CD2BB2">
        <w:rPr>
          <w:lang w:val="ro-RO"/>
        </w:rPr>
        <w:t xml:space="preserve">relații externe și </w:t>
      </w:r>
      <w:r w:rsidR="009F4674" w:rsidRPr="00092F68">
        <w:rPr>
          <w:lang w:val="ro-RO"/>
        </w:rPr>
        <w:t>atragerea investițiilor</w:t>
      </w:r>
      <w:r w:rsidRPr="00092F68">
        <w:rPr>
          <w:lang w:val="ro-RO"/>
        </w:rPr>
        <w:t xml:space="preserve"> </w:t>
      </w:r>
    </w:p>
    <w:p w14:paraId="62E45B58" w14:textId="774834BB"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w:t>
      </w:r>
      <w:r w:rsidR="00092F68">
        <w:rPr>
          <w:i/>
          <w:lang w:val="ro-RO"/>
        </w:rPr>
        <w:t>publică vacantă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1CE1CD3A" w:rsidR="00A92B7D" w:rsidRPr="00A92B7D" w:rsidRDefault="00D81E20" w:rsidP="004967F7">
      <w:pPr>
        <w:ind w:firstLine="510"/>
        <w:jc w:val="both"/>
        <w:rPr>
          <w:lang w:val="ro-RO"/>
        </w:rPr>
      </w:pPr>
      <w:r>
        <w:rPr>
          <w:lang w:val="ro-RO"/>
        </w:rPr>
        <w:t xml:space="preserve">Asigurarea realizării </w:t>
      </w:r>
      <w:r w:rsidR="007F0283">
        <w:rPr>
          <w:lang w:val="ro-RO"/>
        </w:rPr>
        <w:t>obiectivelor autorității administrației publice locale în implementarea proiectelor finanțate din surse externe</w:t>
      </w:r>
      <w:r>
        <w:rPr>
          <w:lang w:val="ro-RO"/>
        </w:rPr>
        <w:t xml:space="preserve"> și </w:t>
      </w:r>
      <w:r w:rsidR="007F0283">
        <w:rPr>
          <w:lang w:val="ro-RO"/>
        </w:rPr>
        <w:t>atragerea investițiilor străine directe</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74894FBE" w14:textId="77777777" w:rsidR="00D81E20" w:rsidRPr="00D81E20" w:rsidRDefault="00D81E20" w:rsidP="00D81E20">
      <w:pPr>
        <w:pStyle w:val="ListParagraph"/>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Analiza problemelor și identificarea în comun cu subdiviziunile structurale ale Primăriei municipiului Bălți a ideilor de proiecte de asistență externă și proiectelor de investiții.</w:t>
      </w:r>
    </w:p>
    <w:p w14:paraId="52C513E0" w14:textId="77777777" w:rsidR="00D81E20" w:rsidRPr="00D81E20" w:rsidRDefault="00D81E20" w:rsidP="00D81E20">
      <w:pPr>
        <w:pStyle w:val="ListParagraph"/>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 xml:space="preserve">Monitorizarea și identificarea apelurilor de propuneri de proiecte. </w:t>
      </w:r>
    </w:p>
    <w:p w14:paraId="6D9848EC" w14:textId="77777777" w:rsidR="00D81E20" w:rsidRPr="00D81E20" w:rsidRDefault="00D81E20" w:rsidP="00D81E20">
      <w:pPr>
        <w:pStyle w:val="ListParagraph"/>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Elaborarea cererilor de finanțare/cofinanțare și perfectarea documentelor în cadrul apelurilor de propuneri de proiecte.</w:t>
      </w:r>
    </w:p>
    <w:p w14:paraId="38DADA78" w14:textId="77777777" w:rsidR="00D81E20" w:rsidRPr="00D81E20" w:rsidRDefault="00D81E20" w:rsidP="00D81E20">
      <w:pPr>
        <w:pStyle w:val="ListParagraph"/>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 xml:space="preserve">Acordarea consultanței, asistenței informaționale și metodologice subdiviziunilor primăriei, organizațiilor și instituțiilor municipale în procesul de elaborare a proiectelor de asistență externă și proiectelor de investiții. </w:t>
      </w:r>
    </w:p>
    <w:p w14:paraId="48E637CE" w14:textId="3EFBF72C" w:rsidR="00D44096" w:rsidRPr="00D81E20" w:rsidRDefault="00D81E20" w:rsidP="00D81E20">
      <w:pPr>
        <w:pStyle w:val="ListParagraph"/>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Asigurarea transparenței și accesului liber la informații privind relațiile externe și atragerea investițiilor, inclusiv prin administrarea eficientă a compartimentului investiții și relații externe pe pagina oficială a Primăriei municipiului Bălți.</w:t>
      </w: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lastRenderedPageBreak/>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230220B2"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092F68">
        <w:rPr>
          <w:lang w:val="ro-RO"/>
        </w:rPr>
        <w:t>1</w:t>
      </w:r>
      <w:r w:rsidRPr="00A92B7D">
        <w:rPr>
          <w:lang w:val="ro-RO"/>
        </w:rPr>
        <w:t xml:space="preserve"> an</w:t>
      </w:r>
      <w:r w:rsidR="00092F68">
        <w:rPr>
          <w:lang w:val="ro-RO"/>
        </w:rPr>
        <w:t xml:space="preserve"> </w:t>
      </w:r>
      <w:r w:rsidRPr="00A92B7D">
        <w:rPr>
          <w:lang w:val="ro-RO"/>
        </w:rPr>
        <w:t>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5B868F48" w14:textId="77777777" w:rsidR="00CD2BB2" w:rsidRDefault="00C92794" w:rsidP="00CD2BB2">
      <w:pPr>
        <w:ind w:firstLine="426"/>
        <w:jc w:val="both"/>
        <w:rPr>
          <w:b/>
          <w:i/>
          <w:lang w:val="en-US"/>
        </w:rPr>
      </w:pPr>
      <w:proofErr w:type="spellStart"/>
      <w:r w:rsidRPr="00A92B7D">
        <w:rPr>
          <w:b/>
          <w:i/>
          <w:lang w:val="en-US"/>
        </w:rPr>
        <w:t>Cunoștințe</w:t>
      </w:r>
      <w:proofErr w:type="spellEnd"/>
      <w:r w:rsidRPr="00A92B7D">
        <w:rPr>
          <w:b/>
          <w:i/>
          <w:lang w:val="en-US"/>
        </w:rPr>
        <w:t xml:space="preserve">: </w:t>
      </w:r>
    </w:p>
    <w:p w14:paraId="37A6C8CF" w14:textId="77777777" w:rsidR="00CD2BB2" w:rsidRPr="00CD2BB2" w:rsidRDefault="005B46C8" w:rsidP="00CD2BB2">
      <w:pPr>
        <w:pStyle w:val="ListParagraph"/>
        <w:numPr>
          <w:ilvl w:val="0"/>
          <w:numId w:val="15"/>
        </w:numPr>
        <w:jc w:val="both"/>
        <w:rPr>
          <w:b/>
          <w:i/>
          <w:lang w:val="en-US"/>
        </w:rPr>
      </w:pPr>
      <w:r w:rsidRPr="00CD2BB2">
        <w:rPr>
          <w:lang w:val="ro-MD"/>
        </w:rPr>
        <w:t>c</w:t>
      </w:r>
      <w:r w:rsidR="00C92794" w:rsidRPr="00CD2BB2">
        <w:rPr>
          <w:lang w:val="ro-MD"/>
        </w:rPr>
        <w:t>ultură generală;</w:t>
      </w:r>
    </w:p>
    <w:p w14:paraId="5B0DA743" w14:textId="77777777" w:rsidR="00CD2BB2" w:rsidRPr="00CD2BB2" w:rsidRDefault="00D81E20" w:rsidP="00CD2BB2">
      <w:pPr>
        <w:pStyle w:val="ListParagraph"/>
        <w:numPr>
          <w:ilvl w:val="0"/>
          <w:numId w:val="15"/>
        </w:numPr>
        <w:jc w:val="both"/>
        <w:rPr>
          <w:b/>
          <w:i/>
          <w:lang w:val="en-US"/>
        </w:rPr>
      </w:pPr>
      <w:r w:rsidRPr="00CD2BB2">
        <w:rPr>
          <w:lang w:val="ro-MD"/>
        </w:rPr>
        <w:t>Ethos și cunoștințe profesionale</w:t>
      </w:r>
      <w:r w:rsidR="00C92794" w:rsidRPr="00CD2BB2">
        <w:rPr>
          <w:lang w:val="ro-MD"/>
        </w:rPr>
        <w:t xml:space="preserve">; </w:t>
      </w:r>
    </w:p>
    <w:p w14:paraId="3D623C90" w14:textId="35D69566" w:rsidR="00C92794" w:rsidRPr="00CD2BB2" w:rsidRDefault="001C1BC3" w:rsidP="00CD2BB2">
      <w:pPr>
        <w:pStyle w:val="ListParagraph"/>
        <w:numPr>
          <w:ilvl w:val="0"/>
          <w:numId w:val="15"/>
        </w:numPr>
        <w:jc w:val="both"/>
        <w:rPr>
          <w:b/>
          <w:i/>
          <w:lang w:val="en-US"/>
        </w:rPr>
      </w:pPr>
      <w:r w:rsidRPr="00CD2BB2">
        <w:rPr>
          <w:lang w:val="ro-MD"/>
        </w:rPr>
        <w:t>cunoștințe</w:t>
      </w:r>
      <w:r w:rsidR="00C92794" w:rsidRPr="00CD2BB2">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A10B55">
      <w:pPr>
        <w:ind w:firstLine="426"/>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0C883C17" w:rsidR="004019CD" w:rsidRDefault="004019CD" w:rsidP="004019CD">
      <w:pPr>
        <w:jc w:val="both"/>
        <w:rPr>
          <w:lang w:val="ro-MD"/>
        </w:rPr>
      </w:pPr>
      <w:r>
        <w:rPr>
          <w:lang w:val="ro-MD"/>
        </w:rPr>
        <w:t xml:space="preserve">- </w:t>
      </w:r>
      <w:r w:rsidRPr="000C3F24">
        <w:rPr>
          <w:i/>
          <w:lang w:val="ro-MD"/>
        </w:rPr>
        <w:t xml:space="preserve">de la </w:t>
      </w:r>
      <w:r w:rsidR="00A10B55">
        <w:rPr>
          <w:i/>
          <w:lang w:val="ro-MD"/>
        </w:rPr>
        <w:t>6910</w:t>
      </w:r>
      <w:r w:rsidRPr="000C3F24">
        <w:rPr>
          <w:i/>
          <w:lang w:val="ro-MD"/>
        </w:rPr>
        <w:t xml:space="preserve"> lei</w:t>
      </w:r>
      <w:r>
        <w:rPr>
          <w:lang w:val="ro-MD"/>
        </w:rPr>
        <w:t xml:space="preserve"> (conform </w:t>
      </w:r>
      <w:r w:rsidRPr="00DF2011">
        <w:rPr>
          <w:lang w:val="ro-MD"/>
        </w:rPr>
        <w:t>tre</w:t>
      </w:r>
      <w:r>
        <w:rPr>
          <w:lang w:val="ro-MD"/>
        </w:rPr>
        <w:t>ptei I, clasei 58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ListParagraph"/>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2AC208F5" w:rsidR="00C92794" w:rsidRPr="001950ED" w:rsidRDefault="00C92794" w:rsidP="009F4674">
      <w:pPr>
        <w:rPr>
          <w:b/>
          <w:lang w:val="en-US"/>
        </w:rPr>
      </w:pPr>
      <w:r w:rsidRPr="00A92B7D">
        <w:rPr>
          <w:b/>
          <w:lang w:val="ro-RO"/>
        </w:rPr>
        <w:t xml:space="preserve">Data limită pînă la care poate fi depus Dosarul de concurs – </w:t>
      </w:r>
      <w:r w:rsidR="00B04E7A">
        <w:rPr>
          <w:b/>
          <w:color w:val="FF0000"/>
          <w:lang w:val="ro-RO"/>
        </w:rPr>
        <w:t>08 iulie 2024</w:t>
      </w:r>
    </w:p>
    <w:p w14:paraId="31C99A42" w14:textId="77777777" w:rsidR="003104BB" w:rsidRPr="002A5F50" w:rsidRDefault="003104BB" w:rsidP="003104BB">
      <w:pPr>
        <w:rPr>
          <w:lang w:val="ro-MD"/>
        </w:rPr>
      </w:pPr>
      <w:r w:rsidRPr="002A5F50">
        <w:rPr>
          <w:lang w:val="ro-MD"/>
        </w:rPr>
        <w:t xml:space="preserve">Telefon – </w:t>
      </w:r>
      <w:r w:rsidRPr="002A5F50">
        <w:rPr>
          <w:i/>
          <w:lang w:val="ro-MD"/>
        </w:rPr>
        <w:t>0231 5-46-3</w:t>
      </w:r>
      <w:r>
        <w:rPr>
          <w:i/>
          <w:lang w:val="ro-MD"/>
        </w:rPr>
        <w:t>6</w:t>
      </w:r>
      <w:r w:rsidRPr="002A5F50">
        <w:rPr>
          <w:i/>
          <w:lang w:val="ro-MD"/>
        </w:rPr>
        <w:t xml:space="preserve">; </w:t>
      </w:r>
      <w:bookmarkStart w:id="2" w:name="_GoBack"/>
      <w:bookmarkEnd w:id="2"/>
    </w:p>
    <w:p w14:paraId="1E2FB344" w14:textId="77777777" w:rsidR="003104BB" w:rsidRPr="002A5F50" w:rsidRDefault="003104BB" w:rsidP="003104BB">
      <w:pPr>
        <w:rPr>
          <w:lang w:val="ro-MD"/>
        </w:rPr>
      </w:pPr>
      <w:r w:rsidRPr="002A5F50">
        <w:rPr>
          <w:lang w:val="ro-MD"/>
        </w:rPr>
        <w:t xml:space="preserve">e-mail – </w:t>
      </w:r>
      <w:hyperlink r:id="rId8" w:history="1">
        <w:r w:rsidRPr="00867800">
          <w:rPr>
            <w:rStyle w:val="Hyperlink"/>
            <w:i/>
            <w:lang w:val="ro-MD"/>
          </w:rPr>
          <w:t>concurs.primaria@balti.md</w:t>
        </w:r>
      </w:hyperlink>
      <w:r>
        <w:rPr>
          <w:i/>
          <w:lang w:val="ro-MD"/>
        </w:rPr>
        <w:t xml:space="preserve"> </w:t>
      </w:r>
    </w:p>
    <w:p w14:paraId="26FCF0A7" w14:textId="77777777" w:rsidR="003104BB" w:rsidRPr="002A5F50" w:rsidRDefault="003104BB" w:rsidP="003104BB">
      <w:pPr>
        <w:rPr>
          <w:lang w:val="ro-MD"/>
        </w:rPr>
      </w:pPr>
      <w:r w:rsidRPr="002A5F50">
        <w:rPr>
          <w:lang w:val="ro-MD"/>
        </w:rPr>
        <w:t>adresa poștală – mun. Bălți, Piața Independenței nr. 1</w:t>
      </w:r>
    </w:p>
    <w:p w14:paraId="50A8EBF1" w14:textId="77777777" w:rsidR="003104BB" w:rsidRDefault="003104BB" w:rsidP="003104BB">
      <w:pPr>
        <w:rPr>
          <w:i/>
          <w:lang w:val="ro-MD"/>
        </w:rPr>
      </w:pPr>
      <w:r w:rsidRPr="002A5F50">
        <w:rPr>
          <w:lang w:val="ro-MD"/>
        </w:rPr>
        <w:t xml:space="preserve">persoana de contact </w:t>
      </w:r>
      <w:r w:rsidRPr="009232F0">
        <w:rPr>
          <w:i/>
          <w:lang w:val="ro-MD"/>
        </w:rPr>
        <w:t xml:space="preserve">– </w:t>
      </w:r>
      <w:r w:rsidRPr="002A1E1C">
        <w:rPr>
          <w:lang w:val="ro-MD"/>
        </w:rPr>
        <w:t>Maria CIOLAN, șef Direcția resurse umane (bir. 322)</w:t>
      </w:r>
      <w:r>
        <w:rPr>
          <w:lang w:val="ro-MD"/>
        </w:rPr>
        <w:t>.</w:t>
      </w:r>
    </w:p>
    <w:p w14:paraId="0CE6DDC0" w14:textId="77777777" w:rsidR="00C92794" w:rsidRPr="003104BB" w:rsidRDefault="00C92794" w:rsidP="009F4674">
      <w:pPr>
        <w:rPr>
          <w:lang w:val="ro-MD"/>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49D231CB" w14:textId="77777777" w:rsidR="00A10B55" w:rsidRPr="00A10B55" w:rsidRDefault="00A10B55" w:rsidP="00A10B55">
      <w:pPr>
        <w:pStyle w:val="ListParagraph"/>
        <w:numPr>
          <w:ilvl w:val="0"/>
          <w:numId w:val="2"/>
        </w:numPr>
      </w:pPr>
      <w:r w:rsidRPr="00A10B55">
        <w:t>Legea nr. 158-XVI din 4 iulie 2008 cu privire la funcţia publică şi statutul funcţionarului public</w:t>
      </w:r>
      <w:r w:rsidRPr="00A10B55">
        <w:rPr>
          <w:lang w:val="ro-MD"/>
        </w:rPr>
        <w:t>;</w:t>
      </w:r>
    </w:p>
    <w:p w14:paraId="4916D968" w14:textId="77777777" w:rsidR="00A10B55" w:rsidRPr="00A10B55" w:rsidRDefault="00A10B55" w:rsidP="00A10B55">
      <w:pPr>
        <w:pStyle w:val="ListParagraph"/>
        <w:numPr>
          <w:ilvl w:val="0"/>
          <w:numId w:val="2"/>
        </w:numPr>
      </w:pPr>
      <w:r w:rsidRPr="00A10B55">
        <w:t>Legea nr. 25-XVI din 22 februarie 2008 privind Codul de conduită a funcţionarului public</w:t>
      </w:r>
      <w:r w:rsidRPr="00A10B55">
        <w:rPr>
          <w:lang w:val="ro-MD"/>
        </w:rPr>
        <w:t>;</w:t>
      </w:r>
    </w:p>
    <w:p w14:paraId="7FCD84FD" w14:textId="77777777" w:rsidR="00A10B55" w:rsidRPr="00A10B55" w:rsidRDefault="00A10B55" w:rsidP="00A10B55">
      <w:pPr>
        <w:pStyle w:val="ListParagraph"/>
        <w:numPr>
          <w:ilvl w:val="0"/>
          <w:numId w:val="2"/>
        </w:numPr>
      </w:pPr>
      <w:r w:rsidRPr="00A10B55">
        <w:t>Legea nr. 133 din 17 iunie 2016 privind declararea averii și interese personele</w:t>
      </w:r>
      <w:r w:rsidRPr="00A10B55">
        <w:rPr>
          <w:lang w:val="ro-MD"/>
        </w:rPr>
        <w:t>;</w:t>
      </w:r>
    </w:p>
    <w:p w14:paraId="6A766200" w14:textId="0A73D44D" w:rsidR="00A10B55" w:rsidRPr="00A10B55" w:rsidRDefault="00A10B55" w:rsidP="00A10B55">
      <w:pPr>
        <w:pStyle w:val="ListParagraph"/>
        <w:numPr>
          <w:ilvl w:val="0"/>
          <w:numId w:val="2"/>
        </w:numPr>
      </w:pPr>
      <w:r w:rsidRPr="00A10B55">
        <w:t>Hotărârea Guvernului</w:t>
      </w:r>
      <w:r w:rsidRPr="00A10B55">
        <w:rPr>
          <w:lang w:val="en-US"/>
        </w:rPr>
        <w:t xml:space="preserve"> </w:t>
      </w:r>
      <w:r w:rsidRPr="00A10B55">
        <w:t>nr. 201 din 11.03.2009 privind punerea în aplicare a prevederilor Legii nr. 158-XVI din 4 iulie 2008 cu privire la funcția publică și statutul funcționarului public.</w:t>
      </w:r>
    </w:p>
    <w:p w14:paraId="2AEEB4C3" w14:textId="77777777" w:rsidR="00AC1C8B" w:rsidRPr="00A92B7D" w:rsidRDefault="00AC1C8B" w:rsidP="009F4674">
      <w:pPr>
        <w:rPr>
          <w:lang w:val="ro-RO"/>
        </w:rPr>
      </w:pPr>
    </w:p>
    <w:p w14:paraId="44C32C10" w14:textId="77777777" w:rsidR="00A10B55" w:rsidRDefault="00AC1C8B" w:rsidP="00A10B55">
      <w:pPr>
        <w:numPr>
          <w:ilvl w:val="0"/>
          <w:numId w:val="6"/>
        </w:numPr>
        <w:rPr>
          <w:b/>
          <w:lang w:val="ro-RO"/>
        </w:rPr>
      </w:pPr>
      <w:r w:rsidRPr="00A92B7D">
        <w:rPr>
          <w:b/>
          <w:lang w:val="ro-RO"/>
        </w:rPr>
        <w:t>Acte normative în domeniul administraţiei publice locale</w:t>
      </w:r>
    </w:p>
    <w:p w14:paraId="73F7C80E" w14:textId="2A052015" w:rsidR="00AC1C8B" w:rsidRPr="00A10B55" w:rsidRDefault="00AA5001" w:rsidP="00A10B55">
      <w:pPr>
        <w:pStyle w:val="ListParagraph"/>
        <w:numPr>
          <w:ilvl w:val="0"/>
          <w:numId w:val="2"/>
        </w:numPr>
        <w:rPr>
          <w:b/>
        </w:rPr>
      </w:pPr>
      <w:r w:rsidRPr="00A10B55">
        <w:t>Legea nr. 436-</w:t>
      </w:r>
      <w:r w:rsidR="00F418F5" w:rsidRPr="00A10B55">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34314A97" w14:textId="77777777" w:rsidR="00A10B55" w:rsidRPr="00A10B55" w:rsidRDefault="00A10B55" w:rsidP="00A10B55">
      <w:pPr>
        <w:pStyle w:val="ListParagraph"/>
        <w:numPr>
          <w:ilvl w:val="0"/>
          <w:numId w:val="2"/>
        </w:numPr>
        <w:ind w:right="141"/>
        <w:jc w:val="both"/>
      </w:pPr>
      <w:r>
        <w:t>Legea nr. 81-XV din 18 martie 2004 cu privire la investițiile în activitatea de întreprinzător</w:t>
      </w:r>
      <w:r w:rsidRPr="00A10B55">
        <w:rPr>
          <w:lang w:val="ro-MD"/>
        </w:rPr>
        <w:t>;</w:t>
      </w:r>
    </w:p>
    <w:p w14:paraId="3AEF1D11" w14:textId="77777777" w:rsidR="00A10B55" w:rsidRPr="00A10B55" w:rsidRDefault="00A10B55" w:rsidP="00A10B55">
      <w:pPr>
        <w:pStyle w:val="ListParagraph"/>
        <w:numPr>
          <w:ilvl w:val="0"/>
          <w:numId w:val="2"/>
        </w:numPr>
        <w:ind w:right="141"/>
        <w:jc w:val="both"/>
      </w:pPr>
      <w:r w:rsidRPr="00A10B55">
        <w:t>Legea nr. 438-XVI din 28 decembrie 2006 privind dezvoltarea regională în Republica</w:t>
      </w:r>
      <w:r w:rsidRPr="00A10B55">
        <w:rPr>
          <w:lang w:val="en-US"/>
        </w:rPr>
        <w:t xml:space="preserve"> Moldova</w:t>
      </w:r>
      <w:r w:rsidRPr="00A10B55">
        <w:rPr>
          <w:lang w:val="ro-MD"/>
        </w:rPr>
        <w:t>;</w:t>
      </w:r>
    </w:p>
    <w:p w14:paraId="6C52CF95" w14:textId="77777777" w:rsidR="00A10B55" w:rsidRDefault="00A10B55" w:rsidP="00A10B55">
      <w:pPr>
        <w:pStyle w:val="ListParagraph"/>
        <w:numPr>
          <w:ilvl w:val="0"/>
          <w:numId w:val="2"/>
        </w:numPr>
        <w:ind w:right="141"/>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A36601A" w14:textId="77777777" w:rsidR="00A10B55" w:rsidRDefault="00A10B55" w:rsidP="00A10B55">
      <w:pPr>
        <w:pStyle w:val="ListParagraph"/>
        <w:numPr>
          <w:ilvl w:val="0"/>
          <w:numId w:val="2"/>
        </w:numPr>
        <w:ind w:right="141"/>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5CF8A663" w14:textId="77777777" w:rsidR="00A10B55" w:rsidRPr="00A10B55" w:rsidRDefault="00A10B55" w:rsidP="00A10B55">
      <w:pPr>
        <w:pStyle w:val="ListParagraph"/>
        <w:numPr>
          <w:ilvl w:val="0"/>
          <w:numId w:val="2"/>
        </w:numPr>
        <w:ind w:right="141"/>
        <w:jc w:val="both"/>
      </w:pPr>
      <w:r w:rsidRPr="00587AFD">
        <w:t>Hotărârea Guvernului nr. 101 din 30.01.2018 pentru aprobarea Regulamentului privind modul de utilizare a mijloacelor financiare pentru deservirea delegațiilor și persoanelor oficiale străine</w:t>
      </w:r>
      <w:r w:rsidRPr="00A10B55">
        <w:rPr>
          <w:lang w:val="ro-MD"/>
        </w:rPr>
        <w:t>;</w:t>
      </w:r>
    </w:p>
    <w:p w14:paraId="772B09A6" w14:textId="4A1411E2" w:rsidR="00A10B55" w:rsidRPr="001C1BC3" w:rsidRDefault="00A10B55" w:rsidP="00A10B55">
      <w:pPr>
        <w:pStyle w:val="ListParagraph"/>
        <w:numPr>
          <w:ilvl w:val="0"/>
          <w:numId w:val="2"/>
        </w:numPr>
        <w:ind w:right="141"/>
        <w:jc w:val="both"/>
      </w:pPr>
      <w:r>
        <w:t>Hotărîrea Guvernului nr. 127 din 08 februarie 2008 cu privire la măsurile de realizare a Legii 438-XVI din 28.12.2006 privind dezvoltarea regioanală în Republica Moldova.</w:t>
      </w:r>
    </w:p>
    <w:p w14:paraId="7DA5FFF7" w14:textId="77777777" w:rsidR="00F16A55" w:rsidRPr="00A92B7D" w:rsidRDefault="00F16A55" w:rsidP="00F16A55">
      <w:pPr>
        <w:rPr>
          <w:lang w:val="ro-RO"/>
        </w:rPr>
      </w:pPr>
    </w:p>
    <w:p w14:paraId="6459B16C" w14:textId="77777777" w:rsidR="00FB5E53" w:rsidRPr="00A92B7D" w:rsidRDefault="00FB5E53" w:rsidP="001C1BC3">
      <w:pPr>
        <w:pStyle w:val="NormalWeb"/>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NormalWeb"/>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NormalWeb"/>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NormalWeb"/>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NormalWeb"/>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43E0AD49" w14:textId="491E243C" w:rsidR="001C1BC3" w:rsidRPr="00A10B55" w:rsidRDefault="00EB71C1" w:rsidP="00A10B55">
      <w:pPr>
        <w:jc w:val="center"/>
        <w:rPr>
          <w:lang w:val="ro-RO"/>
        </w:rPr>
      </w:pPr>
      <w:r w:rsidRPr="00A92B7D">
        <w:rPr>
          <w:lang w:val="ro-RO"/>
        </w:rPr>
        <w:br w:type="page"/>
      </w:r>
      <w:r w:rsidR="001C1BC3"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B04E7A"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B04E7A"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1BC3" w:rsidRPr="001C1BC3" w14:paraId="5F56CD93" w14:textId="77777777" w:rsidTr="00A10B55">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840"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402" w:type="dxa"/>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A10B55">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A10B55">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A10B55">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2"/>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2"/>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2"/>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28BF1AF0" w14:textId="77777777" w:rsidTr="00061E0D">
        <w:tc>
          <w:tcPr>
            <w:tcW w:w="2409" w:type="dxa"/>
            <w:gridSpan w:val="2"/>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0694C5D5" w14:textId="77777777" w:rsidTr="00061E0D">
        <w:tc>
          <w:tcPr>
            <w:tcW w:w="0" w:type="auto"/>
            <w:gridSpan w:val="2"/>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745E2D1D" w14:textId="77777777" w:rsidTr="00061E0D">
        <w:tc>
          <w:tcPr>
            <w:tcW w:w="0" w:type="auto"/>
            <w:gridSpan w:val="2"/>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18430591" w14:textId="77777777" w:rsidTr="00061E0D">
        <w:tc>
          <w:tcPr>
            <w:tcW w:w="2409" w:type="dxa"/>
            <w:gridSpan w:val="2"/>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61FE906D" w14:textId="77777777" w:rsidTr="00061E0D">
        <w:tc>
          <w:tcPr>
            <w:tcW w:w="0" w:type="auto"/>
            <w:gridSpan w:val="2"/>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2E4BED8B" w14:textId="77777777" w:rsidTr="00061E0D">
        <w:trPr>
          <w:trHeight w:val="300"/>
        </w:trPr>
        <w:tc>
          <w:tcPr>
            <w:tcW w:w="0" w:type="auto"/>
            <w:gridSpan w:val="2"/>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B04E7A" w14:paraId="29E5F060" w14:textId="77777777" w:rsidTr="00061E0D">
        <w:trPr>
          <w:trHeight w:val="279"/>
        </w:trPr>
        <w:tc>
          <w:tcPr>
            <w:tcW w:w="0" w:type="auto"/>
            <w:gridSpan w:val="2"/>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B04E7A"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B04E7A"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B04E7A"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B04E7A"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B04E7A"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B04E7A"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B04E7A"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B04E7A"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B04E7A"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B04E7A"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B04E7A"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B04E7A"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B04E7A"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B04E7A"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B04E7A"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B04E7A"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B04E7A"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B453" w14:textId="77777777" w:rsidR="00AE4DB5" w:rsidRDefault="00AE4DB5" w:rsidP="00C92794">
      <w:r>
        <w:separator/>
      </w:r>
    </w:p>
  </w:endnote>
  <w:endnote w:type="continuationSeparator" w:id="0">
    <w:p w14:paraId="4890E56C" w14:textId="77777777" w:rsidR="00AE4DB5" w:rsidRDefault="00AE4DB5"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BC01D" w14:textId="77777777" w:rsidR="00AE4DB5" w:rsidRDefault="00AE4DB5" w:rsidP="00C92794">
      <w:r>
        <w:separator/>
      </w:r>
    </w:p>
  </w:footnote>
  <w:footnote w:type="continuationSeparator" w:id="0">
    <w:p w14:paraId="61818D88" w14:textId="77777777" w:rsidR="00AE4DB5" w:rsidRDefault="00AE4DB5" w:rsidP="00C92794">
      <w:r>
        <w:continuationSeparator/>
      </w:r>
    </w:p>
  </w:footnote>
  <w:footnote w:id="1">
    <w:p w14:paraId="78DC744F" w14:textId="77777777" w:rsidR="00CC4DF4" w:rsidRPr="00DD4AB1" w:rsidRDefault="00CC4DF4" w:rsidP="00CC4DF4">
      <w:pPr>
        <w:pStyle w:val="FootnoteText"/>
        <w:jc w:val="both"/>
        <w:rPr>
          <w:lang w:val="ro-RO"/>
        </w:rPr>
      </w:pPr>
      <w:r>
        <w:rPr>
          <w:rStyle w:val="FootnoteReference"/>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FootnoteText"/>
        <w:jc w:val="both"/>
        <w:rPr>
          <w:lang w:val="ro-RO"/>
        </w:rPr>
      </w:pPr>
      <w:r>
        <w:rPr>
          <w:rStyle w:val="FootnoteReference"/>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FootnoteText"/>
        <w:jc w:val="both"/>
        <w:rPr>
          <w:lang w:val="ro-RO"/>
        </w:rPr>
      </w:pPr>
      <w:r>
        <w:rPr>
          <w:rStyle w:val="FootnoteReference"/>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454"/>
    <w:multiLevelType w:val="hybridMultilevel"/>
    <w:tmpl w:val="3A9CD64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05CEF"/>
    <w:multiLevelType w:val="hybridMultilevel"/>
    <w:tmpl w:val="23D2A390"/>
    <w:lvl w:ilvl="0" w:tplc="76309B9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2B5316"/>
    <w:multiLevelType w:val="hybridMultilevel"/>
    <w:tmpl w:val="8414602A"/>
    <w:lvl w:ilvl="0" w:tplc="E47AA50E">
      <w:start w:val="1"/>
      <w:numFmt w:val="bullet"/>
      <w:lvlText w:val=""/>
      <w:lvlJc w:val="left"/>
      <w:pPr>
        <w:tabs>
          <w:tab w:val="num" w:pos="502"/>
        </w:tabs>
        <w:ind w:left="502" w:hanging="360"/>
      </w:pPr>
      <w:rPr>
        <w:rFonts w:ascii="Symbol" w:hAnsi="Symbol" w:hint="default"/>
        <w:b/>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B14753"/>
    <w:multiLevelType w:val="hybridMultilevel"/>
    <w:tmpl w:val="F7E22EA8"/>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4"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1"/>
  </w:num>
  <w:num w:numId="2">
    <w:abstractNumId w:val="5"/>
  </w:num>
  <w:num w:numId="3">
    <w:abstractNumId w:val="9"/>
  </w:num>
  <w:num w:numId="4">
    <w:abstractNumId w:val="14"/>
  </w:num>
  <w:num w:numId="5">
    <w:abstractNumId w:val="12"/>
  </w:num>
  <w:num w:numId="6">
    <w:abstractNumId w:val="7"/>
  </w:num>
  <w:num w:numId="7">
    <w:abstractNumId w:val="2"/>
  </w:num>
  <w:num w:numId="8">
    <w:abstractNumId w:val="3"/>
  </w:num>
  <w:num w:numId="9">
    <w:abstractNumId w:val="8"/>
  </w:num>
  <w:num w:numId="10">
    <w:abstractNumId w:val="11"/>
  </w:num>
  <w:num w:numId="11">
    <w:abstractNumId w:val="6"/>
  </w:num>
  <w:num w:numId="12">
    <w:abstractNumId w:val="10"/>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1979"/>
    <w:rsid w:val="00032957"/>
    <w:rsid w:val="0005604D"/>
    <w:rsid w:val="00060E48"/>
    <w:rsid w:val="00067E50"/>
    <w:rsid w:val="00075E1B"/>
    <w:rsid w:val="000834B2"/>
    <w:rsid w:val="00092F68"/>
    <w:rsid w:val="000A5B4F"/>
    <w:rsid w:val="000A5C4F"/>
    <w:rsid w:val="000C320B"/>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4417"/>
    <w:rsid w:val="0022774C"/>
    <w:rsid w:val="00233682"/>
    <w:rsid w:val="002377F0"/>
    <w:rsid w:val="0024292E"/>
    <w:rsid w:val="00262D6C"/>
    <w:rsid w:val="0026715B"/>
    <w:rsid w:val="0027018A"/>
    <w:rsid w:val="00294F41"/>
    <w:rsid w:val="002A2D4E"/>
    <w:rsid w:val="002B3BD5"/>
    <w:rsid w:val="002B7C48"/>
    <w:rsid w:val="002D4868"/>
    <w:rsid w:val="00306ACE"/>
    <w:rsid w:val="003104BB"/>
    <w:rsid w:val="003550A8"/>
    <w:rsid w:val="003671F0"/>
    <w:rsid w:val="003A48DE"/>
    <w:rsid w:val="003B0C92"/>
    <w:rsid w:val="00400B4F"/>
    <w:rsid w:val="004019CD"/>
    <w:rsid w:val="0043005E"/>
    <w:rsid w:val="00446287"/>
    <w:rsid w:val="00452AD6"/>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97207"/>
    <w:rsid w:val="005B0BFC"/>
    <w:rsid w:val="005B3E8A"/>
    <w:rsid w:val="005B46C8"/>
    <w:rsid w:val="0066686E"/>
    <w:rsid w:val="006B0A1A"/>
    <w:rsid w:val="006B6B40"/>
    <w:rsid w:val="006C6F53"/>
    <w:rsid w:val="006D36F1"/>
    <w:rsid w:val="006F6F82"/>
    <w:rsid w:val="00704004"/>
    <w:rsid w:val="00723A0F"/>
    <w:rsid w:val="0073581B"/>
    <w:rsid w:val="00744BD9"/>
    <w:rsid w:val="00761A93"/>
    <w:rsid w:val="00763E54"/>
    <w:rsid w:val="00767A37"/>
    <w:rsid w:val="007817D7"/>
    <w:rsid w:val="007938E4"/>
    <w:rsid w:val="007975C2"/>
    <w:rsid w:val="007A13BA"/>
    <w:rsid w:val="007A1535"/>
    <w:rsid w:val="007C6774"/>
    <w:rsid w:val="007F0283"/>
    <w:rsid w:val="00806F00"/>
    <w:rsid w:val="00816A6A"/>
    <w:rsid w:val="0082261C"/>
    <w:rsid w:val="008346B6"/>
    <w:rsid w:val="008427DD"/>
    <w:rsid w:val="00864ACA"/>
    <w:rsid w:val="00867954"/>
    <w:rsid w:val="008A0719"/>
    <w:rsid w:val="008B5735"/>
    <w:rsid w:val="008E3333"/>
    <w:rsid w:val="00901025"/>
    <w:rsid w:val="00912C36"/>
    <w:rsid w:val="00922302"/>
    <w:rsid w:val="00964C47"/>
    <w:rsid w:val="00975BC0"/>
    <w:rsid w:val="0099317E"/>
    <w:rsid w:val="009A159D"/>
    <w:rsid w:val="009B337A"/>
    <w:rsid w:val="009C7CD8"/>
    <w:rsid w:val="009D79B7"/>
    <w:rsid w:val="009F4674"/>
    <w:rsid w:val="00A10B55"/>
    <w:rsid w:val="00A2076D"/>
    <w:rsid w:val="00A21949"/>
    <w:rsid w:val="00A2281E"/>
    <w:rsid w:val="00A47E78"/>
    <w:rsid w:val="00A55E2E"/>
    <w:rsid w:val="00A66CFE"/>
    <w:rsid w:val="00A851AE"/>
    <w:rsid w:val="00A864A7"/>
    <w:rsid w:val="00A92B7D"/>
    <w:rsid w:val="00AA5001"/>
    <w:rsid w:val="00AB01EA"/>
    <w:rsid w:val="00AC1C8B"/>
    <w:rsid w:val="00AE4DB5"/>
    <w:rsid w:val="00AF0050"/>
    <w:rsid w:val="00B00D6E"/>
    <w:rsid w:val="00B04E7A"/>
    <w:rsid w:val="00B06683"/>
    <w:rsid w:val="00B17906"/>
    <w:rsid w:val="00B65360"/>
    <w:rsid w:val="00B91996"/>
    <w:rsid w:val="00BD0EEA"/>
    <w:rsid w:val="00BD4004"/>
    <w:rsid w:val="00BF105F"/>
    <w:rsid w:val="00BF2044"/>
    <w:rsid w:val="00C00658"/>
    <w:rsid w:val="00C021FA"/>
    <w:rsid w:val="00C2335C"/>
    <w:rsid w:val="00C324D3"/>
    <w:rsid w:val="00C3542D"/>
    <w:rsid w:val="00C43611"/>
    <w:rsid w:val="00C5674E"/>
    <w:rsid w:val="00C724EA"/>
    <w:rsid w:val="00C8669B"/>
    <w:rsid w:val="00C87427"/>
    <w:rsid w:val="00C92794"/>
    <w:rsid w:val="00CB6273"/>
    <w:rsid w:val="00CC4DF4"/>
    <w:rsid w:val="00CD2BB2"/>
    <w:rsid w:val="00CE2273"/>
    <w:rsid w:val="00D0054F"/>
    <w:rsid w:val="00D076E7"/>
    <w:rsid w:val="00D44096"/>
    <w:rsid w:val="00D47B38"/>
    <w:rsid w:val="00D763FE"/>
    <w:rsid w:val="00D81250"/>
    <w:rsid w:val="00D81E20"/>
    <w:rsid w:val="00D87C58"/>
    <w:rsid w:val="00DA7137"/>
    <w:rsid w:val="00DC55BB"/>
    <w:rsid w:val="00DF674E"/>
    <w:rsid w:val="00E149D0"/>
    <w:rsid w:val="00E303DB"/>
    <w:rsid w:val="00E4171F"/>
    <w:rsid w:val="00E43B6D"/>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2794"/>
    <w:rPr>
      <w:sz w:val="20"/>
      <w:szCs w:val="20"/>
    </w:rPr>
  </w:style>
  <w:style w:type="character" w:customStyle="1" w:styleId="FootnoteTextChar">
    <w:name w:val="Footnote Text Char"/>
    <w:basedOn w:val="DefaultParagraphFont"/>
    <w:link w:val="FootnoteText"/>
    <w:rsid w:val="00C92794"/>
  </w:style>
  <w:style w:type="character" w:styleId="FootnoteReference">
    <w:name w:val="footnote reference"/>
    <w:rsid w:val="00C92794"/>
    <w:rPr>
      <w:vertAlign w:val="superscript"/>
    </w:rPr>
  </w:style>
  <w:style w:type="paragraph" w:styleId="NormalWeb">
    <w:name w:val="Normal (Web)"/>
    <w:basedOn w:val="Normal"/>
    <w:uiPriority w:val="99"/>
    <w:rsid w:val="00FB5E53"/>
    <w:pPr>
      <w:spacing w:before="100" w:beforeAutospacing="1" w:after="100" w:afterAutospacing="1"/>
    </w:pPr>
  </w:style>
  <w:style w:type="paragraph" w:styleId="ListParagraph">
    <w:name w:val="List Paragraph"/>
    <w:basedOn w:val="Normal"/>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Normal"/>
    <w:link w:val="12"/>
    <w:rsid w:val="007A13BA"/>
    <w:pPr>
      <w:widowControl w:val="0"/>
      <w:shd w:val="clear" w:color="auto" w:fill="FFFFFF"/>
      <w:spacing w:after="300" w:line="0" w:lineRule="atLeast"/>
      <w:ind w:hanging="400"/>
      <w:jc w:val="both"/>
    </w:pPr>
    <w:rPr>
      <w:sz w:val="20"/>
      <w:szCs w:val="20"/>
    </w:rPr>
  </w:style>
  <w:style w:type="paragraph" w:styleId="BalloonText">
    <w:name w:val="Balloon Text"/>
    <w:basedOn w:val="Normal"/>
    <w:link w:val="BalloonTextChar"/>
    <w:rsid w:val="00D44096"/>
    <w:rPr>
      <w:rFonts w:ascii="Segoe UI" w:hAnsi="Segoe UI" w:cs="Segoe UI"/>
      <w:sz w:val="18"/>
      <w:szCs w:val="18"/>
    </w:rPr>
  </w:style>
  <w:style w:type="character" w:customStyle="1" w:styleId="BalloonTextChar">
    <w:name w:val="Balloon Text Char"/>
    <w:basedOn w:val="DefaultParagraphFont"/>
    <w:link w:val="BalloonText"/>
    <w:rsid w:val="00D44096"/>
    <w:rPr>
      <w:rFonts w:ascii="Segoe UI" w:hAnsi="Segoe UI" w:cs="Segoe UI"/>
      <w:sz w:val="18"/>
      <w:szCs w:val="18"/>
    </w:rPr>
  </w:style>
  <w:style w:type="character" w:styleId="Hyperlink">
    <w:name w:val="Hyperlink"/>
    <w:basedOn w:val="DefaultParagraphFont"/>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imaria@balti.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2128-B5D9-4808-87F3-AE407BD9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Bibliografia</vt:lpstr>
      <vt:lpstr>Bibliografia</vt:lpstr>
    </vt:vector>
  </TitlesOfParts>
  <Company>Primaria</Company>
  <LinksUpToDate>false</LinksUpToDate>
  <CharactersWithSpaces>11130</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6</cp:revision>
  <cp:lastPrinted>2024-03-12T11:19:00Z</cp:lastPrinted>
  <dcterms:created xsi:type="dcterms:W3CDTF">2024-04-11T06:51:00Z</dcterms:created>
  <dcterms:modified xsi:type="dcterms:W3CDTF">2024-06-20T06:47:00Z</dcterms:modified>
</cp:coreProperties>
</file>