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B" w:rsidRDefault="005229FB" w:rsidP="005229FB">
      <w:pPr>
        <w:spacing w:after="0" w:line="320" w:lineRule="auto"/>
        <w:ind w:left="-5"/>
        <w:jc w:val="both"/>
        <w:rPr>
          <w:rFonts w:ascii="Times New Roman" w:hAnsi="Times New Roman" w:cs="Times New Roman"/>
          <w:b/>
        </w:rPr>
      </w:pPr>
      <w:r w:rsidRPr="005D347E">
        <w:rPr>
          <w:rFonts w:ascii="Times New Roman" w:hAnsi="Times New Roman" w:cs="Times New Roman"/>
          <w:b/>
          <w:u w:val="single" w:color="000000"/>
        </w:rPr>
        <w:t>В конкурсе могут участвовать граждане Республики Молдова:</w:t>
      </w:r>
      <w:r w:rsidRPr="005D347E">
        <w:rPr>
          <w:rFonts w:ascii="Times New Roman" w:hAnsi="Times New Roman" w:cs="Times New Roman"/>
          <w:b/>
        </w:rPr>
        <w:t xml:space="preserve"> </w:t>
      </w:r>
    </w:p>
    <w:p w:rsidR="005229FB" w:rsidRDefault="005229FB" w:rsidP="005229FB">
      <w:pPr>
        <w:spacing w:after="0" w:line="240" w:lineRule="auto"/>
        <w:ind w:left="-5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• имеющие высшее образование в области художественного образования; </w:t>
      </w:r>
    </w:p>
    <w:p w:rsidR="005229FB" w:rsidRPr="005D347E" w:rsidRDefault="005229FB" w:rsidP="005229FB">
      <w:pPr>
        <w:spacing w:after="0" w:line="240" w:lineRule="auto"/>
        <w:ind w:left="-5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• имеющие педагогический стаж в области художественного образования не менее 5 лет; </w:t>
      </w:r>
    </w:p>
    <w:p w:rsidR="005229FB" w:rsidRPr="005D347E" w:rsidRDefault="005229FB" w:rsidP="005229FB">
      <w:pPr>
        <w:numPr>
          <w:ilvl w:val="0"/>
          <w:numId w:val="1"/>
        </w:numPr>
        <w:spacing w:after="0" w:line="240" w:lineRule="auto"/>
        <w:ind w:hanging="168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не достигшие 65-летнего возраста на момент истечения срока подачи пакета документов, являющиеся физически и психически здоровыми для исполнения должности; </w:t>
      </w:r>
    </w:p>
    <w:p w:rsidR="005229FB" w:rsidRPr="005D347E" w:rsidRDefault="005229FB" w:rsidP="005229FB">
      <w:pPr>
        <w:numPr>
          <w:ilvl w:val="0"/>
          <w:numId w:val="1"/>
        </w:numPr>
        <w:spacing w:after="0" w:line="240" w:lineRule="auto"/>
        <w:ind w:hanging="168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владеющие государственным языком; </w:t>
      </w:r>
    </w:p>
    <w:p w:rsidR="005229FB" w:rsidRPr="005D347E" w:rsidRDefault="005229FB" w:rsidP="005229FB">
      <w:pPr>
        <w:numPr>
          <w:ilvl w:val="0"/>
          <w:numId w:val="1"/>
        </w:numPr>
        <w:spacing w:after="0" w:line="240" w:lineRule="auto"/>
        <w:ind w:hanging="168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не освобождённые от занимаемой должности за последние 5 лет на основании положений п. </w:t>
      </w:r>
      <w:proofErr w:type="spellStart"/>
      <w:r w:rsidRPr="005D347E">
        <w:rPr>
          <w:rFonts w:ascii="Times New Roman" w:hAnsi="Times New Roman" w:cs="Times New Roman"/>
        </w:rPr>
        <w:t>l</w:t>
      </w:r>
      <w:proofErr w:type="spellEnd"/>
      <w:r w:rsidRPr="005D347E">
        <w:rPr>
          <w:rFonts w:ascii="Times New Roman" w:hAnsi="Times New Roman" w:cs="Times New Roman"/>
        </w:rPr>
        <w:t xml:space="preserve">), </w:t>
      </w:r>
      <w:proofErr w:type="spellStart"/>
      <w:r w:rsidRPr="005D347E">
        <w:rPr>
          <w:rFonts w:ascii="Times New Roman" w:hAnsi="Times New Roman" w:cs="Times New Roman"/>
        </w:rPr>
        <w:t>m</w:t>
      </w:r>
      <w:proofErr w:type="spellEnd"/>
      <w:r w:rsidRPr="005D347E">
        <w:rPr>
          <w:rFonts w:ascii="Times New Roman" w:hAnsi="Times New Roman" w:cs="Times New Roman"/>
        </w:rPr>
        <w:t xml:space="preserve">) и </w:t>
      </w:r>
      <w:proofErr w:type="spellStart"/>
      <w:r w:rsidRPr="005D347E">
        <w:rPr>
          <w:rFonts w:ascii="Times New Roman" w:hAnsi="Times New Roman" w:cs="Times New Roman"/>
        </w:rPr>
        <w:t>n</w:t>
      </w:r>
      <w:proofErr w:type="spellEnd"/>
      <w:r w:rsidRPr="005D347E">
        <w:rPr>
          <w:rFonts w:ascii="Times New Roman" w:hAnsi="Times New Roman" w:cs="Times New Roman"/>
        </w:rPr>
        <w:t xml:space="preserve">) ч. (1) ст. 86 Трудового кодекса. </w:t>
      </w:r>
    </w:p>
    <w:p w:rsidR="005229FB" w:rsidRPr="005D347E" w:rsidRDefault="005229FB" w:rsidP="005229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  <w:b/>
          <w:u w:val="single" w:color="000000"/>
        </w:rPr>
        <w:t>Личное дело кандидата должно содержать следующие обязательные</w:t>
      </w:r>
      <w:r w:rsidRPr="005D347E">
        <w:rPr>
          <w:rFonts w:ascii="Times New Roman" w:hAnsi="Times New Roman" w:cs="Times New Roman"/>
          <w:b/>
        </w:rPr>
        <w:t xml:space="preserve"> </w:t>
      </w:r>
      <w:r w:rsidRPr="005D347E">
        <w:rPr>
          <w:rFonts w:ascii="Times New Roman" w:hAnsi="Times New Roman" w:cs="Times New Roman"/>
          <w:b/>
          <w:u w:val="single" w:color="000000"/>
        </w:rPr>
        <w:t>документы:</w:t>
      </w:r>
      <w:r w:rsidRPr="005D347E">
        <w:rPr>
          <w:rFonts w:ascii="Times New Roman" w:hAnsi="Times New Roman" w:cs="Times New Roman"/>
          <w:b/>
        </w:rPr>
        <w:t xml:space="preserve"> </w:t>
      </w:r>
    </w:p>
    <w:p w:rsidR="005229FB" w:rsidRPr="005D347E" w:rsidRDefault="005229FB" w:rsidP="005229FB">
      <w:pPr>
        <w:numPr>
          <w:ilvl w:val="0"/>
          <w:numId w:val="2"/>
        </w:numPr>
        <w:spacing w:after="0" w:line="248" w:lineRule="auto"/>
        <w:ind w:hanging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заявка на участие в конкурсе; </w:t>
      </w:r>
    </w:p>
    <w:p w:rsidR="005229FB" w:rsidRPr="005D347E" w:rsidRDefault="005229FB" w:rsidP="005229FB">
      <w:pPr>
        <w:numPr>
          <w:ilvl w:val="0"/>
          <w:numId w:val="2"/>
        </w:numPr>
        <w:spacing w:after="86" w:line="248" w:lineRule="auto"/>
        <w:ind w:hanging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копия удостоверения личности; </w:t>
      </w:r>
    </w:p>
    <w:p w:rsidR="005229FB" w:rsidRPr="005D347E" w:rsidRDefault="005229FB" w:rsidP="005229FB">
      <w:pPr>
        <w:numPr>
          <w:ilvl w:val="0"/>
          <w:numId w:val="2"/>
        </w:numPr>
        <w:spacing w:after="86" w:line="248" w:lineRule="auto"/>
        <w:ind w:hanging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копия/копии документа/документов об образовании; </w:t>
      </w:r>
    </w:p>
    <w:p w:rsidR="005229FB" w:rsidRDefault="005229FB" w:rsidP="005229FB">
      <w:pPr>
        <w:numPr>
          <w:ilvl w:val="0"/>
          <w:numId w:val="2"/>
        </w:numPr>
        <w:spacing w:after="86" w:line="248" w:lineRule="auto"/>
        <w:ind w:hanging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копии документов, которые подтверждают педагогический стаж; </w:t>
      </w:r>
    </w:p>
    <w:p w:rsidR="005229FB" w:rsidRPr="005D347E" w:rsidRDefault="005229FB" w:rsidP="005229FB">
      <w:pPr>
        <w:numPr>
          <w:ilvl w:val="0"/>
          <w:numId w:val="2"/>
        </w:numPr>
        <w:spacing w:after="86" w:line="248" w:lineRule="auto"/>
        <w:ind w:hanging="283"/>
        <w:jc w:val="both"/>
        <w:rPr>
          <w:rFonts w:ascii="Times New Roman" w:hAnsi="Times New Roman" w:cs="Times New Roman"/>
        </w:rPr>
      </w:pPr>
      <w:proofErr w:type="spellStart"/>
      <w:r w:rsidRPr="005D347E">
        <w:rPr>
          <w:rFonts w:ascii="Times New Roman" w:hAnsi="Times New Roman" w:cs="Times New Roman"/>
        </w:rPr>
        <w:t>CV</w:t>
      </w:r>
      <w:proofErr w:type="spellEnd"/>
      <w:r w:rsidRPr="005D347E">
        <w:rPr>
          <w:rFonts w:ascii="Times New Roman" w:hAnsi="Times New Roman" w:cs="Times New Roman"/>
        </w:rPr>
        <w:t xml:space="preserve"> (резюме); </w:t>
      </w:r>
    </w:p>
    <w:p w:rsidR="005229FB" w:rsidRPr="005D347E" w:rsidRDefault="005229FB" w:rsidP="005229FB">
      <w:pPr>
        <w:numPr>
          <w:ilvl w:val="0"/>
          <w:numId w:val="3"/>
        </w:numPr>
        <w:spacing w:after="86" w:line="248" w:lineRule="auto"/>
        <w:ind w:hanging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медицинская справка, свидетельствующая, что данное лицо дееспособно с медицинской точки зрения, физически и психически, для исполнения возложенных должностных обязанностей; </w:t>
      </w:r>
    </w:p>
    <w:p w:rsidR="005229FB" w:rsidRDefault="005229FB" w:rsidP="005229FB">
      <w:pPr>
        <w:numPr>
          <w:ilvl w:val="0"/>
          <w:numId w:val="3"/>
        </w:numPr>
        <w:spacing w:after="0"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судимости или </w:t>
      </w:r>
      <w:r>
        <w:rPr>
          <w:rFonts w:ascii="Times New Roman" w:hAnsi="Times New Roman" w:cs="Times New Roman"/>
        </w:rPr>
        <w:tab/>
        <w:t xml:space="preserve">декларация о </w:t>
      </w:r>
      <w:r w:rsidRPr="005D347E">
        <w:rPr>
          <w:rFonts w:ascii="Times New Roman" w:hAnsi="Times New Roman" w:cs="Times New Roman"/>
        </w:rPr>
        <w:t xml:space="preserve">собственной ответственности. </w:t>
      </w:r>
    </w:p>
    <w:p w:rsidR="005229FB" w:rsidRPr="005D347E" w:rsidRDefault="005229FB" w:rsidP="005229FB">
      <w:pPr>
        <w:spacing w:after="0" w:line="318" w:lineRule="auto"/>
        <w:ind w:left="283"/>
        <w:rPr>
          <w:rFonts w:ascii="Times New Roman" w:hAnsi="Times New Roman" w:cs="Times New Roman"/>
        </w:rPr>
      </w:pPr>
    </w:p>
    <w:p w:rsidR="005229FB" w:rsidRPr="005D347E" w:rsidRDefault="005229FB" w:rsidP="005229FB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5D347E">
        <w:rPr>
          <w:rFonts w:ascii="Times New Roman" w:hAnsi="Times New Roman" w:cs="Times New Roman"/>
        </w:rPr>
        <w:t xml:space="preserve">Кандидаты могут приложить и другие документы (копия сертификата о педагогической/ менеджерской категории, рекомендательные письма, копии сертификатов о курсах повышения квалификации, копии дипломов, подтверждающих участие в конкурсах различных уровней, публикации и др.). </w:t>
      </w:r>
    </w:p>
    <w:p w:rsidR="005229FB" w:rsidRDefault="005229FB" w:rsidP="005229FB">
      <w:pPr>
        <w:pStyle w:val="a3"/>
        <w:spacing w:before="0" w:beforeAutospacing="0" w:after="0" w:afterAutospacing="0"/>
        <w:textAlignment w:val="baseline"/>
        <w:rPr>
          <w:rFonts w:ascii="Cambria" w:hAnsi="Cambria"/>
          <w:color w:val="222222"/>
          <w:sz w:val="28"/>
          <w:szCs w:val="28"/>
        </w:rPr>
      </w:pPr>
    </w:p>
    <w:p w:rsidR="005229FB" w:rsidRPr="00887161" w:rsidRDefault="005229FB" w:rsidP="005229FB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87161">
        <w:rPr>
          <w:color w:val="222222"/>
          <w:sz w:val="28"/>
          <w:szCs w:val="28"/>
        </w:rPr>
        <w:t xml:space="preserve">Сроки предоставления документов - </w:t>
      </w:r>
      <w:r w:rsidRPr="00887161">
        <w:rPr>
          <w:rStyle w:val="a4"/>
          <w:color w:val="222222"/>
          <w:sz w:val="28"/>
          <w:szCs w:val="28"/>
          <w:bdr w:val="none" w:sz="0" w:space="0" w:color="auto" w:frame="1"/>
        </w:rPr>
        <w:t xml:space="preserve">с </w:t>
      </w:r>
      <w:r w:rsidRPr="00887161">
        <w:rPr>
          <w:rStyle w:val="a4"/>
          <w:color w:val="222222"/>
          <w:sz w:val="28"/>
          <w:szCs w:val="28"/>
          <w:bdr w:val="none" w:sz="0" w:space="0" w:color="auto" w:frame="1"/>
        </w:rPr>
        <w:softHyphen/>
      </w:r>
      <w:r w:rsidRPr="00887161">
        <w:rPr>
          <w:rStyle w:val="a4"/>
          <w:color w:val="222222"/>
          <w:sz w:val="28"/>
          <w:szCs w:val="28"/>
          <w:bdr w:val="none" w:sz="0" w:space="0" w:color="auto" w:frame="1"/>
        </w:rPr>
        <w:softHyphen/>
        <w:t>14 июня 2021 по 14 июля 2021</w:t>
      </w:r>
      <w:r w:rsidRPr="00887161">
        <w:rPr>
          <w:color w:val="222222"/>
          <w:sz w:val="28"/>
          <w:szCs w:val="28"/>
        </w:rPr>
        <w:t>.</w:t>
      </w:r>
    </w:p>
    <w:p w:rsidR="005229FB" w:rsidRPr="00887161" w:rsidRDefault="005229FB" w:rsidP="005229FB">
      <w:pPr>
        <w:pStyle w:val="a3"/>
        <w:spacing w:before="0" w:beforeAutospacing="0" w:after="0" w:afterAutospacing="0" w:line="276" w:lineRule="auto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5229FB" w:rsidRPr="00887161" w:rsidRDefault="005229FB" w:rsidP="005229FB">
      <w:pPr>
        <w:pStyle w:val="a3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 w:rsidRPr="00887161">
        <w:rPr>
          <w:rStyle w:val="a4"/>
          <w:color w:val="222222"/>
          <w:sz w:val="28"/>
          <w:szCs w:val="28"/>
          <w:bdr w:val="none" w:sz="0" w:space="0" w:color="auto" w:frame="1"/>
        </w:rPr>
        <w:t>Контакты:</w:t>
      </w:r>
    </w:p>
    <w:p w:rsidR="005229FB" w:rsidRPr="00887161" w:rsidRDefault="005229FB" w:rsidP="005229FB">
      <w:pPr>
        <w:pStyle w:val="a3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 w:rsidRPr="00887161">
        <w:rPr>
          <w:color w:val="222222"/>
          <w:sz w:val="28"/>
          <w:szCs w:val="28"/>
        </w:rPr>
        <w:t xml:space="preserve">мун. Бэлць, ул. Ч. </w:t>
      </w:r>
      <w:proofErr w:type="spellStart"/>
      <w:r w:rsidRPr="00887161">
        <w:rPr>
          <w:color w:val="222222"/>
          <w:sz w:val="28"/>
          <w:szCs w:val="28"/>
        </w:rPr>
        <w:t>Порумбеску</w:t>
      </w:r>
      <w:proofErr w:type="spellEnd"/>
      <w:r w:rsidRPr="00887161">
        <w:rPr>
          <w:color w:val="222222"/>
          <w:sz w:val="28"/>
          <w:szCs w:val="28"/>
        </w:rPr>
        <w:t>, 16</w:t>
      </w:r>
    </w:p>
    <w:p w:rsidR="005229FB" w:rsidRPr="00887161" w:rsidRDefault="005229FB" w:rsidP="005229FB">
      <w:pPr>
        <w:pStyle w:val="a3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 w:rsidRPr="00887161">
        <w:rPr>
          <w:color w:val="222222"/>
          <w:sz w:val="28"/>
          <w:szCs w:val="28"/>
        </w:rPr>
        <w:t>Телефон: 0 (231) 2 55 42</w:t>
      </w:r>
    </w:p>
    <w:p w:rsidR="005229FB" w:rsidRPr="00887161" w:rsidRDefault="005229FB" w:rsidP="005229FB">
      <w:pPr>
        <w:pStyle w:val="a3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proofErr w:type="spellStart"/>
      <w:r w:rsidRPr="00887161">
        <w:rPr>
          <w:color w:val="222222"/>
          <w:sz w:val="28"/>
          <w:szCs w:val="28"/>
        </w:rPr>
        <w:t>e-mail</w:t>
      </w:r>
      <w:proofErr w:type="spellEnd"/>
      <w:r w:rsidRPr="00887161">
        <w:rPr>
          <w:color w:val="222222"/>
          <w:sz w:val="28"/>
          <w:szCs w:val="28"/>
        </w:rPr>
        <w:t>: </w:t>
      </w:r>
      <w:r w:rsidRPr="00887161">
        <w:rPr>
          <w:color w:val="222222"/>
          <w:sz w:val="28"/>
          <w:szCs w:val="28"/>
          <w:lang w:val="en-US"/>
        </w:rPr>
        <w:t> </w:t>
      </w:r>
      <w:hyperlink r:id="rId5" w:history="1">
        <w:r w:rsidRPr="00887161">
          <w:rPr>
            <w:rStyle w:val="a5"/>
            <w:sz w:val="28"/>
            <w:szCs w:val="28"/>
            <w:lang w:val="en-US"/>
          </w:rPr>
          <w:t>arteporumbescu</w:t>
        </w:r>
        <w:r w:rsidRPr="00887161">
          <w:rPr>
            <w:rStyle w:val="a5"/>
            <w:sz w:val="28"/>
            <w:szCs w:val="28"/>
          </w:rPr>
          <w:t>@</w:t>
        </w:r>
        <w:r w:rsidRPr="00887161">
          <w:rPr>
            <w:rStyle w:val="a5"/>
            <w:sz w:val="28"/>
            <w:szCs w:val="28"/>
            <w:lang w:val="en-US"/>
          </w:rPr>
          <w:t>gmail</w:t>
        </w:r>
        <w:r w:rsidRPr="00887161">
          <w:rPr>
            <w:rStyle w:val="a5"/>
            <w:sz w:val="28"/>
            <w:szCs w:val="28"/>
          </w:rPr>
          <w:t>.</w:t>
        </w:r>
        <w:r w:rsidRPr="00887161">
          <w:rPr>
            <w:rStyle w:val="a5"/>
            <w:sz w:val="28"/>
            <w:szCs w:val="28"/>
            <w:lang w:val="en-US"/>
          </w:rPr>
          <w:t>com</w:t>
        </w:r>
      </w:hyperlink>
    </w:p>
    <w:p w:rsidR="005229FB" w:rsidRPr="00887161" w:rsidRDefault="005229FB" w:rsidP="005229FB"/>
    <w:p w:rsidR="002162CD" w:rsidRDefault="002162CD"/>
    <w:sectPr w:rsidR="002162CD" w:rsidSect="00887161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F98"/>
    <w:multiLevelType w:val="hybridMultilevel"/>
    <w:tmpl w:val="865C173E"/>
    <w:lvl w:ilvl="0" w:tplc="00F641D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4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0C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EC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29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4C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A3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4C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C7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9D70F1"/>
    <w:multiLevelType w:val="hybridMultilevel"/>
    <w:tmpl w:val="22CAE802"/>
    <w:lvl w:ilvl="0" w:tplc="215049A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405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C3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C1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297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66D3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0E2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4E0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8A6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E16624"/>
    <w:multiLevelType w:val="hybridMultilevel"/>
    <w:tmpl w:val="6F28D036"/>
    <w:lvl w:ilvl="0" w:tplc="4C7A7A4C">
      <w:start w:val="6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28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A65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07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20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61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6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C2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0C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5229FB"/>
    <w:rsid w:val="002162CD"/>
    <w:rsid w:val="005229FB"/>
    <w:rsid w:val="00693E75"/>
    <w:rsid w:val="008F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B"/>
    <w:rPr>
      <w:rFonts w:ascii="Tahoma" w:eastAsia="Calibri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29FB"/>
    <w:rPr>
      <w:b/>
      <w:bCs/>
    </w:rPr>
  </w:style>
  <w:style w:type="character" w:styleId="a5">
    <w:name w:val="Hyperlink"/>
    <w:uiPriority w:val="99"/>
    <w:unhideWhenUsed/>
    <w:rsid w:val="00522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porumbesc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2021-06-15T06:26:00Z</dcterms:created>
  <dcterms:modified xsi:type="dcterms:W3CDTF">2021-06-15T06:26:00Z</dcterms:modified>
</cp:coreProperties>
</file>