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F" w:rsidRPr="005F7AC1" w:rsidRDefault="00513966" w:rsidP="0075494F">
      <w:pPr>
        <w:shd w:val="clear" w:color="auto" w:fill="FFFFFF"/>
        <w:spacing w:line="330" w:lineRule="atLeast"/>
        <w:textAlignment w:val="baseline"/>
        <w:rPr>
          <w:rFonts w:ascii="Arial" w:hAnsi="Arial" w:cs="Arial"/>
          <w:color w:val="646464"/>
          <w:sz w:val="21"/>
          <w:szCs w:val="21"/>
        </w:rPr>
      </w:pPr>
      <w:r w:rsidRPr="005F7AC1">
        <w:rPr>
          <w:rStyle w:val="apple-converted-space"/>
          <w:rFonts w:ascii="Arial" w:hAnsi="Arial" w:cs="Arial"/>
          <w:color w:val="646464"/>
          <w:sz w:val="21"/>
          <w:szCs w:val="21"/>
        </w:rPr>
        <w:t xml:space="preserve">                                                                                                                       </w:t>
      </w:r>
      <w:r w:rsidR="00A90C76">
        <w:rPr>
          <w:rStyle w:val="apple-converted-space"/>
          <w:rFonts w:ascii="Arial" w:hAnsi="Arial" w:cs="Arial"/>
          <w:color w:val="646464"/>
          <w:sz w:val="21"/>
          <w:szCs w:val="21"/>
        </w:rPr>
        <w:t> </w:t>
      </w:r>
      <w:r w:rsidR="0075494F" w:rsidRPr="005F7AC1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</w:t>
      </w:r>
      <w:r w:rsidR="00A90C76">
        <w:rPr>
          <w:rFonts w:ascii="Arial" w:hAnsi="Arial" w:cs="Arial"/>
          <w:color w:val="646464"/>
          <w:sz w:val="21"/>
          <w:szCs w:val="21"/>
        </w:rPr>
        <w:t xml:space="preserve"> </w:t>
      </w:r>
      <w:r w:rsidR="0075494F" w:rsidRPr="005F7AC1">
        <w:rPr>
          <w:rFonts w:ascii="Arial" w:hAnsi="Arial" w:cs="Arial"/>
          <w:color w:val="646464"/>
          <w:sz w:val="21"/>
          <w:szCs w:val="21"/>
        </w:rPr>
        <w:t xml:space="preserve"> </w:t>
      </w:r>
    </w:p>
    <w:p w:rsidR="0075494F" w:rsidRPr="005F7AC1" w:rsidRDefault="005F7AC1" w:rsidP="00552D8F">
      <w:pPr>
        <w:pStyle w:val="3"/>
        <w:spacing w:before="0" w:beforeAutospacing="0"/>
        <w:jc w:val="center"/>
        <w:rPr>
          <w:color w:val="000000"/>
          <w:sz w:val="28"/>
          <w:szCs w:val="28"/>
        </w:rPr>
      </w:pPr>
      <w:r w:rsidRPr="005F7AC1">
        <w:rPr>
          <w:color w:val="000000"/>
          <w:sz w:val="28"/>
          <w:szCs w:val="28"/>
        </w:rPr>
        <w:t>Положение</w:t>
      </w:r>
    </w:p>
    <w:p w:rsidR="00262CAC" w:rsidRPr="005F7AC1" w:rsidRDefault="00EB35EB" w:rsidP="005F7AC1">
      <w:pPr>
        <w:pStyle w:val="3"/>
        <w:spacing w:before="0" w:beforeAutospacing="0"/>
        <w:jc w:val="center"/>
        <w:rPr>
          <w:color w:val="000000"/>
          <w:sz w:val="24"/>
          <w:szCs w:val="24"/>
        </w:rPr>
      </w:pPr>
      <w:r w:rsidRPr="005F7AC1">
        <w:rPr>
          <w:color w:val="000000"/>
          <w:sz w:val="28"/>
          <w:szCs w:val="28"/>
        </w:rPr>
        <w:t xml:space="preserve"> </w:t>
      </w:r>
      <w:r w:rsidR="00262CAC" w:rsidRPr="002B081A">
        <w:rPr>
          <w:color w:val="000000"/>
          <w:sz w:val="28"/>
          <w:szCs w:val="28"/>
        </w:rPr>
        <w:t xml:space="preserve"> </w:t>
      </w:r>
      <w:r w:rsidR="00262CAC" w:rsidRPr="005F7AC1">
        <w:rPr>
          <w:color w:val="000000"/>
          <w:sz w:val="24"/>
          <w:szCs w:val="24"/>
        </w:rPr>
        <w:t>О</w:t>
      </w:r>
      <w:r w:rsidRPr="005F7AC1">
        <w:rPr>
          <w:color w:val="000000"/>
          <w:sz w:val="24"/>
          <w:szCs w:val="24"/>
        </w:rPr>
        <w:t xml:space="preserve"> Едином бюро информации и услуг муниципия Бэлць</w:t>
      </w:r>
    </w:p>
    <w:p w:rsidR="0075494F" w:rsidRPr="002B081A" w:rsidRDefault="0075494F" w:rsidP="00552D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81A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B35EB" w:rsidRPr="00BC3044" w:rsidRDefault="00EB35EB" w:rsidP="009D0F3D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C3044">
        <w:t>Положение об организации и деятельности Единого бюро информации и услуг в муниципии Бэлць (в дальнейшем – Бюро) устанавливает единый механизм предоставления информации и муниципальных публичных услуг населению муниципия Бэлць, а также порядок приема заявлений бенефициаров и оказания услуг путем обращения к поставщикам услуг в рамках Бюро.</w:t>
      </w:r>
    </w:p>
    <w:p w:rsidR="00EB35EB" w:rsidRPr="00BC3044" w:rsidRDefault="00EB35EB" w:rsidP="009D0F3D">
      <w:pPr>
        <w:pStyle w:val="a5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общие правила организации деятельности  </w:t>
      </w:r>
      <w:r w:rsidR="00683FEB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Бюро</w:t>
      </w:r>
      <w:r w:rsidR="000A371F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взаимодействие </w:t>
      </w:r>
      <w:r w:rsidR="005F7AC1">
        <w:rPr>
          <w:rFonts w:ascii="Times New Roman" w:hAnsi="Times New Roman" w:cs="Times New Roman"/>
          <w:color w:val="000000"/>
          <w:sz w:val="24"/>
          <w:szCs w:val="24"/>
        </w:rPr>
        <w:t>со структурными подразделениями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примэрии муниципия Бэлць, муниципальными предприятиями и др</w:t>
      </w:r>
      <w:r w:rsidR="001417CD" w:rsidRPr="00BC3044">
        <w:rPr>
          <w:rFonts w:ascii="Times New Roman" w:hAnsi="Times New Roman" w:cs="Times New Roman"/>
          <w:color w:val="000000"/>
          <w:sz w:val="24"/>
          <w:szCs w:val="24"/>
        </w:rPr>
        <w:t>угими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поставщиками муниципальных публичных услуг</w:t>
      </w:r>
      <w:r w:rsidR="001417CD" w:rsidRPr="00BC30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блок-схеме (приложение к настоящему Положению).</w:t>
      </w:r>
    </w:p>
    <w:p w:rsidR="00683FEB" w:rsidRPr="00BC3044" w:rsidRDefault="00683FEB" w:rsidP="009D0F3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1.3.   </w:t>
      </w:r>
      <w:r w:rsidR="00E21E55" w:rsidRPr="00BC3044"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 на основании постановления</w:t>
      </w:r>
      <w:r w:rsidR="00552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E55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</w:t>
      </w:r>
      <w:r w:rsidR="005F7AC1">
        <w:rPr>
          <w:rFonts w:ascii="Times New Roman" w:hAnsi="Times New Roman" w:cs="Times New Roman"/>
          <w:color w:val="000000"/>
          <w:sz w:val="24"/>
          <w:szCs w:val="24"/>
        </w:rPr>
        <w:t xml:space="preserve">   Р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5265A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265A" w:rsidRPr="00BC30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265A" w:rsidRPr="00BC3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Типового положения об организации и деятельности Единого бюро информации и услуг» №</w:t>
      </w:r>
      <w:r w:rsidR="005F7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5265A" w:rsidRPr="00BC3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661 от 30.08.2013г.</w:t>
      </w:r>
      <w:r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875C8" w:rsidRPr="002B081A" w:rsidRDefault="001417CD" w:rsidP="00552D8F">
      <w:pPr>
        <w:pStyle w:val="a3"/>
        <w:spacing w:before="0" w:beforeAutospacing="0" w:after="0" w:afterAutospacing="0"/>
        <w:ind w:left="1276" w:hanging="567"/>
        <w:jc w:val="both"/>
        <w:rPr>
          <w:b/>
          <w:color w:val="0D2839"/>
          <w:sz w:val="28"/>
          <w:szCs w:val="28"/>
        </w:rPr>
      </w:pPr>
      <w:r w:rsidRPr="00BC3044">
        <w:t xml:space="preserve"> </w:t>
      </w:r>
      <w:r w:rsidRPr="00BC3044">
        <w:rPr>
          <w:b/>
        </w:rPr>
        <w:t>2</w:t>
      </w:r>
      <w:r w:rsidRPr="00BC3044">
        <w:t xml:space="preserve">.  </w:t>
      </w:r>
      <w:r w:rsidR="00262CAC" w:rsidRPr="005F7AC1">
        <w:t>О</w:t>
      </w:r>
      <w:r w:rsidRPr="005F7AC1">
        <w:rPr>
          <w:b/>
          <w:color w:val="0D2839"/>
        </w:rPr>
        <w:t xml:space="preserve">сновные термины, применяемые в настоящем  Положении и их   </w:t>
      </w:r>
      <w:r w:rsidR="00BC3044" w:rsidRPr="005F7AC1">
        <w:rPr>
          <w:b/>
          <w:color w:val="0D2839"/>
        </w:rPr>
        <w:t xml:space="preserve">  </w:t>
      </w:r>
      <w:r w:rsidR="005F7AC1">
        <w:rPr>
          <w:b/>
          <w:color w:val="0D2839"/>
        </w:rPr>
        <w:t>оп</w:t>
      </w:r>
      <w:r w:rsidRPr="005F7AC1">
        <w:rPr>
          <w:b/>
          <w:color w:val="0D2839"/>
        </w:rPr>
        <w:t>ределения</w:t>
      </w:r>
      <w:r w:rsidRPr="002B081A">
        <w:rPr>
          <w:b/>
          <w:color w:val="0D2839"/>
          <w:sz w:val="28"/>
          <w:szCs w:val="28"/>
        </w:rPr>
        <w:t>:</w:t>
      </w:r>
    </w:p>
    <w:p w:rsidR="001417CD" w:rsidRPr="00BC3044" w:rsidRDefault="001417CD" w:rsidP="009D0F3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F7AC1">
        <w:rPr>
          <w:b/>
        </w:rPr>
        <w:br/>
      </w:r>
      <w:r w:rsidR="00A95CFC" w:rsidRPr="005F7AC1">
        <w:rPr>
          <w:bCs/>
        </w:rPr>
        <w:t xml:space="preserve"> </w:t>
      </w:r>
      <w:r w:rsidR="00125D23" w:rsidRPr="005F7AC1">
        <w:rPr>
          <w:bCs/>
        </w:rPr>
        <w:t>2.1</w:t>
      </w:r>
      <w:r w:rsidR="00A95CFC" w:rsidRPr="00552D8F">
        <w:rPr>
          <w:bCs/>
          <w:color w:val="616161"/>
        </w:rPr>
        <w:t>.</w:t>
      </w:r>
      <w:r w:rsidR="009875C8" w:rsidRPr="005F7AC1">
        <w:rPr>
          <w:bCs/>
          <w:i/>
        </w:rPr>
        <w:t>Муниципальная  публичная услуга</w:t>
      </w:r>
      <w:r w:rsidR="009875C8" w:rsidRPr="005F7AC1">
        <w:rPr>
          <w:rStyle w:val="apple-converted-space"/>
        </w:rPr>
        <w:t> </w:t>
      </w:r>
      <w:r w:rsidR="009875C8" w:rsidRPr="005F7AC1">
        <w:t xml:space="preserve">- деятельность  органа  местного   </w:t>
      </w:r>
      <w:r w:rsidR="00A95CFC" w:rsidRPr="005F7AC1">
        <w:t xml:space="preserve"> </w:t>
      </w:r>
      <w:r w:rsidR="009875C8" w:rsidRPr="005F7AC1">
        <w:t>публичного управления, муниципального предприятия, общественных объединений,  оказывающих  муниципальную  публичную  услугу,  выражающаяся  в  совершении  действий   в  связи  с  обращением  заявителей  в  целях  реализации  их  прав,  законных  интересов  либо  исполнения  возложенных  на  них  нормативными  правовыми  актами  обязанностей</w:t>
      </w:r>
      <w:r w:rsidR="009875C8" w:rsidRPr="00BC3044">
        <w:rPr>
          <w:color w:val="616161"/>
        </w:rPr>
        <w:t>.</w:t>
      </w:r>
    </w:p>
    <w:p w:rsidR="001417CD" w:rsidRPr="00BC3044" w:rsidRDefault="00125D23" w:rsidP="009D0F3D">
      <w:pPr>
        <w:pStyle w:val="a3"/>
        <w:spacing w:before="0" w:beforeAutospacing="0" w:after="0" w:afterAutospacing="0" w:line="360" w:lineRule="auto"/>
        <w:jc w:val="both"/>
      </w:pPr>
      <w:r w:rsidRPr="00552D8F">
        <w:rPr>
          <w:iCs/>
        </w:rPr>
        <w:t>2</w:t>
      </w:r>
      <w:r w:rsidR="00A95CFC" w:rsidRPr="00552D8F">
        <w:rPr>
          <w:iCs/>
        </w:rPr>
        <w:t>.</w:t>
      </w:r>
      <w:r w:rsidRPr="00552D8F">
        <w:rPr>
          <w:iCs/>
        </w:rPr>
        <w:t>2</w:t>
      </w:r>
      <w:r w:rsidR="00A95CFC" w:rsidRPr="00552D8F">
        <w:rPr>
          <w:iCs/>
        </w:rPr>
        <w:t>.</w:t>
      </w:r>
      <w:r w:rsidR="001417CD" w:rsidRPr="00BC3044">
        <w:rPr>
          <w:i/>
          <w:iCs/>
        </w:rPr>
        <w:t>поставщик услуг</w:t>
      </w:r>
      <w:r w:rsidR="001417CD" w:rsidRPr="00BC3044">
        <w:t xml:space="preserve"> – государственное, муниципальное, частное учреждение или общественная ассоциация, предоставляющая населению информацию и  муниципальные публичные услуги;</w:t>
      </w:r>
    </w:p>
    <w:p w:rsidR="00EB35EB" w:rsidRPr="00BC3044" w:rsidRDefault="00125D23" w:rsidP="009D0F3D">
      <w:pPr>
        <w:pStyle w:val="a3"/>
        <w:spacing w:before="0" w:beforeAutospacing="0" w:after="0" w:afterAutospacing="0" w:line="360" w:lineRule="auto"/>
        <w:jc w:val="both"/>
      </w:pPr>
      <w:r w:rsidRPr="00552D8F">
        <w:rPr>
          <w:iCs/>
        </w:rPr>
        <w:t>2.3</w:t>
      </w:r>
      <w:r w:rsidRPr="00BC3044">
        <w:rPr>
          <w:i/>
          <w:iCs/>
        </w:rPr>
        <w:t>.</w:t>
      </w:r>
      <w:r w:rsidR="001417CD" w:rsidRPr="00BC3044">
        <w:rPr>
          <w:i/>
          <w:iCs/>
        </w:rPr>
        <w:t>единое бюро информации и услуг</w:t>
      </w:r>
      <w:r w:rsidR="001417CD" w:rsidRPr="00BC3044">
        <w:t xml:space="preserve"> – механизм (единое окно), позволяющий поставщикам услуг обеспечить согласованное предоставление информации и услуг по входящим в их компетенцию областям.</w:t>
      </w:r>
    </w:p>
    <w:p w:rsidR="00EB35EB" w:rsidRPr="005F7AC1" w:rsidRDefault="00125D23" w:rsidP="009D0F3D">
      <w:pPr>
        <w:pStyle w:val="a3"/>
        <w:spacing w:before="0" w:beforeAutospacing="0" w:after="0" w:afterAutospacing="0" w:line="360" w:lineRule="auto"/>
      </w:pPr>
      <w:r w:rsidRPr="005F7AC1">
        <w:t>2.4.</w:t>
      </w:r>
      <w:r w:rsidR="001417CD" w:rsidRPr="005F7AC1">
        <w:rPr>
          <w:i/>
        </w:rPr>
        <w:t xml:space="preserve">заявление </w:t>
      </w:r>
      <w:r w:rsidR="001417CD" w:rsidRPr="005F7AC1">
        <w:t>(запрос) - надлежащим образом оформленное обращение заявителя по утвержденной форме;</w:t>
      </w:r>
      <w:r w:rsidR="001417CD" w:rsidRPr="005F7AC1">
        <w:br/>
      </w:r>
      <w:r w:rsidR="00283EC4" w:rsidRPr="005F7AC1">
        <w:t>2.5</w:t>
      </w:r>
      <w:r w:rsidR="00283EC4" w:rsidRPr="005F7AC1">
        <w:rPr>
          <w:i/>
        </w:rPr>
        <w:t>.</w:t>
      </w:r>
      <w:r w:rsidR="001417CD" w:rsidRPr="005F7AC1">
        <w:rPr>
          <w:i/>
        </w:rPr>
        <w:t>запрашиваемые документы</w:t>
      </w:r>
      <w:r w:rsidR="001417CD" w:rsidRPr="005F7AC1">
        <w:t xml:space="preserve"> - выдаваемые заявителю документы, оформленные в установленном порядке, подтверждающие предоставление </w:t>
      </w:r>
      <w:r w:rsidR="000A371F" w:rsidRPr="005F7AC1">
        <w:t>муниципаль</w:t>
      </w:r>
      <w:r w:rsidR="001417CD" w:rsidRPr="005F7AC1">
        <w:t>ной</w:t>
      </w:r>
      <w:r w:rsidR="000A371F" w:rsidRPr="005F7AC1">
        <w:t xml:space="preserve"> публичной </w:t>
      </w:r>
      <w:r w:rsidR="001417CD" w:rsidRPr="005F7AC1">
        <w:t xml:space="preserve"> </w:t>
      </w:r>
      <w:r w:rsidR="001417CD" w:rsidRPr="005F7AC1">
        <w:lastRenderedPageBreak/>
        <w:t>услуги;</w:t>
      </w:r>
      <w:r w:rsidR="001417CD" w:rsidRPr="005F7AC1">
        <w:br/>
      </w:r>
      <w:r w:rsidR="00FF5B78" w:rsidRPr="005F7AC1">
        <w:rPr>
          <w:i/>
        </w:rPr>
        <w:t xml:space="preserve"> </w:t>
      </w:r>
      <w:r w:rsidRPr="005F7AC1">
        <w:t>2.</w:t>
      </w:r>
      <w:r w:rsidR="00283EC4" w:rsidRPr="005F7AC1">
        <w:t>6</w:t>
      </w:r>
      <w:r w:rsidRPr="005F7AC1">
        <w:rPr>
          <w:i/>
        </w:rPr>
        <w:t>.</w:t>
      </w:r>
      <w:r w:rsidR="001417CD" w:rsidRPr="005F7AC1">
        <w:rPr>
          <w:i/>
        </w:rPr>
        <w:t>непосредственный исполнитель</w:t>
      </w:r>
      <w:r w:rsidR="001417CD" w:rsidRPr="005F7AC1">
        <w:t xml:space="preserve"> - сотрудник структурного подразделения</w:t>
      </w:r>
      <w:r w:rsidR="000A371F" w:rsidRPr="005F7AC1">
        <w:t xml:space="preserve"> примэрии,</w:t>
      </w:r>
      <w:r w:rsidR="000A371F" w:rsidRPr="00BC3044">
        <w:rPr>
          <w:color w:val="2D2D2D"/>
        </w:rPr>
        <w:t xml:space="preserve"> муниципального предприятия</w:t>
      </w:r>
      <w:r w:rsidR="001417CD" w:rsidRPr="00BC3044">
        <w:rPr>
          <w:color w:val="2D2D2D"/>
        </w:rPr>
        <w:t xml:space="preserve">, ответственный за подготовку и формирование конечного результата предоставления </w:t>
      </w:r>
      <w:r w:rsidR="000A371F" w:rsidRPr="00BC3044">
        <w:rPr>
          <w:color w:val="2D2D2D"/>
        </w:rPr>
        <w:t xml:space="preserve"> муниципаль</w:t>
      </w:r>
      <w:r w:rsidR="001417CD" w:rsidRPr="00BC3044">
        <w:rPr>
          <w:color w:val="2D2D2D"/>
        </w:rPr>
        <w:t>ной</w:t>
      </w:r>
      <w:r w:rsidR="000A371F" w:rsidRPr="00BC3044">
        <w:rPr>
          <w:color w:val="2D2D2D"/>
        </w:rPr>
        <w:t xml:space="preserve"> публичной</w:t>
      </w:r>
      <w:r w:rsidR="001417CD" w:rsidRPr="00BC3044">
        <w:rPr>
          <w:color w:val="2D2D2D"/>
        </w:rPr>
        <w:t xml:space="preserve"> услуги</w:t>
      </w:r>
      <w:r w:rsidR="00C927D6" w:rsidRPr="005F7AC1">
        <w:rPr>
          <w:color w:val="2D2D2D"/>
        </w:rPr>
        <w:t>.</w:t>
      </w:r>
      <w:r w:rsidR="006B18FD" w:rsidRPr="00BC3044">
        <w:rPr>
          <w:i/>
        </w:rPr>
        <w:t xml:space="preserve"> </w:t>
      </w:r>
    </w:p>
    <w:p w:rsidR="00EB35EB" w:rsidRPr="00BC3044" w:rsidRDefault="00EB35E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rPr>
          <w:bCs/>
        </w:rPr>
        <w:t>2</w:t>
      </w:r>
      <w:r w:rsidRPr="00BC3044">
        <w:rPr>
          <w:b/>
          <w:bCs/>
        </w:rPr>
        <w:t>.</w:t>
      </w:r>
      <w:r w:rsidR="005E69AF" w:rsidRPr="00BC3044">
        <w:rPr>
          <w:b/>
          <w:bCs/>
        </w:rPr>
        <w:t>7</w:t>
      </w:r>
      <w:r w:rsidR="00ED0205" w:rsidRPr="00BC3044">
        <w:rPr>
          <w:b/>
          <w:bCs/>
        </w:rPr>
        <w:t>.</w:t>
      </w:r>
      <w:r w:rsidRPr="00BC3044">
        <w:t xml:space="preserve"> Бюро учреждается решением Совета муниципия Бэлць в целях организации деятельности по оказанию  муниципальных публичных услуг. </w:t>
      </w:r>
    </w:p>
    <w:p w:rsidR="009D0F3D" w:rsidRPr="009D0F3D" w:rsidRDefault="00ED0205" w:rsidP="009D0F3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C1">
        <w:rPr>
          <w:rFonts w:ascii="Times New Roman" w:hAnsi="Times New Roman" w:cs="Times New Roman"/>
          <w:sz w:val="24"/>
          <w:szCs w:val="24"/>
        </w:rPr>
        <w:t>2</w:t>
      </w:r>
      <w:r w:rsidR="00125D23" w:rsidRPr="005F7AC1">
        <w:rPr>
          <w:rFonts w:ascii="Times New Roman" w:hAnsi="Times New Roman" w:cs="Times New Roman"/>
          <w:sz w:val="24"/>
          <w:szCs w:val="24"/>
        </w:rPr>
        <w:t>.</w:t>
      </w:r>
      <w:r w:rsidR="005E69AF" w:rsidRPr="005F7AC1">
        <w:rPr>
          <w:rFonts w:ascii="Times New Roman" w:hAnsi="Times New Roman" w:cs="Times New Roman"/>
          <w:sz w:val="24"/>
          <w:szCs w:val="24"/>
        </w:rPr>
        <w:t>8</w:t>
      </w:r>
      <w:r w:rsidR="00125D23" w:rsidRPr="005F7AC1">
        <w:rPr>
          <w:rFonts w:ascii="Times New Roman" w:hAnsi="Times New Roman" w:cs="Times New Roman"/>
          <w:sz w:val="24"/>
          <w:szCs w:val="24"/>
        </w:rPr>
        <w:t>.</w:t>
      </w:r>
      <w:r w:rsidR="00EB35EB" w:rsidRPr="005F7AC1">
        <w:rPr>
          <w:rFonts w:ascii="Times New Roman" w:hAnsi="Times New Roman" w:cs="Times New Roman"/>
          <w:sz w:val="24"/>
          <w:szCs w:val="24"/>
        </w:rPr>
        <w:t xml:space="preserve"> Бюро в своей деятельности руководствуется законодательством Республики  Молдова,</w:t>
      </w:r>
      <w:r w:rsidR="00EB35EB" w:rsidRPr="00BC3044">
        <w:rPr>
          <w:rFonts w:ascii="Times New Roman" w:hAnsi="Times New Roman" w:cs="Times New Roman"/>
          <w:color w:val="0D2839"/>
          <w:sz w:val="24"/>
          <w:szCs w:val="24"/>
        </w:rPr>
        <w:t xml:space="preserve"> </w:t>
      </w:r>
      <w:r w:rsidR="00EB35EB" w:rsidRPr="00BC3044">
        <w:rPr>
          <w:rFonts w:ascii="Times New Roman" w:hAnsi="Times New Roman" w:cs="Times New Roman"/>
          <w:color w:val="000000"/>
          <w:sz w:val="24"/>
          <w:szCs w:val="24"/>
        </w:rPr>
        <w:t>иными муниципальными правовыми актами, касающимися деятельности</w:t>
      </w:r>
      <w:r w:rsidR="00EB35EB" w:rsidRPr="00BC3044">
        <w:rPr>
          <w:rFonts w:ascii="Times New Roman" w:hAnsi="Times New Roman" w:cs="Times New Roman"/>
          <w:color w:val="0D2839"/>
          <w:sz w:val="24"/>
          <w:szCs w:val="24"/>
        </w:rPr>
        <w:t xml:space="preserve">  Бюро и настоящим  Положением</w:t>
      </w:r>
      <w:r w:rsidR="00EB35EB" w:rsidRPr="005F7AC1">
        <w:rPr>
          <w:rFonts w:ascii="Times New Roman" w:hAnsi="Times New Roman" w:cs="Times New Roman"/>
          <w:color w:val="0D2839"/>
          <w:sz w:val="24"/>
          <w:szCs w:val="24"/>
        </w:rPr>
        <w:t>.</w:t>
      </w:r>
      <w:r w:rsidR="00EB35EB" w:rsidRPr="005F7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4F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71F" w:rsidRPr="00BC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F3D" w:rsidRDefault="009D0F3D" w:rsidP="00552D8F">
      <w:pPr>
        <w:pStyle w:val="cp"/>
        <w:spacing w:before="0" w:beforeAutospacing="0" w:after="0" w:afterAutospacing="0"/>
        <w:jc w:val="center"/>
        <w:rPr>
          <w:b/>
          <w:bCs/>
        </w:rPr>
      </w:pPr>
    </w:p>
    <w:p w:rsidR="001B0F1B" w:rsidRPr="00C927D6" w:rsidRDefault="001B0F1B" w:rsidP="00552D8F">
      <w:pPr>
        <w:pStyle w:val="c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62CAC">
        <w:rPr>
          <w:b/>
          <w:bCs/>
        </w:rPr>
        <w:t xml:space="preserve"> </w:t>
      </w:r>
      <w:r w:rsidRPr="00C927D6">
        <w:rPr>
          <w:b/>
          <w:bCs/>
          <w:sz w:val="22"/>
          <w:szCs w:val="22"/>
        </w:rPr>
        <w:t>3. ЦЕЛЬ, ЗАДАЧИ И ОСНОВНЫЕ ПРИНЦИПЫ БЮРО</w:t>
      </w:r>
    </w:p>
    <w:p w:rsidR="001B0F1B" w:rsidRPr="001B0F1B" w:rsidRDefault="001B0F1B" w:rsidP="00552D8F">
      <w:pPr>
        <w:pStyle w:val="cp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0F1B" w:rsidRPr="00BC3044" w:rsidRDefault="001B0F1B" w:rsidP="009D0F3D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</w:pPr>
      <w:r w:rsidRPr="00BC3044">
        <w:rPr>
          <w:bCs/>
        </w:rPr>
        <w:t>3.1</w:t>
      </w:r>
      <w:r w:rsidR="009D0F3D">
        <w:rPr>
          <w:bCs/>
        </w:rPr>
        <w:t>.</w:t>
      </w:r>
      <w:r w:rsidRPr="00BC3044">
        <w:t xml:space="preserve"> Цель Бюро состоит в содействии полной и эффективной реализации прав всех граждан  муниципия Бэлць на получение качественных информаций и муниципальных публичных услуг в кратчайшие сроки и с минимальными расходами.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rPr>
          <w:bCs/>
        </w:rPr>
        <w:t>3.2</w:t>
      </w:r>
      <w:r w:rsidRPr="00BC3044">
        <w:rPr>
          <w:b/>
          <w:bCs/>
        </w:rPr>
        <w:t>.</w:t>
      </w:r>
      <w:r w:rsidR="009D0F3D">
        <w:rPr>
          <w:b/>
          <w:bCs/>
        </w:rPr>
        <w:t xml:space="preserve"> </w:t>
      </w:r>
      <w:r w:rsidRPr="00BC3044">
        <w:t>Информационные услуги Бюро являются бесплатными. За предоставляемые в рамках Бюро услуги взимаются лишь платежи, предусмотренные нормативными актами, регулирующими деятельность поставщиков услуг.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rPr>
          <w:bCs/>
        </w:rPr>
        <w:t>3.3</w:t>
      </w:r>
      <w:r w:rsidRPr="00BC3044">
        <w:rPr>
          <w:b/>
          <w:bCs/>
        </w:rPr>
        <w:t>.</w:t>
      </w:r>
      <w:r w:rsidRPr="00BC3044">
        <w:t xml:space="preserve"> Общими задачами деятельности Бюро являются: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a) обеспечение реализации права гражданина на получение большего количества услуг и/или информации в одном месте;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b) обеспечение совместного участия всех поставщиков информации и услуг в одном месте;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c) продвижение партнерства между поставщиками муниципальны</w:t>
      </w:r>
      <w:r w:rsidR="009D0F3D">
        <w:t>х публичных услуг, в том числе</w:t>
      </w:r>
      <w:r w:rsidRPr="00BC3044">
        <w:t xml:space="preserve"> и некоммерческими организациями;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d) обеспечение осведомленности общественности муниципия относительно важности предоставления услуг и информации в режиме единого окна;</w:t>
      </w:r>
    </w:p>
    <w:p w:rsidR="001B0F1B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e) согласование действий между поставщиками информации и услуг.</w:t>
      </w:r>
    </w:p>
    <w:p w:rsidR="001B0F1B" w:rsidRPr="00BC3044" w:rsidRDefault="00B56CDD" w:rsidP="009D0F3D">
      <w:pPr>
        <w:pStyle w:val="a3"/>
        <w:spacing w:before="0" w:beforeAutospacing="0" w:after="0" w:afterAutospacing="0" w:line="360" w:lineRule="auto"/>
        <w:jc w:val="both"/>
      </w:pPr>
      <w:r w:rsidRPr="009D0F3D">
        <w:rPr>
          <w:bCs/>
        </w:rPr>
        <w:t>3.4.</w:t>
      </w:r>
      <w:r w:rsidR="001B0F1B" w:rsidRPr="00BC3044">
        <w:t xml:space="preserve"> Организация и деятельность Бюро осуществляются на основании следующих </w:t>
      </w:r>
      <w:r w:rsidR="005E69AF" w:rsidRPr="00BC3044">
        <w:t xml:space="preserve">    </w:t>
      </w:r>
      <w:r w:rsidR="001B0F1B" w:rsidRPr="00BC3044">
        <w:t>принципов:</w:t>
      </w:r>
    </w:p>
    <w:p w:rsidR="006235DA" w:rsidRPr="00BC3044" w:rsidRDefault="001B0F1B" w:rsidP="009D0F3D">
      <w:pPr>
        <w:pStyle w:val="a3"/>
        <w:spacing w:before="0" w:beforeAutospacing="0" w:after="0" w:afterAutospacing="0" w:line="360" w:lineRule="auto"/>
        <w:jc w:val="both"/>
      </w:pPr>
      <w:r w:rsidRPr="00BC3044">
        <w:t>a) соблюдение прав всех граждан на получение качественных информаци</w:t>
      </w:r>
      <w:r w:rsidR="00C927D6" w:rsidRPr="00BC3044">
        <w:t>й</w:t>
      </w:r>
      <w:r w:rsidRPr="00BC3044">
        <w:t xml:space="preserve"> и услуг;</w:t>
      </w:r>
      <w:r w:rsidR="00C927D6" w:rsidRPr="00BC3044">
        <w:t xml:space="preserve"> </w:t>
      </w:r>
    </w:p>
    <w:p w:rsidR="006235DA" w:rsidRPr="00BC3044" w:rsidRDefault="006235DA" w:rsidP="009D0F3D">
      <w:pPr>
        <w:numPr>
          <w:ilvl w:val="1"/>
          <w:numId w:val="8"/>
        </w:numPr>
        <w:tabs>
          <w:tab w:val="left" w:pos="426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44">
        <w:rPr>
          <w:rFonts w:ascii="Times New Roman" w:eastAsia="Times New Roman" w:hAnsi="Times New Roman" w:cs="Times New Roman"/>
          <w:sz w:val="24"/>
          <w:szCs w:val="24"/>
        </w:rPr>
        <w:t>справедливость и исключение дискриминации – услуги предоставляются в равной мере всем бенефициарам, независимо от расы, пола, социального статуса, политических взглядов и вероисповедания;</w:t>
      </w:r>
    </w:p>
    <w:p w:rsidR="006235DA" w:rsidRPr="00BC3044" w:rsidRDefault="006235DA" w:rsidP="009D0F3D">
      <w:pPr>
        <w:numPr>
          <w:ilvl w:val="1"/>
          <w:numId w:val="8"/>
        </w:numPr>
        <w:tabs>
          <w:tab w:val="left" w:pos="426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BC304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доступности качественных услуг – услуги должны быть доступны для </w:t>
      </w:r>
      <w:r w:rsidR="005E69AF" w:rsidRPr="00BC30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3044">
        <w:rPr>
          <w:rFonts w:ascii="Times New Roman" w:eastAsia="Times New Roman" w:hAnsi="Times New Roman" w:cs="Times New Roman"/>
          <w:sz w:val="24"/>
          <w:szCs w:val="24"/>
        </w:rPr>
        <w:t>всех граждан и соответствовать их запросам и интересам;</w:t>
      </w:r>
    </w:p>
    <w:p w:rsidR="006235DA" w:rsidRPr="00BC3044" w:rsidRDefault="006235DA" w:rsidP="009D0F3D">
      <w:pPr>
        <w:numPr>
          <w:ilvl w:val="2"/>
          <w:numId w:val="8"/>
        </w:numPr>
        <w:tabs>
          <w:tab w:val="left" w:pos="284"/>
          <w:tab w:val="left" w:pos="426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BC3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демократизация и прозрачность – деятельность, </w:t>
      </w:r>
      <w:r w:rsidR="00125D23" w:rsidRPr="00BC30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3044">
        <w:rPr>
          <w:rFonts w:ascii="Times New Roman" w:eastAsia="Times New Roman" w:hAnsi="Times New Roman" w:cs="Times New Roman"/>
          <w:sz w:val="24"/>
          <w:szCs w:val="24"/>
        </w:rPr>
        <w:t>проводимая в  рамках Бюро, носит прозрачный характер;</w:t>
      </w:r>
    </w:p>
    <w:p w:rsidR="001B0F1B" w:rsidRDefault="006235DA" w:rsidP="009D0F3D">
      <w:pPr>
        <w:pStyle w:val="a3"/>
        <w:spacing w:before="0" w:beforeAutospacing="0" w:after="0" w:afterAutospacing="0" w:line="360" w:lineRule="auto"/>
        <w:jc w:val="both"/>
      </w:pPr>
      <w:r w:rsidRPr="00BC3044">
        <w:rPr>
          <w:lang w:val="en-US"/>
        </w:rPr>
        <w:t>e</w:t>
      </w:r>
      <w:r w:rsidRPr="005F7AC1">
        <w:t>)</w:t>
      </w:r>
      <w:r w:rsidR="009D0F3D">
        <w:t xml:space="preserve"> </w:t>
      </w:r>
      <w:r w:rsidRPr="00BC3044">
        <w:t>эффективность, ответственность и ориентирование на интересы гражданина</w:t>
      </w:r>
      <w:r w:rsidR="00552D8F">
        <w:t>.</w:t>
      </w:r>
    </w:p>
    <w:p w:rsidR="00552D8F" w:rsidRPr="00BC3044" w:rsidRDefault="00552D8F" w:rsidP="00552D8F">
      <w:pPr>
        <w:pStyle w:val="a3"/>
        <w:spacing w:before="0" w:beforeAutospacing="0" w:after="0" w:afterAutospacing="0"/>
        <w:ind w:left="426" w:hanging="426"/>
        <w:jc w:val="both"/>
      </w:pPr>
    </w:p>
    <w:p w:rsidR="00B56CDD" w:rsidRPr="009D0F3D" w:rsidRDefault="005E69AF" w:rsidP="009D0F3D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8005E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CDD" w:rsidRPr="009D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 Бюро</w:t>
      </w:r>
    </w:p>
    <w:p w:rsidR="00B56CDD" w:rsidRDefault="005E69AF" w:rsidP="00552D8F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B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CDD" w:rsidRPr="00BB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функциями  Бюро являются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F3D" w:rsidRPr="00BB3BC7" w:rsidRDefault="009D0F3D" w:rsidP="00552D8F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DD" w:rsidRPr="00BB3BC7" w:rsidRDefault="00D8005E" w:rsidP="009D0F3D">
      <w:pPr>
        <w:shd w:val="clear" w:color="auto" w:fill="FFFFFF"/>
        <w:spacing w:after="0" w:line="36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от  физических и юридических лиц  заявлений </w:t>
      </w:r>
      <w:r w:rsidR="00B56CDD" w:rsidRPr="00BB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документов, которые заявитель в соответствии с перечнем документов, должен предоставить самостоятельно</w:t>
      </w:r>
      <w:r w:rsidR="00825D31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утвержденных Советом муниципия Бэлць Регистр</w:t>
      </w:r>
      <w:r w:rsidR="006235DA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867B7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публичных услуг</w:t>
      </w:r>
      <w:r w:rsidR="00867B7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6CDD" w:rsidRPr="00BB3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7B7D" w:rsidRPr="00BB3BC7">
        <w:rPr>
          <w:rFonts w:ascii="Times New Roman" w:hAnsi="Times New Roman" w:cs="Times New Roman"/>
          <w:sz w:val="24"/>
          <w:szCs w:val="24"/>
        </w:rPr>
        <w:t>перечнем документов, необходимых для пол</w:t>
      </w:r>
      <w:r w:rsidR="009D0F3D">
        <w:rPr>
          <w:rFonts w:ascii="Times New Roman" w:hAnsi="Times New Roman" w:cs="Times New Roman"/>
          <w:sz w:val="24"/>
          <w:szCs w:val="24"/>
        </w:rPr>
        <w:t>учения запрашиваемого документа</w:t>
      </w:r>
      <w:r w:rsidR="00867B7D" w:rsidRPr="00BB3BC7">
        <w:rPr>
          <w:rFonts w:ascii="Times New Roman" w:hAnsi="Times New Roman" w:cs="Times New Roman"/>
          <w:sz w:val="24"/>
          <w:szCs w:val="24"/>
        </w:rPr>
        <w:t xml:space="preserve"> </w:t>
      </w:r>
      <w:r w:rsidR="009D0F3D">
        <w:rPr>
          <w:rFonts w:ascii="Times New Roman" w:hAnsi="Times New Roman" w:cs="Times New Roman"/>
          <w:sz w:val="24"/>
          <w:szCs w:val="24"/>
        </w:rPr>
        <w:t>(</w:t>
      </w:r>
      <w:r w:rsidR="00867B7D" w:rsidRPr="00BB3BC7">
        <w:rPr>
          <w:rFonts w:ascii="Times New Roman" w:hAnsi="Times New Roman" w:cs="Times New Roman"/>
          <w:sz w:val="24"/>
          <w:szCs w:val="24"/>
        </w:rPr>
        <w:t>определяется действующими законодательными и нормативно-правовыми актами и утвержденным</w:t>
      </w:r>
      <w:r w:rsidR="006235DA" w:rsidRPr="00BB3BC7">
        <w:rPr>
          <w:rFonts w:ascii="Times New Roman" w:hAnsi="Times New Roman" w:cs="Times New Roman"/>
          <w:sz w:val="24"/>
          <w:szCs w:val="24"/>
        </w:rPr>
        <w:t>и</w:t>
      </w:r>
      <w:r w:rsidR="00867B7D" w:rsidRPr="00BB3BC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235DA" w:rsidRPr="00BB3BC7">
        <w:rPr>
          <w:rFonts w:ascii="Times New Roman" w:hAnsi="Times New Roman" w:cs="Times New Roman"/>
          <w:sz w:val="24"/>
          <w:szCs w:val="24"/>
        </w:rPr>
        <w:t>ами</w:t>
      </w:r>
      <w:r w:rsidR="00867B7D" w:rsidRPr="00BB3BC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публичных услуг подготовки документа</w:t>
      </w:r>
      <w:r w:rsidR="009D0F3D">
        <w:rPr>
          <w:rFonts w:ascii="Times New Roman" w:hAnsi="Times New Roman" w:cs="Times New Roman"/>
          <w:sz w:val="24"/>
          <w:szCs w:val="24"/>
        </w:rPr>
        <w:t>)</w:t>
      </w:r>
      <w:r w:rsidR="00867B7D" w:rsidRPr="00BB3BC7">
        <w:rPr>
          <w:rFonts w:ascii="Times New Roman" w:hAnsi="Times New Roman" w:cs="Times New Roman"/>
          <w:sz w:val="24"/>
          <w:szCs w:val="24"/>
        </w:rPr>
        <w:t>.</w:t>
      </w:r>
      <w:r w:rsidR="00B56CDD" w:rsidRPr="00BB3BC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56CDD" w:rsidRPr="00BB3B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CDD" w:rsidRPr="00BB3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CDD" w:rsidRPr="00BB3BC7" w:rsidRDefault="00D8005E" w:rsidP="00552D8F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C7">
        <w:rPr>
          <w:rFonts w:ascii="Times New Roman" w:hAnsi="Times New Roman" w:cs="Times New Roman"/>
          <w:sz w:val="24"/>
          <w:szCs w:val="24"/>
        </w:rPr>
        <w:t>4</w:t>
      </w:r>
      <w:r w:rsidR="00BB3BC7">
        <w:rPr>
          <w:rFonts w:ascii="Times New Roman" w:hAnsi="Times New Roman" w:cs="Times New Roman"/>
          <w:sz w:val="24"/>
          <w:szCs w:val="24"/>
        </w:rPr>
        <w:t>.</w:t>
      </w:r>
      <w:r w:rsidR="00B56CDD" w:rsidRPr="00BB3BC7">
        <w:rPr>
          <w:rFonts w:ascii="Times New Roman" w:hAnsi="Times New Roman" w:cs="Times New Roman"/>
          <w:sz w:val="24"/>
          <w:szCs w:val="24"/>
        </w:rPr>
        <w:t xml:space="preserve">2.  Разъяснение заявителю порядка осуществления административной процедуры, в том числе порядка и сроков исполнения, оплаты за выдачу полученных по его запросам сведений и (или) документов, за предоставление которых законодательством предусмотрена плата, а также разъясняются иные необходимые нормы законодательства.   </w:t>
      </w:r>
      <w:r w:rsidR="00B56CDD" w:rsidRPr="00BB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CDD" w:rsidRPr="00BB3BC7" w:rsidRDefault="00D8005E" w:rsidP="009D0F3D">
      <w:pPr>
        <w:tabs>
          <w:tab w:val="left" w:pos="1319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Регистрация в электронной базе документооборота и журнале регистрации установленного образца</w:t>
      </w:r>
      <w:r w:rsidR="006235DA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обращений заявителей   в Бюро.</w:t>
      </w:r>
      <w:r w:rsidR="00825D31" w:rsidRPr="00BB3BC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данных личного характера осуществляется с соблюдением положений части(1) статьи 5 Закона о защите персональных данных № 133 от 8 июля 2011 года, а также статьи 8 Закона о доступе к информации № 982-XIV от 11 мая 2000 года.</w:t>
      </w:r>
    </w:p>
    <w:p w:rsidR="009D0F3D" w:rsidRDefault="00D8005E" w:rsidP="009D0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 руки заявителю выписки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дате обращения, номере регистрации обращения 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контактных телефонов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окно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35DA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DD" w:rsidRPr="009D0F3D" w:rsidRDefault="006235DA" w:rsidP="009D0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только по </w:t>
      </w:r>
      <w:r w:rsidR="00697138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бличным услугам, предоставляемым</w:t>
      </w:r>
      <w:r w:rsidR="00697138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архитектуры и строительства.</w:t>
      </w:r>
    </w:p>
    <w:p w:rsidR="00B56CDD" w:rsidRPr="009D0F3D" w:rsidRDefault="00D8005E" w:rsidP="009D0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BC3044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принятых от заявителей в течени</w:t>
      </w:r>
      <w:r w:rsidR="00697138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6CDD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и передача их примару на рассмотрение</w:t>
      </w:r>
      <w:r w:rsidR="006235DA" w:rsidRPr="009D0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DD" w:rsidRPr="00BB3BC7" w:rsidRDefault="00D8005E" w:rsidP="009D0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813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заявлений и прилагаемых документов к ним в соответствии с резолюцией примара соответствующим поставщикам </w:t>
      </w:r>
      <w:r w:rsidR="00297DB5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 услуг, в компетенции которых находится выполнение административной процедуры. </w:t>
      </w:r>
      <w:r w:rsidR="00297DB5" w:rsidRPr="00BB3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6CDD" w:rsidRPr="00BB3BC7" w:rsidRDefault="00D8005E" w:rsidP="009D0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в установленные</w:t>
      </w:r>
      <w:r w:rsidR="00297DB5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DB5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 Регламентом предоставления муниципальных публичных услуг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исполнителей </w:t>
      </w:r>
      <w:r w:rsidR="00C4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оответствующих пакетов документов</w:t>
      </w:r>
      <w:r w:rsidR="00297DB5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6CDD" w:rsidRPr="00BB3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97DB5" w:rsidRPr="00BB3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B56CDD" w:rsidRPr="00BB3BC7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813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Передача готовых пакетов документов, поступивших от  исполнителей на подпись примару. </w:t>
      </w:r>
    </w:p>
    <w:p w:rsidR="003B468F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0C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B468F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468F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заявителю результата услуги  под роспись в журнале установленного образца осуществляется в 15</w:t>
      </w:r>
      <w:r w:rsid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дневный срок или</w:t>
      </w:r>
      <w:r w:rsidR="003B468F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сроки, преду</w:t>
      </w:r>
      <w:r w:rsid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 Законодательством Р</w:t>
      </w:r>
      <w:r w:rsidR="003B468F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либо мотивированного отказа.</w:t>
      </w:r>
    </w:p>
    <w:p w:rsidR="003B468F" w:rsidRPr="00C420CB" w:rsidRDefault="00D8005E" w:rsidP="00C420CB">
      <w:pPr>
        <w:pStyle w:val="juscontext"/>
        <w:shd w:val="clear" w:color="auto" w:fill="FFFFFF"/>
        <w:spacing w:before="0" w:beforeAutospacing="0" w:line="360" w:lineRule="auto"/>
        <w:jc w:val="both"/>
      </w:pPr>
      <w:r w:rsidRPr="00C420CB">
        <w:t>4</w:t>
      </w:r>
      <w:r w:rsidR="003B468F" w:rsidRPr="00C420CB">
        <w:t>.</w:t>
      </w:r>
      <w:r w:rsidR="001D1813" w:rsidRPr="00C420CB">
        <w:t>10</w:t>
      </w:r>
      <w:r w:rsidR="009D0F3D" w:rsidRPr="00C420CB">
        <w:t xml:space="preserve"> </w:t>
      </w:r>
      <w:r w:rsidR="003B468F" w:rsidRPr="00C420CB">
        <w:t>Выдача запрашиваемого документа или мотивированного отказа производится заявителю:</w:t>
      </w:r>
    </w:p>
    <w:p w:rsidR="003B468F" w:rsidRPr="00C420CB" w:rsidRDefault="00D8005E" w:rsidP="00C420CB">
      <w:pPr>
        <w:pStyle w:val="juscontext"/>
        <w:shd w:val="clear" w:color="auto" w:fill="FFFFFF"/>
        <w:spacing w:before="0" w:beforeAutospacing="0" w:line="360" w:lineRule="auto"/>
        <w:jc w:val="both"/>
      </w:pPr>
      <w:r w:rsidRPr="00C420CB">
        <w:t>4</w:t>
      </w:r>
      <w:r w:rsidR="003B468F" w:rsidRPr="00C420CB">
        <w:t>.</w:t>
      </w:r>
      <w:r w:rsidR="001D1813" w:rsidRPr="00C420CB">
        <w:t>11</w:t>
      </w:r>
      <w:r w:rsidR="003B468F" w:rsidRPr="00C420CB">
        <w:t>. Физическому лицу - при наличии документа, удостоверяющего личность, либо представителю заявителя при наличии оформленной в установленном порядке доверенности на право получения документа и документа, удостоверяющего личность.</w:t>
      </w:r>
    </w:p>
    <w:p w:rsidR="003B468F" w:rsidRPr="00C420CB" w:rsidRDefault="00D8005E" w:rsidP="00C420CB">
      <w:pPr>
        <w:pStyle w:val="juscontext"/>
        <w:shd w:val="clear" w:color="auto" w:fill="FFFFFF"/>
        <w:spacing w:before="0" w:beforeAutospacing="0" w:line="360" w:lineRule="auto"/>
        <w:jc w:val="both"/>
      </w:pPr>
      <w:r w:rsidRPr="00C420CB">
        <w:t>4</w:t>
      </w:r>
      <w:r w:rsidR="003B468F" w:rsidRPr="00C420CB">
        <w:t>.1</w:t>
      </w:r>
      <w:r w:rsidR="001D1813" w:rsidRPr="00C420CB">
        <w:t>2</w:t>
      </w:r>
      <w:r w:rsidR="003B468F" w:rsidRPr="00C420CB">
        <w:t>. Представителю юридического лица - при наличии документов, удостоверяющих личность и подтверждающих полномочия представителя юридического лица действовать от имени юридического лица.</w:t>
      </w:r>
    </w:p>
    <w:p w:rsidR="003B468F" w:rsidRPr="00C420CB" w:rsidRDefault="00D8005E" w:rsidP="00C420CB">
      <w:pPr>
        <w:pStyle w:val="juscontext"/>
        <w:shd w:val="clear" w:color="auto" w:fill="FFFFFF"/>
        <w:spacing w:before="0" w:beforeAutospacing="0" w:line="360" w:lineRule="auto"/>
        <w:jc w:val="both"/>
      </w:pPr>
      <w:r w:rsidRPr="00C420CB">
        <w:t>4</w:t>
      </w:r>
      <w:r w:rsidR="003B468F" w:rsidRPr="00C420CB">
        <w:t>.1</w:t>
      </w:r>
      <w:r w:rsidR="001D1813" w:rsidRPr="00C420CB">
        <w:t>3</w:t>
      </w:r>
      <w:r w:rsidR="003B468F" w:rsidRPr="00C420CB">
        <w:t xml:space="preserve">. При выдаче запрашиваемого документа либо мотивированного отказа сотрудники </w:t>
      </w:r>
      <w:r w:rsidR="00697138" w:rsidRPr="00C420CB">
        <w:t xml:space="preserve"> Бюро</w:t>
      </w:r>
      <w:r w:rsidR="003B468F" w:rsidRPr="00C420CB">
        <w:t xml:space="preserve"> обязаны:</w:t>
      </w:r>
    </w:p>
    <w:p w:rsidR="003B468F" w:rsidRPr="00C420CB" w:rsidRDefault="00D8005E" w:rsidP="00C420CB">
      <w:pPr>
        <w:pStyle w:val="juscontext"/>
        <w:shd w:val="clear" w:color="auto" w:fill="FFFFFF"/>
        <w:spacing w:before="0" w:beforeAutospacing="0" w:line="360" w:lineRule="auto"/>
        <w:jc w:val="both"/>
      </w:pPr>
      <w:r w:rsidRPr="00C420CB">
        <w:t>4</w:t>
      </w:r>
      <w:r w:rsidR="003B468F" w:rsidRPr="00C420CB">
        <w:t>.1</w:t>
      </w:r>
      <w:r w:rsidR="001D1813" w:rsidRPr="00C420CB">
        <w:t>4</w:t>
      </w:r>
      <w:r w:rsidR="003B468F" w:rsidRPr="00C420CB">
        <w:t>.Выдать запрашиваемый документ или мотивированный отказ в установленные сроки.</w:t>
      </w:r>
    </w:p>
    <w:p w:rsidR="003B468F" w:rsidRPr="009D0F3D" w:rsidRDefault="00D8005E" w:rsidP="00552D8F">
      <w:pPr>
        <w:pStyle w:val="juscontext"/>
        <w:shd w:val="clear" w:color="auto" w:fill="FFFFFF"/>
        <w:spacing w:before="0" w:beforeAutospacing="0" w:line="293" w:lineRule="atLeast"/>
        <w:jc w:val="both"/>
      </w:pPr>
      <w:r w:rsidRPr="009D0F3D">
        <w:t>4</w:t>
      </w:r>
      <w:r w:rsidR="003B468F" w:rsidRPr="009D0F3D">
        <w:t>.1</w:t>
      </w:r>
      <w:r w:rsidR="001D1813" w:rsidRPr="009D0F3D">
        <w:t>5</w:t>
      </w:r>
      <w:r w:rsidR="003B468F" w:rsidRPr="009D0F3D">
        <w:t>.Заявитель подтверждает получение документов личной  подписью.</w:t>
      </w:r>
    </w:p>
    <w:p w:rsidR="00B56CDD" w:rsidRPr="00BB3BC7" w:rsidRDefault="00D8005E" w:rsidP="00552D8F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813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заявителю результата услуги  под роспись в журнале установленного образца осуществляется в 15 дневный срок или  другие сроки, предусмотре</w:t>
      </w:r>
      <w:r w:rsidR="00C4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 Законодательством РМ</w:t>
      </w:r>
      <w:r w:rsidR="00B56CDD" w:rsidRPr="00BB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мотивированного отказа.</w:t>
      </w:r>
    </w:p>
    <w:p w:rsidR="00B56CDD" w:rsidRPr="00C420CB" w:rsidRDefault="00B56CDD" w:rsidP="00552D8F">
      <w:pPr>
        <w:shd w:val="clear" w:color="auto" w:fill="FFFFFF"/>
        <w:spacing w:line="43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0CB">
        <w:rPr>
          <w:rFonts w:ascii="Times New Roman" w:hAnsi="Times New Roman" w:cs="Times New Roman"/>
          <w:sz w:val="24"/>
          <w:szCs w:val="24"/>
        </w:rPr>
        <w:t xml:space="preserve"> </w:t>
      </w:r>
      <w:r w:rsidR="00D8005E" w:rsidRPr="00C420CB">
        <w:rPr>
          <w:rFonts w:ascii="Times New Roman" w:hAnsi="Times New Roman" w:cs="Times New Roman"/>
          <w:sz w:val="24"/>
          <w:szCs w:val="24"/>
        </w:rPr>
        <w:t>4</w:t>
      </w:r>
      <w:r w:rsidRPr="00C420CB">
        <w:rPr>
          <w:rFonts w:ascii="Times New Roman" w:hAnsi="Times New Roman" w:cs="Times New Roman"/>
          <w:sz w:val="24"/>
          <w:szCs w:val="24"/>
        </w:rPr>
        <w:t>.</w:t>
      </w:r>
      <w:r w:rsidR="001D1813" w:rsidRPr="00C420CB">
        <w:rPr>
          <w:rFonts w:ascii="Times New Roman" w:hAnsi="Times New Roman" w:cs="Times New Roman"/>
          <w:sz w:val="24"/>
          <w:szCs w:val="24"/>
        </w:rPr>
        <w:t>17</w:t>
      </w:r>
      <w:r w:rsidRPr="00C420CB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697138" w:rsidRPr="00C420CB">
        <w:rPr>
          <w:rFonts w:ascii="Times New Roman" w:hAnsi="Times New Roman" w:cs="Times New Roman"/>
          <w:sz w:val="24"/>
          <w:szCs w:val="24"/>
        </w:rPr>
        <w:t xml:space="preserve"> Бюро</w:t>
      </w:r>
      <w:r w:rsidRPr="00C420CB">
        <w:rPr>
          <w:rFonts w:ascii="Times New Roman" w:hAnsi="Times New Roman" w:cs="Times New Roman"/>
          <w:sz w:val="24"/>
          <w:szCs w:val="24"/>
        </w:rPr>
        <w:t xml:space="preserve"> отказывают  заявителю в принятии заявления, если не представлены:</w:t>
      </w:r>
    </w:p>
    <w:p w:rsidR="00B56CDD" w:rsidRPr="00C420CB" w:rsidRDefault="00283EC4" w:rsidP="00552D8F">
      <w:pPr>
        <w:shd w:val="clear" w:color="auto" w:fill="FFFFFF"/>
        <w:spacing w:line="43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0CB">
        <w:rPr>
          <w:rFonts w:ascii="Times New Roman" w:hAnsi="Times New Roman" w:cs="Times New Roman"/>
          <w:sz w:val="24"/>
          <w:szCs w:val="24"/>
        </w:rPr>
        <w:t>4.18.</w:t>
      </w:r>
      <w:r w:rsidR="00D365B4" w:rsidRPr="00C420CB">
        <w:rPr>
          <w:rFonts w:ascii="Times New Roman" w:hAnsi="Times New Roman" w:cs="Times New Roman"/>
          <w:sz w:val="24"/>
          <w:szCs w:val="24"/>
        </w:rPr>
        <w:t>Д</w:t>
      </w:r>
      <w:r w:rsidR="00B56CDD" w:rsidRPr="00C420CB">
        <w:rPr>
          <w:rFonts w:ascii="Times New Roman" w:hAnsi="Times New Roman" w:cs="Times New Roman"/>
          <w:sz w:val="24"/>
          <w:szCs w:val="24"/>
        </w:rPr>
        <w:t>окументы и (или</w:t>
      </w:r>
      <w:r w:rsidR="00C420CB">
        <w:rPr>
          <w:rFonts w:ascii="Times New Roman" w:hAnsi="Times New Roman" w:cs="Times New Roman"/>
          <w:sz w:val="24"/>
          <w:szCs w:val="24"/>
        </w:rPr>
        <w:t>) сведения, включенные в перечень</w:t>
      </w:r>
      <w:r w:rsidR="00B56CDD" w:rsidRPr="00C420CB">
        <w:rPr>
          <w:rFonts w:ascii="Times New Roman" w:hAnsi="Times New Roman" w:cs="Times New Roman"/>
          <w:sz w:val="24"/>
          <w:szCs w:val="24"/>
        </w:rPr>
        <w:t xml:space="preserve"> документов и (или) сведений, представляемых заявителем;</w:t>
      </w:r>
      <w:r w:rsidR="00BC3044" w:rsidRPr="00C4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DD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04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D365B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неполного пакета документов;</w:t>
      </w:r>
    </w:p>
    <w:p w:rsidR="009875C8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04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5B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нотариально заверенной доверенности, если обращение осуществляется через доверенное лицо</w:t>
      </w:r>
      <w:r w:rsidR="00B56CDD"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56CDD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5C8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C304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5C8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5C8" w:rsidRPr="00C420CB">
        <w:rPr>
          <w:rFonts w:ascii="Times New Roman" w:hAnsi="Times New Roman" w:cs="Times New Roman"/>
          <w:sz w:val="24"/>
          <w:szCs w:val="24"/>
        </w:rPr>
        <w:t>Отказ в выдаче запрашиваемого документа заявителю должен быть мотивирован, оформлен в письменном виде и, по возможности, содержать рекомендации по дальнейшим действиям заявителя, необходимым для получения запрашиваемого документа</w:t>
      </w:r>
      <w:r w:rsidR="00C420CB">
        <w:rPr>
          <w:rFonts w:ascii="Times New Roman" w:hAnsi="Times New Roman" w:cs="Times New Roman"/>
          <w:sz w:val="24"/>
          <w:szCs w:val="24"/>
        </w:rPr>
        <w:t>.</w:t>
      </w:r>
    </w:p>
    <w:p w:rsidR="00B56CDD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6CDD"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выполнения функций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в разделе </w:t>
      </w: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Бюро возложены следующие </w:t>
      </w:r>
      <w:r w:rsidR="00B56CDD"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B56CDD" w:rsidRPr="00C420CB" w:rsidRDefault="00D8005E" w:rsidP="00C420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365B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защиту конфиденциальной информации, соблюдать режим ее использования;</w:t>
      </w:r>
    </w:p>
    <w:p w:rsidR="00B56CDD" w:rsidRPr="00C420CB" w:rsidRDefault="00D8005E" w:rsidP="00C42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365B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ействовать в соответствии с 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D1813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 Единого Бюро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 настоящим Положением;  </w:t>
      </w:r>
    </w:p>
    <w:p w:rsidR="00CE44B3" w:rsidRPr="00C420CB" w:rsidRDefault="00D8005E" w:rsidP="00C42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365B4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CDD" w:rsidRPr="00C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отчетность о своей деятельности. </w:t>
      </w:r>
    </w:p>
    <w:p w:rsidR="00B56CDD" w:rsidRPr="00C420CB" w:rsidRDefault="00B56CDD" w:rsidP="00C42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FC" w:rsidRPr="00C420CB" w:rsidRDefault="00D8005E" w:rsidP="00C420CB">
      <w:pPr>
        <w:spacing w:line="360" w:lineRule="auto"/>
        <w:ind w:left="3220" w:hanging="3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31D4C"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2E93" w:rsidRPr="00C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93" w:rsidRPr="00C420CB">
        <w:rPr>
          <w:rFonts w:ascii="Times New Roman" w:eastAsia="Times New Roman" w:hAnsi="Times New Roman" w:cs="Times New Roman"/>
          <w:b/>
          <w:sz w:val="24"/>
          <w:szCs w:val="24"/>
        </w:rPr>
        <w:t>Организация и деятельность Бюро</w:t>
      </w:r>
      <w:r w:rsidR="0014574B" w:rsidRPr="00C42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2E93" w:rsidRPr="00C420CB" w:rsidRDefault="00D8005E" w:rsidP="00C420CB">
      <w:pPr>
        <w:tabs>
          <w:tab w:val="left" w:pos="0"/>
          <w:tab w:val="left" w:pos="1314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4574B" w:rsidRPr="00C420C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C420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Бюро </w:t>
      </w:r>
      <w:r w:rsidR="0014574B" w:rsidRPr="00C420CB">
        <w:rPr>
          <w:rFonts w:ascii="Times New Roman" w:eastAsia="Times New Roman" w:hAnsi="Times New Roman" w:cs="Times New Roman"/>
          <w:sz w:val="24"/>
          <w:szCs w:val="24"/>
        </w:rPr>
        <w:t xml:space="preserve"> является секретарь Совета муниципия Бэлць,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в задачи </w:t>
      </w:r>
      <w:r w:rsidR="005E69AF" w:rsidRPr="00C42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которого входит:</w:t>
      </w:r>
    </w:p>
    <w:p w:rsidR="00752E93" w:rsidRPr="00C420CB" w:rsidRDefault="00752E93" w:rsidP="00C420CB">
      <w:pPr>
        <w:spacing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согласование деятельности децентрализованных публичных служб</w:t>
      </w:r>
      <w:r w:rsidR="0014574B" w:rsidRPr="00C420CB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муниципия Бэлць.</w:t>
      </w:r>
      <w:r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4B3" w:rsidRPr="00C420CB" w:rsidRDefault="00D8005E" w:rsidP="00C420CB">
      <w:pPr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hAnsi="Times New Roman" w:cs="Times New Roman"/>
          <w:sz w:val="24"/>
          <w:szCs w:val="24"/>
        </w:rPr>
        <w:t xml:space="preserve">6.2. </w:t>
      </w:r>
      <w:r w:rsidR="00CE44B3" w:rsidRPr="00C420CB">
        <w:rPr>
          <w:rFonts w:ascii="Times New Roman" w:hAnsi="Times New Roman" w:cs="Times New Roman"/>
          <w:sz w:val="24"/>
          <w:szCs w:val="24"/>
        </w:rPr>
        <w:t xml:space="preserve">Состав, режим работы </w:t>
      </w:r>
      <w:r w:rsidR="00825D31" w:rsidRPr="00C420CB">
        <w:rPr>
          <w:rFonts w:ascii="Times New Roman" w:hAnsi="Times New Roman" w:cs="Times New Roman"/>
          <w:sz w:val="24"/>
          <w:szCs w:val="24"/>
        </w:rPr>
        <w:t xml:space="preserve"> офиса Единого Бюро </w:t>
      </w:r>
      <w:r w:rsidR="00CE44B3" w:rsidRPr="00C420CB">
        <w:rPr>
          <w:rFonts w:ascii="Times New Roman" w:hAnsi="Times New Roman" w:cs="Times New Roman"/>
          <w:sz w:val="24"/>
          <w:szCs w:val="24"/>
        </w:rPr>
        <w:t xml:space="preserve"> определяется распоряжением  примара муниципия Бэлць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 xml:space="preserve"> и вывешивается в помещении Бюро, а также размещается на официальном веб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 xml:space="preserve"> сайте примэрии (</w:t>
      </w:r>
      <w:hyperlink r:id="rId6" w:history="1">
        <w:r w:rsidR="00A31D4C" w:rsidRPr="00C420C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o-RO"/>
          </w:rPr>
          <w:t>www.balti.md</w:t>
        </w:r>
      </w:hyperlink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) и доводится до с</w:t>
      </w:r>
      <w:r w:rsidR="00C420CB">
        <w:rPr>
          <w:rFonts w:ascii="Times New Roman" w:eastAsia="Times New Roman" w:hAnsi="Times New Roman" w:cs="Times New Roman"/>
          <w:sz w:val="24"/>
          <w:szCs w:val="24"/>
        </w:rPr>
        <w:t xml:space="preserve">ведения граждан муниципия путем 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информационном панно.</w:t>
      </w:r>
    </w:p>
    <w:p w:rsidR="00752E93" w:rsidRPr="00C420CB" w:rsidRDefault="00D8005E" w:rsidP="00C420CB">
      <w:pPr>
        <w:spacing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End w:id="0"/>
      <w:r w:rsidRPr="00C420CB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Бюро предоставляет информацию и услуги в области социальной защиты, занятости населения</w:t>
      </w:r>
      <w:r w:rsidR="0014574B" w:rsidRPr="00C420CB">
        <w:rPr>
          <w:rFonts w:ascii="Times New Roman" w:eastAsia="Times New Roman" w:hAnsi="Times New Roman" w:cs="Times New Roman"/>
          <w:sz w:val="24"/>
          <w:szCs w:val="24"/>
        </w:rPr>
        <w:t xml:space="preserve"> (общественные оплачиваемые работы)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, а также в иных областях</w:t>
      </w:r>
      <w:r w:rsidR="00CE44B3" w:rsidRPr="00C420CB">
        <w:rPr>
          <w:rFonts w:ascii="Times New Roman" w:eastAsia="Times New Roman" w:hAnsi="Times New Roman" w:cs="Times New Roman"/>
          <w:sz w:val="24"/>
          <w:szCs w:val="24"/>
        </w:rPr>
        <w:t>, в рамках Бюро на основании соглашений, заключенных с органом местного публичного управления  муниципия Бэлць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2E93" w:rsidRPr="00C420CB" w:rsidRDefault="00D8005E" w:rsidP="00C420CB">
      <w:pPr>
        <w:tabs>
          <w:tab w:val="left" w:pos="1535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0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Бюро предоставляет информацию и услуги, относящиеся ко всем смежным </w:t>
      </w:r>
      <w:r w:rsidR="00C164BC"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областям.</w:t>
      </w:r>
    </w:p>
    <w:p w:rsidR="00752E93" w:rsidRPr="00C420CB" w:rsidRDefault="00D8005E" w:rsidP="00C420CB">
      <w:pPr>
        <w:tabs>
          <w:tab w:val="left" w:pos="1601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0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Поставщики услуг информируют заявителя </w:t>
      </w:r>
      <w:r w:rsidR="00CE44B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20CB">
        <w:rPr>
          <w:rFonts w:ascii="Times New Roman" w:eastAsia="Times New Roman" w:hAnsi="Times New Roman" w:cs="Times New Roman"/>
          <w:sz w:val="24"/>
          <w:szCs w:val="24"/>
        </w:rPr>
        <w:t>получения иных информаций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и услуг в рамках Бюро.</w:t>
      </w:r>
    </w:p>
    <w:p w:rsidR="00752E93" w:rsidRPr="00C420CB" w:rsidRDefault="00D8005E" w:rsidP="00C420C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Поставщики услуг взаимодействуют между собой с целью повышения эффективности процесса одновременного пре</w:t>
      </w:r>
      <w:r w:rsidR="00C420CB">
        <w:rPr>
          <w:rFonts w:ascii="Times New Roman" w:eastAsia="Times New Roman" w:hAnsi="Times New Roman" w:cs="Times New Roman"/>
          <w:sz w:val="24"/>
          <w:szCs w:val="24"/>
        </w:rPr>
        <w:t>доставления различных информаций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и услуг одному бенефициару в рамках Бюро, в случае их запроса.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E93" w:rsidRPr="00C420CB" w:rsidRDefault="00D8005E" w:rsidP="00C420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Координатор Бюро совместно с поставщиками услуг ежемесячно 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AC"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осуществляют:</w:t>
      </w:r>
    </w:p>
    <w:p w:rsidR="00752E93" w:rsidRPr="00C420CB" w:rsidRDefault="00825D31" w:rsidP="00C420CB">
      <w:pPr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4C" w:rsidRPr="00C420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нализ поданных обращений;</w:t>
      </w:r>
    </w:p>
    <w:p w:rsidR="00752E93" w:rsidRPr="00C420CB" w:rsidRDefault="004F01B5" w:rsidP="00C420CB">
      <w:pPr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планирование работы в рамках Бюро;</w:t>
      </w:r>
    </w:p>
    <w:p w:rsidR="00752E93" w:rsidRPr="00C420CB" w:rsidRDefault="00825D31" w:rsidP="00C420CB">
      <w:pPr>
        <w:numPr>
          <w:ilvl w:val="0"/>
          <w:numId w:val="6"/>
        </w:numPr>
        <w:tabs>
          <w:tab w:val="left" w:pos="284"/>
        </w:tabs>
        <w:spacing w:after="0" w:line="36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составление отчетов о деятельности Бюро</w:t>
      </w:r>
      <w:r w:rsidR="00BB3BC7" w:rsidRPr="00C420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с их последующим направлением для рассмотрения в Министерство труда, социальной защиты и семьи.</w:t>
      </w:r>
    </w:p>
    <w:p w:rsidR="00752E93" w:rsidRPr="00C420CB" w:rsidRDefault="00D8005E" w:rsidP="00C420CB">
      <w:pPr>
        <w:tabs>
          <w:tab w:val="left" w:pos="1949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2CA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D31" w:rsidRPr="00C420C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2CA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4B3" w:rsidRPr="00C420CB">
        <w:rPr>
          <w:rFonts w:ascii="Times New Roman" w:eastAsia="Times New Roman" w:hAnsi="Times New Roman" w:cs="Times New Roman"/>
          <w:sz w:val="24"/>
          <w:szCs w:val="24"/>
        </w:rPr>
        <w:t xml:space="preserve"> Совет муниципия Бэлць выделяет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приспособленные помещения для надлежащей деятельности Бюро, соответствующие санитарно-эпидемиологическим требованиям и обеспечивающие наглядность и прозрачность его деятельности.</w:t>
      </w:r>
    </w:p>
    <w:p w:rsidR="00405E14" w:rsidRDefault="00D8005E" w:rsidP="00C420CB">
      <w:pPr>
        <w:spacing w:after="0" w:line="360" w:lineRule="auto"/>
        <w:ind w:right="480"/>
        <w:jc w:val="both"/>
        <w:rPr>
          <w:color w:val="000000"/>
          <w:sz w:val="40"/>
          <w:szCs w:val="40"/>
        </w:rPr>
      </w:pPr>
      <w:r w:rsidRPr="00C420CB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262CA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E14" w:rsidRPr="00C420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2CAC" w:rsidRPr="00C42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E93" w:rsidRPr="00C420CB">
        <w:rPr>
          <w:rFonts w:ascii="Times New Roman" w:eastAsia="Times New Roman" w:hAnsi="Times New Roman" w:cs="Times New Roman"/>
          <w:sz w:val="24"/>
          <w:szCs w:val="24"/>
        </w:rPr>
        <w:t>Бюро располагает подключением к Интернету и обеспечивается средствами, необходимыми для выполнения задач, соответствующих специфике каждого</w:t>
      </w:r>
      <w:r w:rsidR="00752E93" w:rsidRPr="00BB3BC7">
        <w:rPr>
          <w:rFonts w:ascii="Times New Roman" w:eastAsia="Times New Roman" w:hAnsi="Times New Roman" w:cs="Times New Roman"/>
          <w:sz w:val="24"/>
          <w:szCs w:val="24"/>
        </w:rPr>
        <w:t xml:space="preserve"> поставщика услуг. В рамках Бюро действует электронная система регистрации бенефициаров и мониторинга зарегистрированных заявлений.</w:t>
      </w:r>
      <w:r w:rsidR="00405E14">
        <w:rPr>
          <w:color w:val="000000"/>
          <w:sz w:val="40"/>
          <w:szCs w:val="40"/>
        </w:rPr>
        <w:t xml:space="preserve"> </w:t>
      </w:r>
    </w:p>
    <w:p w:rsidR="00BB3BC7" w:rsidRDefault="00BB3BC7" w:rsidP="00552D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</w:p>
    <w:p w:rsidR="00405E14" w:rsidRDefault="00405E14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C420CB" w:rsidRPr="005F7AC1" w:rsidRDefault="00C420CB" w:rsidP="00552D8F">
      <w:pPr>
        <w:pStyle w:val="3"/>
        <w:spacing w:before="0" w:beforeAutospacing="0"/>
        <w:jc w:val="center"/>
        <w:rPr>
          <w:color w:val="000000"/>
          <w:sz w:val="40"/>
          <w:szCs w:val="40"/>
        </w:rPr>
      </w:pPr>
    </w:p>
    <w:p w:rsidR="00E21E55" w:rsidRDefault="00405E14" w:rsidP="00E21E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B3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20CB" w:rsidRDefault="00BB3BC7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C42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Приложение</w:t>
      </w:r>
      <w:r w:rsidR="0040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 Положению </w:t>
      </w:r>
    </w:p>
    <w:p w:rsidR="00E21E55" w:rsidRPr="00C420CB" w:rsidRDefault="00C420CB" w:rsidP="00C420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405E14">
        <w:rPr>
          <w:rFonts w:ascii="Times New Roman" w:hAnsi="Times New Roman" w:cs="Times New Roman"/>
          <w:b/>
          <w:color w:val="000000"/>
          <w:sz w:val="24"/>
          <w:szCs w:val="24"/>
        </w:rPr>
        <w:t>о Едином бюро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информации и услуг                                                                                                                                              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7B3A18">
        <w:rPr>
          <w:b/>
          <w:color w:val="000000"/>
          <w:sz w:val="24"/>
          <w:szCs w:val="24"/>
        </w:rPr>
        <w:t xml:space="preserve">      </w:t>
      </w:r>
      <w:r w:rsidR="007B3A18" w:rsidRPr="007B3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ЕДИНОЕ</w:t>
      </w:r>
      <w:r w:rsidRPr="008104D6">
        <w:rPr>
          <w:b/>
          <w:color w:val="000000"/>
        </w:rPr>
        <w:t xml:space="preserve"> </w:t>
      </w:r>
      <w:r w:rsidR="007B3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3A18">
        <w:rPr>
          <w:rFonts w:ascii="Times New Roman" w:hAnsi="Times New Roman" w:cs="Times New Roman"/>
          <w:b/>
          <w:color w:val="000000"/>
          <w:sz w:val="24"/>
          <w:szCs w:val="24"/>
        </w:rPr>
        <w:t>БЮРО ИНФОРМАЦИИ И УСЛУГ</w:t>
      </w:r>
      <w:r w:rsidRPr="008104D6">
        <w:rPr>
          <w:b/>
          <w:color w:val="000000"/>
        </w:rPr>
        <w:t xml:space="preserve"> 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A64A4D" w:rsidRDefault="00E21E55" w:rsidP="00E21E55">
      <w:pPr>
        <w:pStyle w:val="HTML"/>
        <w:jc w:val="center"/>
        <w:rPr>
          <w:rFonts w:ascii="Times New Roman" w:hAnsi="Times New Roman" w:cs="Times New Roman"/>
          <w:b/>
          <w:color w:val="000000"/>
        </w:rPr>
      </w:pPr>
      <w:r w:rsidRPr="008104D6">
        <w:rPr>
          <w:b/>
          <w:color w:val="000000"/>
        </w:rPr>
        <w:t xml:space="preserve">│ </w:t>
      </w:r>
      <w:r w:rsidRPr="00A64A4D">
        <w:rPr>
          <w:rFonts w:ascii="Times New Roman" w:hAnsi="Times New Roman" w:cs="Times New Roman"/>
          <w:b/>
          <w:color w:val="000000"/>
        </w:rPr>
        <w:t>Прием и регистрация поступивших обращений Заявителей для предоставления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A64A4D">
        <w:rPr>
          <w:rFonts w:ascii="Times New Roman" w:hAnsi="Times New Roman" w:cs="Times New Roman"/>
          <w:b/>
          <w:color w:val="000000"/>
        </w:rPr>
        <w:t>│         муниципальных</w:t>
      </w:r>
      <w:r>
        <w:rPr>
          <w:rFonts w:ascii="Times New Roman" w:hAnsi="Times New Roman" w:cs="Times New Roman"/>
          <w:b/>
          <w:color w:val="000000"/>
        </w:rPr>
        <w:t xml:space="preserve"> публичных</w:t>
      </w:r>
      <w:r w:rsidRPr="00A64A4D">
        <w:rPr>
          <w:rFonts w:ascii="Times New Roman" w:hAnsi="Times New Roman" w:cs="Times New Roman"/>
          <w:b/>
          <w:color w:val="000000"/>
        </w:rPr>
        <w:t xml:space="preserve"> услуг в</w:t>
      </w:r>
      <w:r w:rsidR="00405E14" w:rsidRPr="00405E14">
        <w:rPr>
          <w:rFonts w:ascii="Times New Roman" w:hAnsi="Times New Roman" w:cs="Times New Roman"/>
          <w:color w:val="000000"/>
        </w:rPr>
        <w:t xml:space="preserve"> </w:t>
      </w:r>
      <w:r w:rsidR="00405E14" w:rsidRPr="00405E14">
        <w:rPr>
          <w:rFonts w:ascii="Times New Roman" w:hAnsi="Times New Roman" w:cs="Times New Roman"/>
          <w:b/>
          <w:color w:val="000000"/>
        </w:rPr>
        <w:t>электронной базе документооборота</w:t>
      </w:r>
      <w:r w:rsidR="00405E14">
        <w:rPr>
          <w:rFonts w:ascii="Times New Roman" w:hAnsi="Times New Roman" w:cs="Times New Roman"/>
          <w:b/>
          <w:color w:val="000000"/>
        </w:rPr>
        <w:t xml:space="preserve"> и </w:t>
      </w:r>
      <w:r w:rsidRPr="00A64A4D">
        <w:rPr>
          <w:rFonts w:ascii="Times New Roman" w:hAnsi="Times New Roman" w:cs="Times New Roman"/>
          <w:b/>
          <w:color w:val="000000"/>
        </w:rPr>
        <w:t xml:space="preserve"> журнале регистрации обращений</w:t>
      </w:r>
      <w:r w:rsidRPr="008104D6">
        <w:rPr>
          <w:b/>
          <w:color w:val="000000"/>
        </w:rPr>
        <w:t xml:space="preserve">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A64A4D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</w:t>
      </w:r>
      <w:r w:rsidRPr="00A64A4D">
        <w:rPr>
          <w:b/>
          <w:color w:val="000000"/>
        </w:rPr>
        <w:t>Проверка правильности оформления заявления на соответствие требованиям, │</w:t>
      </w:r>
    </w:p>
    <w:p w:rsidR="00E21E55" w:rsidRPr="00A64A4D" w:rsidRDefault="00E21E55" w:rsidP="00E21E55">
      <w:pPr>
        <w:pStyle w:val="HTML"/>
        <w:jc w:val="center"/>
        <w:rPr>
          <w:b/>
          <w:color w:val="000000"/>
        </w:rPr>
      </w:pPr>
      <w:r w:rsidRPr="00A64A4D">
        <w:rPr>
          <w:b/>
          <w:color w:val="000000"/>
        </w:rPr>
        <w:t>│ предъявляемым к документам и на комплектность пред</w:t>
      </w:r>
      <w:r w:rsidR="00405E14">
        <w:rPr>
          <w:b/>
          <w:color w:val="000000"/>
        </w:rPr>
        <w:t>о</w:t>
      </w:r>
      <w:r w:rsidRPr="00A64A4D">
        <w:rPr>
          <w:b/>
          <w:color w:val="000000"/>
        </w:rPr>
        <w:t>ставляемых Заявителем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A64A4D">
        <w:rPr>
          <w:b/>
          <w:color w:val="000000"/>
        </w:rPr>
        <w:t>│                               документов</w:t>
      </w:r>
      <w:r w:rsidRPr="008104D6">
        <w:rPr>
          <w:b/>
          <w:color w:val="000000"/>
        </w:rPr>
        <w:t xml:space="preserve">             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\/                                </w:t>
      </w:r>
      <w:r w:rsidR="007B3A18">
        <w:rPr>
          <w:b/>
          <w:color w:val="000000"/>
        </w:rPr>
        <w:t xml:space="preserve"> </w:t>
      </w:r>
      <w:r w:rsidRPr="008104D6">
        <w:rPr>
          <w:b/>
          <w:color w:val="000000"/>
        </w:rPr>
        <w:t xml:space="preserve">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│В случае отсутствия оснований для│  │  В случае выявления оснований для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 отказа в предоставлении     │  │      отказа в предоставлении       │</w:t>
      </w:r>
    </w:p>
    <w:p w:rsidR="00E21E55" w:rsidRPr="008104D6" w:rsidRDefault="00E21E55" w:rsidP="007C6144">
      <w:pPr>
        <w:pStyle w:val="HTML"/>
        <w:tabs>
          <w:tab w:val="clear" w:pos="916"/>
          <w:tab w:val="clear" w:pos="1832"/>
        </w:tabs>
        <w:jc w:val="center"/>
        <w:rPr>
          <w:b/>
          <w:color w:val="000000"/>
        </w:rPr>
      </w:pPr>
      <w:r w:rsidRPr="008104D6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 </w:t>
      </w:r>
      <w:r w:rsidRPr="008104D6">
        <w:rPr>
          <w:b/>
          <w:color w:val="000000"/>
        </w:rPr>
        <w:t xml:space="preserve"> услуги - передача   муниципальной услуги - выдача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зарегистрированного заявления с │  │ Заявителю уведомления об отказе в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│прилагаемыми к нему документами </w:t>
      </w:r>
      <w:r w:rsidR="007C6144">
        <w:rPr>
          <w:b/>
          <w:color w:val="000000"/>
        </w:rPr>
        <w:t xml:space="preserve"> </w:t>
      </w:r>
      <w:r w:rsidRPr="008104D6">
        <w:rPr>
          <w:b/>
          <w:color w:val="000000"/>
        </w:rPr>
        <w:t>│</w:t>
      </w:r>
      <w:r>
        <w:rPr>
          <w:b/>
          <w:color w:val="000000"/>
        </w:rPr>
        <w:t xml:space="preserve">   </w:t>
      </w:r>
      <w:r w:rsidRPr="008104D6">
        <w:rPr>
          <w:b/>
          <w:color w:val="000000"/>
        </w:rPr>
        <w:t>предоставлении муниципальной услуги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  </w:t>
      </w:r>
      <w:r>
        <w:rPr>
          <w:b/>
          <w:color w:val="000000"/>
        </w:rPr>
        <w:t xml:space="preserve"> примару муниципия         </w:t>
      </w:r>
      <w:r w:rsidRPr="008104D6">
        <w:rPr>
          <w:b/>
          <w:color w:val="000000"/>
        </w:rPr>
        <w:t xml:space="preserve">      │  │              </w:t>
      </w:r>
      <w:r>
        <w:rPr>
          <w:b/>
          <w:color w:val="000000"/>
        </w:rPr>
        <w:t>указав</w:t>
      </w:r>
      <w:r w:rsidRPr="008104D6">
        <w:rPr>
          <w:b/>
          <w:color w:val="000000"/>
        </w:rPr>
        <w:t xml:space="preserve"> причин</w:t>
      </w:r>
      <w:r>
        <w:rPr>
          <w:b/>
          <w:color w:val="000000"/>
        </w:rPr>
        <w:t>ы</w:t>
      </w:r>
      <w:r w:rsidRPr="008104D6">
        <w:rPr>
          <w:b/>
          <w:color w:val="000000"/>
        </w:rPr>
        <w:t xml:space="preserve">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└────────────────┬────────────────┘  └────────────────────────────────────┘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      </w:t>
      </w:r>
      <w:r>
        <w:rPr>
          <w:b/>
          <w:color w:val="000000"/>
        </w:rPr>
        <w:t>Передача документов с резолюцией примара в соответствующее управление,отдел, муниципальноое предприятие «ЖКХ»</w:t>
      </w:r>
      <w:r w:rsidRPr="008104D6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  Назначение ответственного исполнителя для </w:t>
      </w:r>
      <w:r>
        <w:rPr>
          <w:b/>
          <w:color w:val="000000"/>
        </w:rPr>
        <w:t xml:space="preserve"> </w:t>
      </w:r>
      <w:r w:rsidRPr="008104D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8104D6">
        <w:rPr>
          <w:b/>
          <w:color w:val="000000"/>
        </w:rPr>
        <w:t xml:space="preserve">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        подготовки соответствующ</w:t>
      </w:r>
      <w:r>
        <w:rPr>
          <w:b/>
          <w:color w:val="000000"/>
        </w:rPr>
        <w:t>их документов</w:t>
      </w:r>
      <w:r w:rsidRPr="008104D6">
        <w:rPr>
          <w:b/>
          <w:color w:val="000000"/>
        </w:rPr>
        <w:t xml:space="preserve"> 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Ответственный исполнитель обеспечивает проверку полноты и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достоверности приложенных к заявлению документов на соответствие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                  требованиям законодательства    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\/ 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E21E55" w:rsidRPr="008104D6" w:rsidRDefault="007C6144" w:rsidP="00E21E55">
      <w:pPr>
        <w:pStyle w:val="HTML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21E55" w:rsidRPr="008104D6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</w:t>
      </w:r>
      <w:r w:rsidR="00E21E55" w:rsidRPr="008104D6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21E55">
        <w:rPr>
          <w:b/>
          <w:color w:val="000000"/>
        </w:rPr>
        <w:t xml:space="preserve"> </w:t>
      </w:r>
      <w:r w:rsidR="00E21E55" w:rsidRPr="008104D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</w:t>
      </w:r>
      <w:r w:rsidR="00E21E55" w:rsidRPr="008104D6">
        <w:rPr>
          <w:b/>
          <w:color w:val="000000"/>
        </w:rPr>
        <w:t xml:space="preserve">ответственный </w:t>
      </w:r>
      <w:r>
        <w:rPr>
          <w:b/>
          <w:color w:val="000000"/>
        </w:rPr>
        <w:t xml:space="preserve"> </w:t>
      </w:r>
    </w:p>
    <w:p w:rsidR="00E21E55" w:rsidRPr="008104D6" w:rsidRDefault="00E21E55" w:rsidP="007C6144">
      <w:pPr>
        <w:pStyle w:val="HTML"/>
        <w:tabs>
          <w:tab w:val="clear" w:pos="916"/>
          <w:tab w:val="left" w:pos="851"/>
        </w:tabs>
        <w:jc w:val="center"/>
        <w:rPr>
          <w:b/>
          <w:color w:val="000000"/>
        </w:rPr>
      </w:pPr>
      <w:r w:rsidRPr="008104D6">
        <w:rPr>
          <w:b/>
          <w:color w:val="000000"/>
        </w:rPr>
        <w:t>ответственный исполнитель  │  │  исполнитель  осуществляет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осуществляет подготовку и    │  │подготовку и подписание уведомления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подписание запрашиваемых     │  │     об отказе в предоставлении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│документов в сроки, установленные│  │    муниципальной услуги в срок,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 </w:t>
      </w:r>
      <w:r w:rsidR="007C6144">
        <w:rPr>
          <w:b/>
          <w:color w:val="000000"/>
        </w:rPr>
        <w:t>Р</w:t>
      </w:r>
      <w:r w:rsidRPr="008104D6">
        <w:rPr>
          <w:b/>
          <w:color w:val="000000"/>
        </w:rPr>
        <w:t>егламентом и передачу их в   │  │установленный Регламентом и передачу│</w:t>
      </w:r>
    </w:p>
    <w:p w:rsidR="00E21E55" w:rsidRPr="008104D6" w:rsidRDefault="007C6144" w:rsidP="00E21E55">
      <w:pPr>
        <w:pStyle w:val="HTML"/>
        <w:jc w:val="center"/>
        <w:rPr>
          <w:b/>
          <w:color w:val="000000"/>
        </w:rPr>
      </w:pPr>
      <w:r>
        <w:rPr>
          <w:b/>
          <w:color w:val="000000"/>
        </w:rPr>
        <w:t xml:space="preserve">  Единое</w:t>
      </w:r>
      <w:r w:rsidR="00E21E55">
        <w:rPr>
          <w:b/>
          <w:color w:val="000000"/>
        </w:rPr>
        <w:t xml:space="preserve"> Бюро информации и услуг</w:t>
      </w:r>
      <w:r w:rsidR="00E21E55" w:rsidRPr="008104D6">
        <w:rPr>
          <w:b/>
          <w:color w:val="000000"/>
        </w:rPr>
        <w:t xml:space="preserve">│  │      его в </w:t>
      </w:r>
      <w:r>
        <w:rPr>
          <w:b/>
          <w:color w:val="000000"/>
        </w:rPr>
        <w:t xml:space="preserve">Единое бюро информаций и  </w:t>
      </w:r>
      <w:r w:rsidR="00E21E55" w:rsidRPr="008104D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E21E55" w:rsidRPr="008104D6">
        <w:rPr>
          <w:b/>
          <w:color w:val="000000"/>
        </w:rPr>
        <w:t xml:space="preserve">      │</w:t>
      </w:r>
      <w:r w:rsidRPr="007C614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услуг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└────────────────┬────────────────┘  └──────────────────┬─────────────────┘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\/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7C6144">
        <w:rPr>
          <w:b/>
          <w:color w:val="000000"/>
        </w:rPr>
        <w:t xml:space="preserve">      </w:t>
      </w:r>
      <w:r w:rsidRPr="008104D6">
        <w:rPr>
          <w:b/>
          <w:color w:val="000000"/>
        </w:rPr>
        <w:t xml:space="preserve">    </w:t>
      </w:r>
      <w:r w:rsidR="007C6144">
        <w:rPr>
          <w:b/>
          <w:color w:val="000000"/>
        </w:rPr>
        <w:t>Единое</w:t>
      </w:r>
      <w:r w:rsidRPr="008104D6">
        <w:rPr>
          <w:b/>
          <w:color w:val="000000"/>
        </w:rPr>
        <w:t xml:space="preserve"> </w:t>
      </w:r>
      <w:r>
        <w:rPr>
          <w:b/>
          <w:color w:val="000000"/>
        </w:rPr>
        <w:t xml:space="preserve"> Бюро информации и услуг</w:t>
      </w:r>
      <w:r w:rsidRPr="008104D6">
        <w:rPr>
          <w:b/>
          <w:color w:val="000000"/>
        </w:rPr>
        <w:t xml:space="preserve">         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Информирование Заявителей о результатах оказания муниципальной услуги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Регистрация исходящего документа в журнале регистрации обращений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\/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│    </w:t>
      </w:r>
      <w:r>
        <w:rPr>
          <w:b/>
          <w:color w:val="000000"/>
        </w:rPr>
        <w:t>В</w:t>
      </w:r>
      <w:r w:rsidRPr="008104D6">
        <w:rPr>
          <w:b/>
          <w:color w:val="000000"/>
        </w:rPr>
        <w:t>ыдача на руки Заявителю конечного результата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│                   предоставления муниципальной услуги                   │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 xml:space="preserve">                                    </w:t>
      </w:r>
      <w:r w:rsidR="007B3A18">
        <w:rPr>
          <w:b/>
          <w:color w:val="000000"/>
        </w:rPr>
        <w:t xml:space="preserve"> </w:t>
      </w:r>
    </w:p>
    <w:p w:rsidR="00E21E55" w:rsidRPr="008104D6" w:rsidRDefault="00E21E55" w:rsidP="00E21E55">
      <w:pPr>
        <w:pStyle w:val="HTML"/>
        <w:jc w:val="center"/>
        <w:rPr>
          <w:b/>
          <w:color w:val="000000"/>
        </w:rPr>
      </w:pPr>
    </w:p>
    <w:p w:rsidR="00E21E55" w:rsidRPr="008104D6" w:rsidRDefault="007B3A18" w:rsidP="007B3A18">
      <w:pPr>
        <w:pStyle w:val="HTML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21E55" w:rsidRPr="008104D6" w:rsidRDefault="00E21E55" w:rsidP="00E21E55">
      <w:pPr>
        <w:jc w:val="center"/>
        <w:rPr>
          <w:b/>
          <w:color w:val="000000"/>
          <w:sz w:val="27"/>
          <w:szCs w:val="27"/>
        </w:rPr>
      </w:pPr>
    </w:p>
    <w:p w:rsidR="00E21E55" w:rsidRPr="008104D6" w:rsidRDefault="00E21E55" w:rsidP="00E21E55">
      <w:pPr>
        <w:jc w:val="center"/>
        <w:rPr>
          <w:b/>
          <w:color w:val="000000"/>
          <w:sz w:val="27"/>
          <w:szCs w:val="27"/>
          <w:lang w:val="en-US"/>
        </w:rPr>
      </w:pPr>
      <w:r w:rsidRPr="008104D6">
        <w:rPr>
          <w:b/>
          <w:color w:val="000000"/>
          <w:sz w:val="27"/>
          <w:szCs w:val="27"/>
          <w:lang w:val="en-US"/>
        </w:rPr>
        <w:t xml:space="preserve"> </w:t>
      </w:r>
    </w:p>
    <w:p w:rsidR="00E21E55" w:rsidRPr="008104D6" w:rsidRDefault="00E21E55" w:rsidP="00E21E55">
      <w:pPr>
        <w:jc w:val="center"/>
        <w:rPr>
          <w:b/>
          <w:color w:val="000000"/>
          <w:sz w:val="27"/>
          <w:szCs w:val="27"/>
          <w:lang w:val="en-US"/>
        </w:rPr>
      </w:pPr>
      <w:r w:rsidRPr="008104D6">
        <w:rPr>
          <w:b/>
          <w:color w:val="000000"/>
          <w:sz w:val="27"/>
          <w:szCs w:val="27"/>
          <w:lang w:val="en-US"/>
        </w:rPr>
        <w:t xml:space="preserve"> </w:t>
      </w:r>
    </w:p>
    <w:p w:rsidR="00E21E55" w:rsidRPr="008104D6" w:rsidRDefault="00E21E55" w:rsidP="00E21E55">
      <w:pPr>
        <w:jc w:val="center"/>
        <w:rPr>
          <w:b/>
          <w:color w:val="000000"/>
          <w:sz w:val="27"/>
          <w:szCs w:val="27"/>
          <w:lang w:val="en-US"/>
        </w:rPr>
      </w:pPr>
      <w:r w:rsidRPr="008104D6">
        <w:rPr>
          <w:b/>
          <w:lang w:val="en-US"/>
        </w:rPr>
        <w:t xml:space="preserve"> </w:t>
      </w:r>
    </w:p>
    <w:p w:rsidR="00E21E55" w:rsidRPr="008104D6" w:rsidRDefault="00E21E55" w:rsidP="00E21E55">
      <w:pPr>
        <w:jc w:val="center"/>
        <w:rPr>
          <w:b/>
          <w:color w:val="000000"/>
          <w:sz w:val="27"/>
          <w:szCs w:val="27"/>
        </w:rPr>
      </w:pPr>
    </w:p>
    <w:p w:rsidR="0075494F" w:rsidRDefault="0075494F" w:rsidP="000A371F">
      <w:pPr>
        <w:jc w:val="both"/>
        <w:rPr>
          <w:color w:val="000000"/>
          <w:sz w:val="27"/>
          <w:szCs w:val="27"/>
        </w:rPr>
      </w:pPr>
    </w:p>
    <w:p w:rsidR="0075494F" w:rsidRDefault="001B0F1B" w:rsidP="0075494F">
      <w:pPr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494F" w:rsidRDefault="00E21E55" w:rsidP="0075494F">
      <w:pPr>
        <w:tabs>
          <w:tab w:val="left" w:pos="1080"/>
        </w:tabs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310248" w:rsidRDefault="00E21E55" w:rsidP="00E21E55">
      <w:pPr>
        <w:shd w:val="clear" w:color="auto" w:fill="FFFFFF"/>
        <w:spacing w:after="0" w:line="357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94F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ru-RU"/>
        </w:rPr>
        <w:t xml:space="preserve"> </w:t>
      </w:r>
      <w:r w:rsidR="00754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F14EB">
        <w:rPr>
          <w:rFonts w:ascii="Arial" w:hAnsi="Arial" w:cs="Arial"/>
          <w:color w:val="333333"/>
          <w:sz w:val="20"/>
          <w:szCs w:val="20"/>
        </w:rPr>
        <w:t xml:space="preserve"> </w:t>
      </w:r>
    </w:p>
    <w:sectPr w:rsidR="00310248" w:rsidSect="00C420C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4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upperLetter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5"/>
      <w:numFmt w:val="decimal"/>
      <w:lvlText w:val="%3."/>
      <w:lvlJc w:val="left"/>
    </w:lvl>
    <w:lvl w:ilvl="3" w:tplc="FFFFFFFF">
      <w:start w:val="11"/>
      <w:numFmt w:val="decimal"/>
      <w:lvlText w:val="%4.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2"/>
      <w:numFmt w:val="lowerLetter"/>
      <w:lvlText w:val="%6)"/>
      <w:lvlJc w:val="left"/>
    </w:lvl>
    <w:lvl w:ilvl="6" w:tplc="FFFFFFFF">
      <w:start w:val="1"/>
      <w:numFmt w:val="lowerLetter"/>
      <w:lvlText w:val="%7)"/>
      <w:lvlJc w:val="left"/>
    </w:lvl>
    <w:lvl w:ilvl="7" w:tplc="FFFFFFFF">
      <w:start w:val="15"/>
      <w:numFmt w:val="decimal"/>
      <w:lvlText w:val="%8.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21"/>
      <w:numFmt w:val="decimal"/>
      <w:lvlText w:val="%3."/>
      <w:lvlJc w:val="left"/>
    </w:lvl>
    <w:lvl w:ilvl="3" w:tplc="FFFFFFFF">
      <w:start w:val="17"/>
      <w:numFmt w:val="decimal"/>
      <w:lvlText w:val="%4."/>
      <w:lvlJc w:val="left"/>
    </w:lvl>
    <w:lvl w:ilvl="4" w:tplc="FFFFFFFF">
      <w:start w:val="19"/>
      <w:numFmt w:val="decimal"/>
      <w:lvlText w:val="%5."/>
      <w:lvlJc w:val="left"/>
    </w:lvl>
    <w:lvl w:ilvl="5" w:tplc="FFFFFFFF">
      <w:start w:val="17"/>
      <w:numFmt w:val="decimal"/>
      <w:lvlText w:val="%6."/>
      <w:lvlJc w:val="left"/>
    </w:lvl>
    <w:lvl w:ilvl="6" w:tplc="FFFFFFFF">
      <w:start w:val="20"/>
      <w:numFmt w:val="decimal"/>
      <w:lvlText w:val="%7."/>
      <w:lvlJc w:val="left"/>
    </w:lvl>
    <w:lvl w:ilvl="7" w:tplc="FFFFFFFF">
      <w:start w:val="21"/>
      <w:numFmt w:val="decimal"/>
      <w:lvlText w:val="%8.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decimal"/>
      <w:lvlText w:val="%7"/>
      <w:lvlJc w:val="left"/>
    </w:lvl>
    <w:lvl w:ilvl="7" w:tplc="FFFFFFFF">
      <w:start w:val="1"/>
      <w:numFmt w:val="decimal"/>
      <w:lvlText w:val="%8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7C83E458"/>
    <w:lvl w:ilvl="0" w:tplc="FFFFFFFF">
      <w:start w:val="3"/>
      <w:numFmt w:val="lowerLetter"/>
      <w:lvlText w:val="%1)"/>
      <w:lvlJc w:val="left"/>
    </w:lvl>
    <w:lvl w:ilvl="1" w:tplc="FFFFFFFF">
      <w:start w:val="24"/>
      <w:numFmt w:val="decimal"/>
      <w:lvlText w:val="%2."/>
      <w:lvlJc w:val="left"/>
    </w:lvl>
    <w:lvl w:ilvl="2" w:tplc="FFFFFFFF">
      <w:start w:val="2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C4B652F"/>
    <w:multiLevelType w:val="multilevel"/>
    <w:tmpl w:val="1D64FF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6">
    <w:nsid w:val="642B1248"/>
    <w:multiLevelType w:val="hybridMultilevel"/>
    <w:tmpl w:val="96DE321C"/>
    <w:lvl w:ilvl="0" w:tplc="CACC6BD8">
      <w:start w:val="1"/>
      <w:numFmt w:val="lowerLetter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D76842"/>
    <w:multiLevelType w:val="multilevel"/>
    <w:tmpl w:val="041ACCB2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eastAsiaTheme="minorHAns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Theme="minorHAns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Theme="minorHAns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Theme="minorHAns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Theme="minorHAns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Theme="minorHAnsi" w:cs="Times New Roman"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4746F8"/>
    <w:rsid w:val="000323D9"/>
    <w:rsid w:val="000616B8"/>
    <w:rsid w:val="000A371F"/>
    <w:rsid w:val="000A7B24"/>
    <w:rsid w:val="000B4344"/>
    <w:rsid w:val="000C195B"/>
    <w:rsid w:val="000D1CDA"/>
    <w:rsid w:val="000E645D"/>
    <w:rsid w:val="000F22DD"/>
    <w:rsid w:val="00102CB6"/>
    <w:rsid w:val="00112F93"/>
    <w:rsid w:val="00125D23"/>
    <w:rsid w:val="0013212F"/>
    <w:rsid w:val="00133C2B"/>
    <w:rsid w:val="001417CD"/>
    <w:rsid w:val="0014574B"/>
    <w:rsid w:val="0015654F"/>
    <w:rsid w:val="001A09C3"/>
    <w:rsid w:val="001B0F1B"/>
    <w:rsid w:val="001B1937"/>
    <w:rsid w:val="001C274B"/>
    <w:rsid w:val="001D1813"/>
    <w:rsid w:val="001D2B06"/>
    <w:rsid w:val="00214797"/>
    <w:rsid w:val="002237F0"/>
    <w:rsid w:val="00234F80"/>
    <w:rsid w:val="00262CAC"/>
    <w:rsid w:val="002664D8"/>
    <w:rsid w:val="00283EC4"/>
    <w:rsid w:val="00297DB5"/>
    <w:rsid w:val="002A5EA7"/>
    <w:rsid w:val="002B081A"/>
    <w:rsid w:val="002B55F5"/>
    <w:rsid w:val="002C4498"/>
    <w:rsid w:val="00310248"/>
    <w:rsid w:val="00314EDA"/>
    <w:rsid w:val="00323554"/>
    <w:rsid w:val="00375592"/>
    <w:rsid w:val="003B468F"/>
    <w:rsid w:val="003F439B"/>
    <w:rsid w:val="00401284"/>
    <w:rsid w:val="00405E14"/>
    <w:rsid w:val="00413B2D"/>
    <w:rsid w:val="004406FA"/>
    <w:rsid w:val="00454FC5"/>
    <w:rsid w:val="00460158"/>
    <w:rsid w:val="00467394"/>
    <w:rsid w:val="004746F8"/>
    <w:rsid w:val="0049434F"/>
    <w:rsid w:val="00496630"/>
    <w:rsid w:val="004A75AF"/>
    <w:rsid w:val="004F01B5"/>
    <w:rsid w:val="004F3BAC"/>
    <w:rsid w:val="00513966"/>
    <w:rsid w:val="00524B49"/>
    <w:rsid w:val="0054642E"/>
    <w:rsid w:val="0054685D"/>
    <w:rsid w:val="00552D8F"/>
    <w:rsid w:val="005668C3"/>
    <w:rsid w:val="00585F04"/>
    <w:rsid w:val="005D4428"/>
    <w:rsid w:val="005E69AF"/>
    <w:rsid w:val="005F7AC1"/>
    <w:rsid w:val="006235DA"/>
    <w:rsid w:val="00623CA5"/>
    <w:rsid w:val="006506D3"/>
    <w:rsid w:val="00683FEB"/>
    <w:rsid w:val="00690EF2"/>
    <w:rsid w:val="00697138"/>
    <w:rsid w:val="006B18FD"/>
    <w:rsid w:val="00703060"/>
    <w:rsid w:val="00730231"/>
    <w:rsid w:val="007444AE"/>
    <w:rsid w:val="00752E93"/>
    <w:rsid w:val="0075494F"/>
    <w:rsid w:val="0078186B"/>
    <w:rsid w:val="007B07EB"/>
    <w:rsid w:val="007B3A18"/>
    <w:rsid w:val="007C6144"/>
    <w:rsid w:val="007D2581"/>
    <w:rsid w:val="007D2DFC"/>
    <w:rsid w:val="00825D31"/>
    <w:rsid w:val="00846293"/>
    <w:rsid w:val="00867B7D"/>
    <w:rsid w:val="00871E0D"/>
    <w:rsid w:val="00915CDB"/>
    <w:rsid w:val="00951C42"/>
    <w:rsid w:val="00980C65"/>
    <w:rsid w:val="009875C8"/>
    <w:rsid w:val="009D0F3D"/>
    <w:rsid w:val="009D28CB"/>
    <w:rsid w:val="009D4A64"/>
    <w:rsid w:val="009D69AD"/>
    <w:rsid w:val="00A14578"/>
    <w:rsid w:val="00A16A93"/>
    <w:rsid w:val="00A31D4C"/>
    <w:rsid w:val="00A42EF8"/>
    <w:rsid w:val="00A5265A"/>
    <w:rsid w:val="00A62041"/>
    <w:rsid w:val="00A64A4D"/>
    <w:rsid w:val="00A90C76"/>
    <w:rsid w:val="00A90FE9"/>
    <w:rsid w:val="00A95CFC"/>
    <w:rsid w:val="00AA2B41"/>
    <w:rsid w:val="00AA3B1D"/>
    <w:rsid w:val="00AC4601"/>
    <w:rsid w:val="00AF6908"/>
    <w:rsid w:val="00B44091"/>
    <w:rsid w:val="00B56CDD"/>
    <w:rsid w:val="00B86F2F"/>
    <w:rsid w:val="00BB3BC7"/>
    <w:rsid w:val="00BC3044"/>
    <w:rsid w:val="00BD5A06"/>
    <w:rsid w:val="00BE7ACC"/>
    <w:rsid w:val="00C0074D"/>
    <w:rsid w:val="00C106D2"/>
    <w:rsid w:val="00C164BC"/>
    <w:rsid w:val="00C420CB"/>
    <w:rsid w:val="00C4783F"/>
    <w:rsid w:val="00C745E1"/>
    <w:rsid w:val="00C927D6"/>
    <w:rsid w:val="00CC550A"/>
    <w:rsid w:val="00CC68A7"/>
    <w:rsid w:val="00CD2AD2"/>
    <w:rsid w:val="00CD343C"/>
    <w:rsid w:val="00CE44B3"/>
    <w:rsid w:val="00CF647A"/>
    <w:rsid w:val="00D132F2"/>
    <w:rsid w:val="00D365B4"/>
    <w:rsid w:val="00D42F0B"/>
    <w:rsid w:val="00D508C7"/>
    <w:rsid w:val="00D8005E"/>
    <w:rsid w:val="00D820D4"/>
    <w:rsid w:val="00D9427C"/>
    <w:rsid w:val="00DA57C1"/>
    <w:rsid w:val="00DB1713"/>
    <w:rsid w:val="00E0114D"/>
    <w:rsid w:val="00E21E55"/>
    <w:rsid w:val="00E47C6A"/>
    <w:rsid w:val="00E8003C"/>
    <w:rsid w:val="00E96A19"/>
    <w:rsid w:val="00EA1634"/>
    <w:rsid w:val="00EB35EB"/>
    <w:rsid w:val="00EC4F76"/>
    <w:rsid w:val="00ED0205"/>
    <w:rsid w:val="00EE7E54"/>
    <w:rsid w:val="00EF14EB"/>
    <w:rsid w:val="00EF2A62"/>
    <w:rsid w:val="00F05E81"/>
    <w:rsid w:val="00F96A7E"/>
    <w:rsid w:val="00F97738"/>
    <w:rsid w:val="00FC65C3"/>
    <w:rsid w:val="00FD08D3"/>
    <w:rsid w:val="00FD6AE2"/>
    <w:rsid w:val="00FF45FE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8"/>
  </w:style>
  <w:style w:type="paragraph" w:styleId="3">
    <w:name w:val="heading 3"/>
    <w:basedOn w:val="a"/>
    <w:link w:val="30"/>
    <w:uiPriority w:val="9"/>
    <w:qFormat/>
    <w:rsid w:val="009D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6F8"/>
    <w:rPr>
      <w:b/>
      <w:bCs/>
    </w:rPr>
  </w:style>
  <w:style w:type="paragraph" w:customStyle="1" w:styleId="cp">
    <w:name w:val="cp"/>
    <w:basedOn w:val="a"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6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4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D4A64"/>
  </w:style>
  <w:style w:type="character" w:styleId="a6">
    <w:name w:val="Hyperlink"/>
    <w:basedOn w:val="a0"/>
    <w:uiPriority w:val="99"/>
    <w:unhideWhenUsed/>
    <w:rsid w:val="009D4A64"/>
    <w:rPr>
      <w:color w:val="0000FF"/>
      <w:u w:val="single"/>
    </w:rPr>
  </w:style>
  <w:style w:type="paragraph" w:customStyle="1" w:styleId="consplustitle">
    <w:name w:val="consplustitle"/>
    <w:basedOn w:val="a"/>
    <w:rsid w:val="0031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24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05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5E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3B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header">
    <w:name w:val="doc_header"/>
    <w:basedOn w:val="a0"/>
    <w:rsid w:val="00A5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7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666">
              <w:marLeft w:val="0"/>
              <w:marRight w:val="0"/>
              <w:marTop w:val="3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042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025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t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3919-0FA5-482C-B433-4F80AD8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2018-10-30T13:05:00Z</cp:lastPrinted>
  <dcterms:created xsi:type="dcterms:W3CDTF">2018-03-14T06:20:00Z</dcterms:created>
  <dcterms:modified xsi:type="dcterms:W3CDTF">2018-10-31T06:53:00Z</dcterms:modified>
</cp:coreProperties>
</file>