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1C7" w:rsidRDefault="005E71C7">
      <w:pPr>
        <w:rPr>
          <w:noProof/>
          <w:lang w:val="ru-RU" w:eastAsia="ru-RU"/>
        </w:rPr>
      </w:pPr>
    </w:p>
    <w:p w:rsidR="003453EE" w:rsidRDefault="00771035">
      <w:pPr>
        <w:rPr>
          <w:lang w:val="ro-RO"/>
        </w:rPr>
      </w:pPr>
      <w:r>
        <w:rPr>
          <w:noProof/>
          <w:lang w:val="ru-RU" w:eastAsia="ru-RU"/>
        </w:rPr>
        <w:drawing>
          <wp:inline distT="0" distB="0" distL="0" distR="0" wp14:anchorId="154DDE9F" wp14:editId="67624104">
            <wp:extent cx="5841820" cy="3529965"/>
            <wp:effectExtent l="0" t="0" r="6985" b="0"/>
            <wp:docPr id="1" name="Picture 1" descr="Imagini pentru Băl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Bălți"/>
                    <pic:cNvPicPr>
                      <a:picLocks noChangeAspect="1" noChangeArrowheads="1"/>
                    </pic:cNvPicPr>
                  </pic:nvPicPr>
                  <pic:blipFill rotWithShape="1">
                    <a:blip r:embed="rId8">
                      <a:extLst>
                        <a:ext uri="{28A0092B-C50C-407E-A947-70E740481C1C}">
                          <a14:useLocalDpi xmlns:a14="http://schemas.microsoft.com/office/drawing/2010/main" val="0"/>
                        </a:ext>
                      </a:extLst>
                    </a:blip>
                    <a:srcRect l="2171" b="11296"/>
                    <a:stretch/>
                  </pic:blipFill>
                  <pic:spPr bwMode="auto">
                    <a:xfrm>
                      <a:off x="0" y="0"/>
                      <a:ext cx="5843127" cy="3530755"/>
                    </a:xfrm>
                    <a:prstGeom prst="rect">
                      <a:avLst/>
                    </a:prstGeom>
                    <a:noFill/>
                    <a:ln>
                      <a:noFill/>
                    </a:ln>
                    <a:extLst>
                      <a:ext uri="{53640926-AAD7-44D8-BBD7-CCE9431645EC}">
                        <a14:shadowObscured xmlns:a14="http://schemas.microsoft.com/office/drawing/2010/main"/>
                      </a:ext>
                    </a:extLst>
                  </pic:spPr>
                </pic:pic>
              </a:graphicData>
            </a:graphic>
          </wp:inline>
        </w:drawing>
      </w:r>
    </w:p>
    <w:p w:rsidR="00771035" w:rsidRDefault="00771035" w:rsidP="00771035">
      <w:pPr>
        <w:jc w:val="center"/>
        <w:rPr>
          <w:rFonts w:ascii="Verdana" w:hAnsi="Verdana"/>
          <w:b/>
          <w:color w:val="1F497D" w:themeColor="text2"/>
          <w:sz w:val="18"/>
          <w:szCs w:val="68"/>
          <w:lang w:val="ro-RO"/>
        </w:rPr>
      </w:pPr>
    </w:p>
    <w:p w:rsidR="00F04A7D" w:rsidRPr="00771035" w:rsidRDefault="00F04A7D" w:rsidP="00771035">
      <w:pPr>
        <w:jc w:val="center"/>
        <w:rPr>
          <w:rFonts w:ascii="Verdana" w:hAnsi="Verdana"/>
          <w:b/>
          <w:color w:val="1F497D" w:themeColor="text2"/>
          <w:sz w:val="18"/>
          <w:szCs w:val="68"/>
          <w:lang w:val="ro-RO"/>
        </w:rPr>
      </w:pPr>
    </w:p>
    <w:p w:rsidR="00014BBB" w:rsidRPr="00FD6CC6" w:rsidRDefault="00014BBB" w:rsidP="005E71C7">
      <w:pPr>
        <w:spacing w:after="0"/>
        <w:jc w:val="center"/>
        <w:rPr>
          <w:rFonts w:ascii="Verdana" w:hAnsi="Verdana"/>
          <w:b/>
          <w:color w:val="002060"/>
          <w:sz w:val="48"/>
          <w:szCs w:val="24"/>
          <w:lang w:val="ro-RO"/>
        </w:rPr>
      </w:pPr>
      <w:r w:rsidRPr="00FD6CC6">
        <w:rPr>
          <w:rFonts w:ascii="Verdana" w:hAnsi="Verdana"/>
          <w:b/>
          <w:color w:val="002060"/>
          <w:sz w:val="48"/>
          <w:szCs w:val="24"/>
          <w:lang w:val="ro-RO"/>
        </w:rPr>
        <w:t>STRATEG</w:t>
      </w:r>
      <w:r w:rsidR="00946EFC">
        <w:rPr>
          <w:rFonts w:ascii="Verdana" w:hAnsi="Verdana"/>
          <w:b/>
          <w:color w:val="002060"/>
          <w:sz w:val="48"/>
          <w:szCs w:val="24"/>
          <w:lang w:val="ro-RO"/>
        </w:rPr>
        <w:t>IA</w:t>
      </w:r>
      <w:r w:rsidRPr="00FD6CC6">
        <w:rPr>
          <w:rFonts w:ascii="Verdana" w:hAnsi="Verdana"/>
          <w:b/>
          <w:color w:val="002060"/>
          <w:sz w:val="48"/>
          <w:szCs w:val="24"/>
          <w:lang w:val="ro-RO"/>
        </w:rPr>
        <w:t xml:space="preserve"> </w:t>
      </w:r>
    </w:p>
    <w:p w:rsidR="00014BBB" w:rsidRPr="00FD6CC6" w:rsidRDefault="00014BBB" w:rsidP="005E71C7">
      <w:pPr>
        <w:spacing w:after="0"/>
        <w:jc w:val="center"/>
        <w:rPr>
          <w:rFonts w:ascii="Verdana" w:hAnsi="Verdana"/>
          <w:b/>
          <w:color w:val="002060"/>
          <w:sz w:val="48"/>
          <w:szCs w:val="24"/>
          <w:lang w:val="ro-RO"/>
        </w:rPr>
      </w:pPr>
      <w:r w:rsidRPr="00FD6CC6">
        <w:rPr>
          <w:rFonts w:ascii="Verdana" w:hAnsi="Verdana"/>
          <w:b/>
          <w:color w:val="002060"/>
          <w:sz w:val="48"/>
          <w:szCs w:val="24"/>
          <w:lang w:val="ro-RO"/>
        </w:rPr>
        <w:t xml:space="preserve">DE INCLUZIUNE SOCIALĂ </w:t>
      </w:r>
    </w:p>
    <w:p w:rsidR="00014BBB" w:rsidRPr="00FD6CC6" w:rsidRDefault="006E2A12" w:rsidP="005E71C7">
      <w:pPr>
        <w:spacing w:after="0"/>
        <w:jc w:val="center"/>
        <w:rPr>
          <w:rFonts w:ascii="Verdana" w:hAnsi="Verdana"/>
          <w:b/>
          <w:color w:val="002060"/>
          <w:sz w:val="48"/>
          <w:szCs w:val="24"/>
          <w:lang w:val="ro-RO"/>
        </w:rPr>
      </w:pPr>
      <w:r>
        <w:rPr>
          <w:rFonts w:ascii="Verdana" w:hAnsi="Verdana"/>
          <w:b/>
          <w:color w:val="002060"/>
          <w:sz w:val="48"/>
          <w:szCs w:val="24"/>
          <w:lang w:val="ro-RO"/>
        </w:rPr>
        <w:t>A</w:t>
      </w:r>
      <w:r w:rsidR="00F42678">
        <w:rPr>
          <w:rFonts w:ascii="Verdana" w:hAnsi="Verdana"/>
          <w:b/>
          <w:color w:val="002060"/>
          <w:sz w:val="48"/>
          <w:szCs w:val="24"/>
          <w:lang w:val="ro-RO"/>
        </w:rPr>
        <w:t xml:space="preserve"> PERSOANELOR VULNERABILE DIN MUNICIPIUL</w:t>
      </w:r>
      <w:r w:rsidR="00014BBB" w:rsidRPr="00FD6CC6">
        <w:rPr>
          <w:rFonts w:ascii="Verdana" w:hAnsi="Verdana"/>
          <w:b/>
          <w:color w:val="002060"/>
          <w:sz w:val="48"/>
          <w:szCs w:val="24"/>
          <w:lang w:val="ro-RO"/>
        </w:rPr>
        <w:t xml:space="preserve"> BĂLȚI </w:t>
      </w:r>
    </w:p>
    <w:p w:rsidR="00014BBB" w:rsidRDefault="00014BBB" w:rsidP="005E71C7">
      <w:pPr>
        <w:spacing w:after="0"/>
        <w:jc w:val="center"/>
        <w:rPr>
          <w:rFonts w:ascii="Verdana" w:hAnsi="Verdana"/>
          <w:b/>
          <w:color w:val="002060"/>
          <w:sz w:val="48"/>
          <w:szCs w:val="24"/>
          <w:lang w:val="ro-RO"/>
        </w:rPr>
      </w:pPr>
      <w:r w:rsidRPr="00FD6CC6">
        <w:rPr>
          <w:rFonts w:ascii="Verdana" w:hAnsi="Verdana"/>
          <w:b/>
          <w:color w:val="002060"/>
          <w:sz w:val="48"/>
          <w:szCs w:val="24"/>
          <w:lang w:val="ro-RO"/>
        </w:rPr>
        <w:t>(2018-2021)</w:t>
      </w:r>
    </w:p>
    <w:p w:rsidR="00014BBB" w:rsidRDefault="00014BBB" w:rsidP="00014BBB">
      <w:pPr>
        <w:jc w:val="center"/>
        <w:rPr>
          <w:rFonts w:ascii="Verdana" w:hAnsi="Verdana"/>
          <w:b/>
          <w:color w:val="002060"/>
          <w:sz w:val="48"/>
          <w:szCs w:val="24"/>
          <w:lang w:val="ro-RO"/>
        </w:rPr>
      </w:pPr>
    </w:p>
    <w:p w:rsidR="00014BBB" w:rsidRPr="00FD6CC6" w:rsidRDefault="00014BBB" w:rsidP="00014BBB">
      <w:pPr>
        <w:jc w:val="center"/>
        <w:rPr>
          <w:rFonts w:ascii="Verdana" w:hAnsi="Verdana"/>
          <w:b/>
          <w:color w:val="002060"/>
          <w:sz w:val="48"/>
          <w:szCs w:val="24"/>
          <w:lang w:val="ro-RO"/>
        </w:rPr>
      </w:pPr>
      <w:r>
        <w:rPr>
          <w:rFonts w:ascii="Verdana" w:hAnsi="Verdana"/>
          <w:b/>
          <w:color w:val="002060"/>
          <w:sz w:val="48"/>
          <w:szCs w:val="24"/>
          <w:lang w:val="ro-RO"/>
        </w:rPr>
        <w:t>Proiect</w:t>
      </w:r>
    </w:p>
    <w:p w:rsidR="00771035" w:rsidRPr="00771035" w:rsidRDefault="00771035" w:rsidP="00771035">
      <w:pPr>
        <w:rPr>
          <w:rFonts w:ascii="Verdana" w:hAnsi="Verdana"/>
          <w:b/>
          <w:color w:val="1F497D" w:themeColor="text2"/>
          <w:sz w:val="40"/>
          <w:szCs w:val="68"/>
          <w:lang w:val="ro-RO"/>
        </w:rPr>
      </w:pPr>
      <w:r w:rsidRPr="008D4F62">
        <w:rPr>
          <w:noProof/>
          <w:lang w:val="ru-RU" w:eastAsia="ru-RU"/>
        </w:rPr>
        <w:lastRenderedPageBreak/>
        <w:drawing>
          <wp:inline distT="0" distB="0" distL="0" distR="0" wp14:anchorId="3F652CB1" wp14:editId="27704DE8">
            <wp:extent cx="2491740" cy="819785"/>
            <wp:effectExtent l="0" t="0" r="3810" b="0"/>
            <wp:docPr id="2" name="Obrázek 1" descr="C:\Users\lektor\AppData\Local\Temp\Rar$DIa0.571\logocrdc-295x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ktor\AppData\Local\Temp\Rar$DIa0.571\logocrdc-295x9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4743" cy="873413"/>
                    </a:xfrm>
                    <a:prstGeom prst="rect">
                      <a:avLst/>
                    </a:prstGeom>
                    <a:noFill/>
                    <a:ln>
                      <a:noFill/>
                    </a:ln>
                  </pic:spPr>
                </pic:pic>
              </a:graphicData>
            </a:graphic>
          </wp:inline>
        </w:drawing>
      </w:r>
      <w:r w:rsidR="00142A4B">
        <w:rPr>
          <w:rFonts w:ascii="Verdana" w:hAnsi="Verdana"/>
          <w:b/>
          <w:color w:val="1F497D" w:themeColor="text2"/>
          <w:sz w:val="40"/>
          <w:szCs w:val="68"/>
          <w:lang w:val="ro-RO"/>
        </w:rPr>
        <w:t xml:space="preserve">    </w:t>
      </w:r>
      <w:bookmarkStart w:id="0" w:name="_GoBack"/>
      <w:bookmarkEnd w:id="0"/>
      <w:r>
        <w:rPr>
          <w:rFonts w:ascii="Verdana" w:hAnsi="Verdana"/>
          <w:b/>
          <w:color w:val="1F497D" w:themeColor="text2"/>
          <w:sz w:val="40"/>
          <w:szCs w:val="68"/>
          <w:lang w:val="ro-RO"/>
        </w:rPr>
        <w:t xml:space="preserve"> </w:t>
      </w:r>
      <w:r w:rsidRPr="00FC01CD">
        <w:rPr>
          <w:rFonts w:ascii="Sylfaen" w:hAnsi="Sylfaen"/>
          <w:b/>
          <w:noProof/>
          <w:lang w:val="ru-RU" w:eastAsia="ru-RU"/>
        </w:rPr>
        <w:drawing>
          <wp:inline distT="0" distB="0" distL="0" distR="0" wp14:anchorId="1A697B53" wp14:editId="5BACE1E9">
            <wp:extent cx="922020" cy="911256"/>
            <wp:effectExtent l="0" t="0" r="0" b="3175"/>
            <wp:docPr id="4" name="Picture 3" descr="logo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N"/>
                    <pic:cNvPicPr>
                      <a:picLocks noChangeAspect="1" noChangeArrowheads="1"/>
                    </pic:cNvPicPr>
                  </pic:nvPicPr>
                  <pic:blipFill>
                    <a:blip r:embed="rId10" cstate="print"/>
                    <a:srcRect/>
                    <a:stretch>
                      <a:fillRect/>
                    </a:stretch>
                  </pic:blipFill>
                  <pic:spPr bwMode="auto">
                    <a:xfrm>
                      <a:off x="0" y="0"/>
                      <a:ext cx="947681" cy="936618"/>
                    </a:xfrm>
                    <a:prstGeom prst="rect">
                      <a:avLst/>
                    </a:prstGeom>
                    <a:noFill/>
                    <a:ln w="9525">
                      <a:noFill/>
                      <a:miter lim="800000"/>
                      <a:headEnd/>
                      <a:tailEnd/>
                    </a:ln>
                  </pic:spPr>
                </pic:pic>
              </a:graphicData>
            </a:graphic>
          </wp:inline>
        </w:drawing>
      </w:r>
      <w:r w:rsidR="00142A4B">
        <w:rPr>
          <w:rFonts w:ascii="Verdana" w:hAnsi="Verdana"/>
          <w:b/>
          <w:color w:val="1F497D" w:themeColor="text2"/>
          <w:sz w:val="40"/>
          <w:szCs w:val="68"/>
          <w:lang w:val="ro-RO"/>
        </w:rPr>
        <w:t>.....</w:t>
      </w:r>
      <w:r w:rsidR="00142A4B">
        <w:rPr>
          <w:rFonts w:ascii="Sylfaen" w:hAnsi="Sylfaen"/>
          <w:b/>
          <w:noProof/>
          <w:lang w:val="ru-RU" w:eastAsia="ru-RU"/>
        </w:rPr>
        <w:drawing>
          <wp:inline distT="0" distB="0" distL="0" distR="0" wp14:anchorId="289A8D64" wp14:editId="4C2F074D">
            <wp:extent cx="1591310" cy="944880"/>
            <wp:effectExtent l="0" t="0" r="8890" b="762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1310" cy="944880"/>
                    </a:xfrm>
                    <a:prstGeom prst="rect">
                      <a:avLst/>
                    </a:prstGeom>
                    <a:noFill/>
                  </pic:spPr>
                </pic:pic>
              </a:graphicData>
            </a:graphic>
          </wp:inline>
        </w:drawing>
      </w:r>
    </w:p>
    <w:p w:rsidR="00771035" w:rsidRDefault="00771035" w:rsidP="00771035">
      <w:pPr>
        <w:tabs>
          <w:tab w:val="left" w:pos="2535"/>
        </w:tabs>
        <w:jc w:val="both"/>
        <w:rPr>
          <w:rFonts w:ascii="Arial Narrow" w:hAnsi="Arial Narrow"/>
          <w:b/>
          <w:sz w:val="28"/>
          <w:szCs w:val="24"/>
          <w:lang w:val="ro-RO"/>
        </w:rPr>
      </w:pPr>
    </w:p>
    <w:p w:rsidR="00014BBB" w:rsidRPr="00FD6CC6" w:rsidRDefault="00014BBB" w:rsidP="00014BBB">
      <w:pPr>
        <w:spacing w:after="0" w:line="300" w:lineRule="auto"/>
        <w:jc w:val="both"/>
        <w:rPr>
          <w:rFonts w:ascii="Verdana" w:hAnsi="Verdana"/>
          <w:b/>
          <w:i/>
          <w:sz w:val="24"/>
          <w:szCs w:val="24"/>
          <w:lang w:val="ro-RO"/>
        </w:rPr>
      </w:pPr>
      <w:r w:rsidRPr="00FD6CC6">
        <w:rPr>
          <w:rFonts w:ascii="Verdana" w:hAnsi="Verdana"/>
          <w:b/>
          <w:sz w:val="24"/>
          <w:szCs w:val="24"/>
          <w:lang w:val="ro-RO"/>
        </w:rPr>
        <w:t xml:space="preserve">Elaborat de către Grupul de Incluziune Locală Bălți în cadrul </w:t>
      </w:r>
      <w:r>
        <w:rPr>
          <w:rFonts w:ascii="Verdana" w:hAnsi="Verdana"/>
          <w:b/>
          <w:sz w:val="24"/>
          <w:szCs w:val="24"/>
          <w:lang w:val="ro-RO"/>
        </w:rPr>
        <w:t>p</w:t>
      </w:r>
      <w:r w:rsidRPr="00FD6CC6">
        <w:rPr>
          <w:rFonts w:ascii="Verdana" w:hAnsi="Verdana"/>
          <w:b/>
          <w:sz w:val="24"/>
          <w:szCs w:val="24"/>
          <w:lang w:val="ro-RO"/>
        </w:rPr>
        <w:t xml:space="preserve">roiectul: </w:t>
      </w:r>
      <w:r w:rsidRPr="00FD6CC6">
        <w:rPr>
          <w:rFonts w:ascii="Verdana" w:hAnsi="Verdana"/>
          <w:b/>
          <w:i/>
          <w:sz w:val="24"/>
          <w:szCs w:val="24"/>
          <w:lang w:val="ro-RO"/>
        </w:rPr>
        <w:t>„Dezvoltarea serviciilor sociale în Moldova 2017-2019”</w:t>
      </w:r>
    </w:p>
    <w:p w:rsidR="00014BBB" w:rsidRDefault="00014BBB" w:rsidP="00014BBB">
      <w:pPr>
        <w:spacing w:after="0" w:line="300" w:lineRule="auto"/>
        <w:jc w:val="right"/>
        <w:rPr>
          <w:rFonts w:ascii="Verdana" w:hAnsi="Verdana"/>
          <w:b/>
          <w:i/>
          <w:sz w:val="24"/>
          <w:szCs w:val="24"/>
          <w:lang w:val="ro-RO"/>
        </w:rPr>
      </w:pPr>
    </w:p>
    <w:p w:rsidR="00014BBB" w:rsidRDefault="00014BBB" w:rsidP="00014BBB">
      <w:pPr>
        <w:spacing w:after="0" w:line="300" w:lineRule="auto"/>
        <w:jc w:val="right"/>
        <w:rPr>
          <w:rFonts w:ascii="Verdana" w:hAnsi="Verdana"/>
          <w:b/>
          <w:i/>
          <w:sz w:val="24"/>
          <w:szCs w:val="24"/>
          <w:lang w:val="ro-RO"/>
        </w:rPr>
      </w:pPr>
    </w:p>
    <w:p w:rsidR="00014BBB" w:rsidRDefault="00014BBB" w:rsidP="00771035">
      <w:pPr>
        <w:tabs>
          <w:tab w:val="left" w:pos="2535"/>
        </w:tabs>
        <w:jc w:val="both"/>
        <w:rPr>
          <w:rFonts w:ascii="Verdana" w:hAnsi="Verdana"/>
          <w:b/>
          <w:szCs w:val="23"/>
          <w:lang w:val="ro-RO"/>
        </w:rPr>
      </w:pPr>
    </w:p>
    <w:p w:rsidR="007A7167" w:rsidRDefault="007A7167" w:rsidP="00771035">
      <w:pPr>
        <w:tabs>
          <w:tab w:val="left" w:pos="2535"/>
        </w:tabs>
        <w:jc w:val="both"/>
        <w:rPr>
          <w:rFonts w:ascii="Verdana" w:hAnsi="Verdana"/>
          <w:b/>
          <w:i/>
          <w:sz w:val="24"/>
          <w:szCs w:val="24"/>
          <w:lang w:val="ro-RO"/>
        </w:rPr>
      </w:pPr>
    </w:p>
    <w:p w:rsidR="007A7167" w:rsidRDefault="007A7167" w:rsidP="00771035">
      <w:pPr>
        <w:tabs>
          <w:tab w:val="left" w:pos="2535"/>
        </w:tabs>
        <w:jc w:val="both"/>
        <w:rPr>
          <w:rFonts w:ascii="Verdana" w:hAnsi="Verdana"/>
          <w:b/>
          <w:i/>
          <w:sz w:val="24"/>
          <w:szCs w:val="24"/>
          <w:lang w:val="ro-RO"/>
        </w:rPr>
      </w:pPr>
    </w:p>
    <w:p w:rsidR="007A7167" w:rsidRDefault="007A7167" w:rsidP="00771035">
      <w:pPr>
        <w:tabs>
          <w:tab w:val="left" w:pos="2535"/>
        </w:tabs>
        <w:jc w:val="both"/>
        <w:rPr>
          <w:rFonts w:ascii="Verdana" w:hAnsi="Verdana"/>
          <w:b/>
          <w:i/>
          <w:sz w:val="24"/>
          <w:szCs w:val="24"/>
          <w:lang w:val="ro-RO"/>
        </w:rPr>
      </w:pPr>
    </w:p>
    <w:p w:rsidR="007A7167" w:rsidRDefault="007A7167" w:rsidP="00771035">
      <w:pPr>
        <w:tabs>
          <w:tab w:val="left" w:pos="2535"/>
        </w:tabs>
        <w:jc w:val="both"/>
        <w:rPr>
          <w:rFonts w:ascii="Verdana" w:hAnsi="Verdana"/>
          <w:b/>
          <w:i/>
          <w:sz w:val="24"/>
          <w:szCs w:val="24"/>
          <w:lang w:val="ro-RO"/>
        </w:rPr>
      </w:pPr>
    </w:p>
    <w:p w:rsidR="007A7167" w:rsidRDefault="007A7167" w:rsidP="00771035">
      <w:pPr>
        <w:tabs>
          <w:tab w:val="left" w:pos="2535"/>
        </w:tabs>
        <w:jc w:val="both"/>
        <w:rPr>
          <w:rFonts w:ascii="Verdana" w:hAnsi="Verdana"/>
          <w:b/>
          <w:i/>
          <w:sz w:val="24"/>
          <w:szCs w:val="24"/>
          <w:lang w:val="ro-RO"/>
        </w:rPr>
      </w:pPr>
    </w:p>
    <w:p w:rsidR="007A7167" w:rsidRDefault="007A7167" w:rsidP="00771035">
      <w:pPr>
        <w:tabs>
          <w:tab w:val="left" w:pos="2535"/>
        </w:tabs>
        <w:jc w:val="both"/>
        <w:rPr>
          <w:rFonts w:ascii="Verdana" w:hAnsi="Verdana"/>
          <w:b/>
          <w:i/>
          <w:sz w:val="24"/>
          <w:szCs w:val="24"/>
          <w:lang w:val="ro-RO"/>
        </w:rPr>
      </w:pPr>
    </w:p>
    <w:p w:rsidR="007A7167" w:rsidRDefault="007A7167" w:rsidP="00771035">
      <w:pPr>
        <w:tabs>
          <w:tab w:val="left" w:pos="2535"/>
        </w:tabs>
        <w:jc w:val="both"/>
        <w:rPr>
          <w:rFonts w:ascii="Verdana" w:hAnsi="Verdana"/>
          <w:b/>
          <w:i/>
          <w:sz w:val="24"/>
          <w:szCs w:val="24"/>
          <w:lang w:val="ro-RO"/>
        </w:rPr>
      </w:pPr>
    </w:p>
    <w:p w:rsidR="007A7167" w:rsidRDefault="007A7167" w:rsidP="00771035">
      <w:pPr>
        <w:tabs>
          <w:tab w:val="left" w:pos="2535"/>
        </w:tabs>
        <w:jc w:val="both"/>
        <w:rPr>
          <w:rFonts w:ascii="Verdana" w:hAnsi="Verdana"/>
          <w:b/>
          <w:i/>
          <w:sz w:val="24"/>
          <w:szCs w:val="24"/>
          <w:lang w:val="ro-RO"/>
        </w:rPr>
      </w:pPr>
    </w:p>
    <w:p w:rsidR="007A7167" w:rsidRDefault="007A7167" w:rsidP="00771035">
      <w:pPr>
        <w:tabs>
          <w:tab w:val="left" w:pos="2535"/>
        </w:tabs>
        <w:jc w:val="both"/>
        <w:rPr>
          <w:rFonts w:ascii="Verdana" w:hAnsi="Verdana"/>
          <w:b/>
          <w:i/>
          <w:sz w:val="24"/>
          <w:szCs w:val="24"/>
          <w:lang w:val="ro-RO"/>
        </w:rPr>
      </w:pPr>
    </w:p>
    <w:p w:rsidR="007A7167" w:rsidRDefault="007A7167" w:rsidP="00771035">
      <w:pPr>
        <w:tabs>
          <w:tab w:val="left" w:pos="2535"/>
        </w:tabs>
        <w:jc w:val="both"/>
        <w:rPr>
          <w:rFonts w:ascii="Verdana" w:hAnsi="Verdana"/>
          <w:b/>
          <w:i/>
          <w:sz w:val="24"/>
          <w:szCs w:val="24"/>
          <w:lang w:val="ro-RO"/>
        </w:rPr>
      </w:pPr>
    </w:p>
    <w:p w:rsidR="007A7167" w:rsidRDefault="007A7167" w:rsidP="00771035">
      <w:pPr>
        <w:tabs>
          <w:tab w:val="left" w:pos="2535"/>
        </w:tabs>
        <w:jc w:val="both"/>
        <w:rPr>
          <w:rFonts w:ascii="Verdana" w:hAnsi="Verdana"/>
          <w:b/>
          <w:i/>
          <w:sz w:val="24"/>
          <w:szCs w:val="24"/>
          <w:lang w:val="ro-RO"/>
        </w:rPr>
      </w:pPr>
    </w:p>
    <w:p w:rsidR="007A7167" w:rsidRDefault="007A7167" w:rsidP="00771035">
      <w:pPr>
        <w:tabs>
          <w:tab w:val="left" w:pos="2535"/>
        </w:tabs>
        <w:jc w:val="both"/>
        <w:rPr>
          <w:rFonts w:ascii="Verdana" w:hAnsi="Verdana"/>
          <w:b/>
          <w:i/>
          <w:sz w:val="24"/>
          <w:szCs w:val="24"/>
          <w:lang w:val="ro-RO"/>
        </w:rPr>
      </w:pPr>
    </w:p>
    <w:p w:rsidR="00EA48FA" w:rsidRDefault="00EA48FA" w:rsidP="00771035">
      <w:pPr>
        <w:tabs>
          <w:tab w:val="left" w:pos="2535"/>
        </w:tabs>
        <w:jc w:val="both"/>
        <w:rPr>
          <w:rFonts w:ascii="Verdana" w:hAnsi="Verdana"/>
          <w:b/>
          <w:i/>
          <w:sz w:val="24"/>
          <w:szCs w:val="24"/>
          <w:lang w:val="ro-RO"/>
        </w:rPr>
      </w:pPr>
    </w:p>
    <w:p w:rsidR="00132829" w:rsidRDefault="00132829" w:rsidP="00771035">
      <w:pPr>
        <w:tabs>
          <w:tab w:val="left" w:pos="2535"/>
        </w:tabs>
        <w:jc w:val="both"/>
        <w:rPr>
          <w:rFonts w:ascii="Verdana" w:hAnsi="Verdana"/>
          <w:b/>
          <w:i/>
          <w:sz w:val="24"/>
          <w:szCs w:val="24"/>
          <w:lang w:val="ro-RO"/>
        </w:rPr>
      </w:pPr>
    </w:p>
    <w:p w:rsidR="007A7167" w:rsidRPr="007A7167" w:rsidRDefault="007A7167" w:rsidP="00771035">
      <w:pPr>
        <w:tabs>
          <w:tab w:val="left" w:pos="2535"/>
        </w:tabs>
        <w:jc w:val="both"/>
        <w:rPr>
          <w:rFonts w:ascii="Verdana" w:hAnsi="Verdana"/>
          <w:b/>
          <w:sz w:val="24"/>
          <w:szCs w:val="24"/>
          <w:lang w:val="ro-RO"/>
        </w:rPr>
      </w:pPr>
    </w:p>
    <w:p w:rsidR="00771035" w:rsidRPr="00EA48FA" w:rsidRDefault="00771035" w:rsidP="00771035">
      <w:pPr>
        <w:tabs>
          <w:tab w:val="left" w:pos="2535"/>
        </w:tabs>
        <w:jc w:val="center"/>
        <w:rPr>
          <w:rFonts w:ascii="Sylfaen" w:hAnsi="Sylfaen"/>
          <w:b/>
          <w:szCs w:val="21"/>
        </w:rPr>
      </w:pPr>
      <w:r w:rsidRPr="00EA48FA">
        <w:rPr>
          <w:rFonts w:ascii="Verdana" w:hAnsi="Verdana"/>
          <w:b/>
          <w:szCs w:val="21"/>
        </w:rPr>
        <w:t>Project is supported within the framework of the Czech Republic international development cooperation.</w:t>
      </w:r>
    </w:p>
    <w:p w:rsidR="00F42678" w:rsidRDefault="00F42678" w:rsidP="00EA48FA">
      <w:pPr>
        <w:spacing w:after="0" w:line="360" w:lineRule="auto"/>
        <w:rPr>
          <w:rFonts w:ascii="Verdana" w:hAnsi="Verdana"/>
          <w:b/>
          <w:color w:val="1F497D" w:themeColor="text2"/>
          <w:sz w:val="24"/>
          <w:szCs w:val="24"/>
        </w:rPr>
      </w:pPr>
      <w:r>
        <w:rPr>
          <w:rFonts w:ascii="Verdana" w:hAnsi="Verdana"/>
          <w:b/>
          <w:color w:val="1F497D" w:themeColor="text2"/>
          <w:sz w:val="24"/>
          <w:szCs w:val="24"/>
        </w:rPr>
        <w:lastRenderedPageBreak/>
        <w:t>ABREVIERI:</w:t>
      </w:r>
    </w:p>
    <w:p w:rsidR="00F42678" w:rsidRDefault="00F42678" w:rsidP="00EA48FA">
      <w:pPr>
        <w:spacing w:after="0" w:line="360" w:lineRule="auto"/>
        <w:rPr>
          <w:rFonts w:ascii="Verdana" w:hAnsi="Verdana"/>
          <w:b/>
          <w:color w:val="1F497D" w:themeColor="text2"/>
          <w:sz w:val="24"/>
          <w:szCs w:val="24"/>
        </w:rPr>
      </w:pPr>
    </w:p>
    <w:p w:rsidR="003B72A5" w:rsidRDefault="003B72A5" w:rsidP="00296AD9">
      <w:pPr>
        <w:spacing w:after="0" w:line="360" w:lineRule="auto"/>
        <w:rPr>
          <w:rFonts w:ascii="Verdana" w:hAnsi="Verdana"/>
          <w:sz w:val="24"/>
          <w:szCs w:val="24"/>
        </w:rPr>
      </w:pPr>
      <w:r w:rsidRPr="00296AD9">
        <w:rPr>
          <w:rFonts w:ascii="Verdana" w:hAnsi="Verdana"/>
          <w:b/>
          <w:color w:val="1F497D" w:themeColor="text2"/>
          <w:sz w:val="24"/>
          <w:szCs w:val="24"/>
        </w:rPr>
        <w:t>ANOFM</w:t>
      </w:r>
      <w:r>
        <w:rPr>
          <w:rFonts w:ascii="Verdana" w:hAnsi="Verdana"/>
          <w:sz w:val="24"/>
          <w:szCs w:val="24"/>
        </w:rPr>
        <w:t xml:space="preserve"> – Agenția Națională de Ocupare a Forței de Muncă</w:t>
      </w:r>
    </w:p>
    <w:p w:rsidR="003B72A5" w:rsidRDefault="003B72A5" w:rsidP="00F42678">
      <w:pPr>
        <w:spacing w:after="0" w:line="360" w:lineRule="auto"/>
        <w:rPr>
          <w:rFonts w:ascii="Verdana" w:hAnsi="Verdana"/>
          <w:sz w:val="24"/>
          <w:szCs w:val="24"/>
          <w:lang w:val="ro-RO"/>
        </w:rPr>
      </w:pPr>
      <w:r w:rsidRPr="00F42678">
        <w:rPr>
          <w:rFonts w:ascii="Verdana" w:hAnsi="Verdana"/>
          <w:b/>
          <w:color w:val="1F497D" w:themeColor="text2"/>
          <w:sz w:val="24"/>
          <w:szCs w:val="24"/>
        </w:rPr>
        <w:t>APL</w:t>
      </w:r>
      <w:r>
        <w:rPr>
          <w:rFonts w:ascii="Verdana" w:hAnsi="Verdana"/>
          <w:sz w:val="24"/>
          <w:szCs w:val="24"/>
          <w:lang w:val="ro-RO"/>
        </w:rPr>
        <w:t xml:space="preserve"> – Administrația Publică Locală</w:t>
      </w:r>
    </w:p>
    <w:p w:rsidR="003B72A5" w:rsidRPr="005B58B5" w:rsidRDefault="003B72A5" w:rsidP="00296AD9">
      <w:pPr>
        <w:spacing w:after="0" w:line="360" w:lineRule="auto"/>
        <w:rPr>
          <w:rFonts w:ascii="Verdana" w:hAnsi="Verdana"/>
          <w:sz w:val="24"/>
          <w:szCs w:val="24"/>
        </w:rPr>
      </w:pPr>
      <w:r w:rsidRPr="003B72A5">
        <w:rPr>
          <w:rFonts w:ascii="Verdana" w:hAnsi="Verdana"/>
          <w:b/>
          <w:color w:val="1F497D" w:themeColor="text2"/>
          <w:sz w:val="24"/>
          <w:szCs w:val="24"/>
        </w:rPr>
        <w:t>ATOFOM</w:t>
      </w:r>
      <w:r>
        <w:rPr>
          <w:rFonts w:ascii="Verdana" w:hAnsi="Verdana"/>
          <w:sz w:val="24"/>
          <w:szCs w:val="24"/>
        </w:rPr>
        <w:t xml:space="preserve"> – Agenția Teritorială de Ocupare a Forței de Muncă</w:t>
      </w:r>
    </w:p>
    <w:p w:rsidR="003B72A5" w:rsidRDefault="003B72A5" w:rsidP="0046057D">
      <w:pPr>
        <w:spacing w:after="0" w:line="360" w:lineRule="auto"/>
        <w:rPr>
          <w:rFonts w:ascii="Verdana" w:hAnsi="Verdana"/>
          <w:sz w:val="24"/>
          <w:szCs w:val="24"/>
          <w:lang w:val="ro-RO"/>
        </w:rPr>
      </w:pPr>
      <w:r w:rsidRPr="00296AD9">
        <w:rPr>
          <w:rFonts w:ascii="Verdana" w:hAnsi="Verdana"/>
          <w:b/>
          <w:color w:val="1F497D" w:themeColor="text2"/>
          <w:sz w:val="24"/>
          <w:szCs w:val="24"/>
        </w:rPr>
        <w:t>BNS</w:t>
      </w:r>
      <w:r>
        <w:rPr>
          <w:rFonts w:ascii="Verdana" w:hAnsi="Verdana"/>
          <w:sz w:val="24"/>
          <w:szCs w:val="24"/>
          <w:lang w:val="ro-RO"/>
        </w:rPr>
        <w:t xml:space="preserve"> – Biroul Național de Statistică</w:t>
      </w:r>
    </w:p>
    <w:p w:rsidR="003B72A5" w:rsidRDefault="003B72A5" w:rsidP="0046057D">
      <w:pPr>
        <w:spacing w:after="0" w:line="360" w:lineRule="auto"/>
        <w:rPr>
          <w:rFonts w:ascii="Verdana" w:hAnsi="Verdana"/>
          <w:sz w:val="24"/>
          <w:szCs w:val="24"/>
          <w:lang w:val="ro-RO"/>
        </w:rPr>
      </w:pPr>
      <w:r w:rsidRPr="008346C3">
        <w:rPr>
          <w:rFonts w:ascii="Verdana" w:hAnsi="Verdana"/>
          <w:b/>
          <w:color w:val="1F497D" w:themeColor="text2"/>
          <w:sz w:val="24"/>
          <w:szCs w:val="24"/>
        </w:rPr>
        <w:t>BTV</w:t>
      </w:r>
      <w:r>
        <w:rPr>
          <w:rFonts w:ascii="Verdana" w:hAnsi="Verdana"/>
          <w:sz w:val="24"/>
          <w:szCs w:val="24"/>
          <w:lang w:val="ro-RO"/>
        </w:rPr>
        <w:t xml:space="preserve"> – Bălți TV</w:t>
      </w:r>
    </w:p>
    <w:p w:rsidR="003B72A5" w:rsidRDefault="003B72A5" w:rsidP="005B58B5">
      <w:pPr>
        <w:spacing w:after="0" w:line="360" w:lineRule="auto"/>
        <w:rPr>
          <w:rFonts w:ascii="Verdana" w:hAnsi="Verdana"/>
          <w:sz w:val="24"/>
          <w:szCs w:val="24"/>
          <w:lang w:val="ro-RO"/>
        </w:rPr>
      </w:pPr>
      <w:r w:rsidRPr="00AF3727">
        <w:rPr>
          <w:rFonts w:ascii="Verdana" w:hAnsi="Verdana"/>
          <w:b/>
          <w:color w:val="1F497D" w:themeColor="text2"/>
          <w:sz w:val="24"/>
          <w:szCs w:val="24"/>
        </w:rPr>
        <w:t>CCSM</w:t>
      </w:r>
      <w:r>
        <w:rPr>
          <w:rFonts w:ascii="Verdana" w:hAnsi="Verdana"/>
          <w:sz w:val="24"/>
          <w:szCs w:val="24"/>
          <w:lang w:val="ro-RO"/>
        </w:rPr>
        <w:t xml:space="preserve"> – Centrul Comunitar de Sănătate Mintală</w:t>
      </w:r>
    </w:p>
    <w:p w:rsidR="003B72A5" w:rsidRDefault="003B72A5" w:rsidP="0046057D">
      <w:pPr>
        <w:spacing w:after="0" w:line="360" w:lineRule="auto"/>
        <w:rPr>
          <w:rFonts w:ascii="Verdana" w:hAnsi="Verdana"/>
          <w:sz w:val="24"/>
          <w:szCs w:val="24"/>
          <w:lang w:val="ro-RO"/>
        </w:rPr>
      </w:pPr>
      <w:r w:rsidRPr="00AF3727">
        <w:rPr>
          <w:rFonts w:ascii="Verdana" w:hAnsi="Verdana"/>
          <w:b/>
          <w:color w:val="1F497D" w:themeColor="text2"/>
          <w:sz w:val="24"/>
          <w:szCs w:val="24"/>
        </w:rPr>
        <w:t>CDS</w:t>
      </w:r>
      <w:r>
        <w:rPr>
          <w:rFonts w:ascii="Verdana" w:hAnsi="Verdana"/>
          <w:sz w:val="24"/>
          <w:szCs w:val="24"/>
          <w:lang w:val="ro-RO"/>
        </w:rPr>
        <w:t xml:space="preserve"> – Cadru Didactic de Sprijin</w:t>
      </w:r>
    </w:p>
    <w:p w:rsidR="003B72A5" w:rsidRDefault="003B72A5" w:rsidP="0046057D">
      <w:pPr>
        <w:spacing w:after="0" w:line="360" w:lineRule="auto"/>
        <w:rPr>
          <w:rFonts w:ascii="Verdana" w:hAnsi="Verdana"/>
          <w:sz w:val="24"/>
          <w:szCs w:val="24"/>
          <w:lang w:val="ro-RO"/>
        </w:rPr>
      </w:pPr>
      <w:r w:rsidRPr="005B58B5">
        <w:rPr>
          <w:rFonts w:ascii="Verdana" w:hAnsi="Verdana"/>
          <w:b/>
          <w:color w:val="1F497D" w:themeColor="text2"/>
          <w:sz w:val="24"/>
          <w:szCs w:val="24"/>
        </w:rPr>
        <w:t>CES</w:t>
      </w:r>
      <w:r>
        <w:rPr>
          <w:rFonts w:ascii="Verdana" w:hAnsi="Verdana"/>
          <w:sz w:val="24"/>
          <w:szCs w:val="24"/>
          <w:lang w:val="ro-RO"/>
        </w:rPr>
        <w:t xml:space="preserve"> – Cerințe educaționale speciale</w:t>
      </w:r>
    </w:p>
    <w:p w:rsidR="003B72A5" w:rsidRDefault="003B72A5" w:rsidP="0046057D">
      <w:pPr>
        <w:spacing w:after="0" w:line="360" w:lineRule="auto"/>
        <w:rPr>
          <w:rFonts w:ascii="Verdana" w:hAnsi="Verdana"/>
          <w:sz w:val="24"/>
          <w:szCs w:val="24"/>
          <w:lang w:val="ro-RO"/>
        </w:rPr>
      </w:pPr>
      <w:r w:rsidRPr="005B58B5">
        <w:rPr>
          <w:rFonts w:ascii="Verdana" w:hAnsi="Verdana"/>
          <w:b/>
          <w:color w:val="1F497D" w:themeColor="text2"/>
          <w:sz w:val="24"/>
          <w:szCs w:val="24"/>
        </w:rPr>
        <w:t>CMF</w:t>
      </w:r>
      <w:r>
        <w:rPr>
          <w:rFonts w:ascii="Verdana" w:hAnsi="Verdana"/>
          <w:sz w:val="24"/>
          <w:szCs w:val="24"/>
          <w:lang w:val="ro-RO"/>
        </w:rPr>
        <w:t xml:space="preserve"> – Centrul Medicilor de Familie</w:t>
      </w:r>
    </w:p>
    <w:p w:rsidR="003B72A5" w:rsidRDefault="003B72A5" w:rsidP="0046057D">
      <w:pPr>
        <w:spacing w:after="0" w:line="360" w:lineRule="auto"/>
        <w:rPr>
          <w:rFonts w:ascii="Verdana" w:hAnsi="Verdana"/>
          <w:sz w:val="24"/>
          <w:szCs w:val="24"/>
          <w:lang w:val="ro-RO"/>
        </w:rPr>
      </w:pPr>
      <w:r w:rsidRPr="005B58B5">
        <w:rPr>
          <w:rFonts w:ascii="Verdana" w:hAnsi="Verdana"/>
          <w:b/>
          <w:color w:val="1F497D" w:themeColor="text2"/>
          <w:sz w:val="24"/>
          <w:szCs w:val="24"/>
        </w:rPr>
        <w:t>CNAM</w:t>
      </w:r>
      <w:r>
        <w:rPr>
          <w:rFonts w:ascii="Verdana" w:hAnsi="Verdana"/>
          <w:color w:val="2D2D2D"/>
          <w:sz w:val="29"/>
          <w:szCs w:val="29"/>
        </w:rPr>
        <w:t xml:space="preserve"> </w:t>
      </w:r>
      <w:r w:rsidRPr="005B58B5">
        <w:rPr>
          <w:rFonts w:ascii="Verdana" w:hAnsi="Verdana"/>
          <w:sz w:val="24"/>
          <w:szCs w:val="24"/>
          <w:lang w:val="ro-RO"/>
        </w:rPr>
        <w:t>– Compania Naţională de Asigurări în Medicină</w:t>
      </w:r>
    </w:p>
    <w:p w:rsidR="003B72A5" w:rsidRPr="005B58B5" w:rsidRDefault="003B72A5" w:rsidP="0046057D">
      <w:pPr>
        <w:spacing w:after="0" w:line="360" w:lineRule="auto"/>
        <w:rPr>
          <w:rFonts w:ascii="Arial" w:hAnsi="Arial" w:cs="Arial"/>
          <w:color w:val="B6774A"/>
          <w:spacing w:val="-23"/>
          <w:sz w:val="53"/>
          <w:szCs w:val="53"/>
        </w:rPr>
      </w:pPr>
      <w:r w:rsidRPr="005B58B5">
        <w:rPr>
          <w:rFonts w:ascii="Verdana" w:hAnsi="Verdana"/>
          <w:b/>
          <w:color w:val="1F497D" w:themeColor="text2"/>
          <w:sz w:val="24"/>
          <w:szCs w:val="24"/>
        </w:rPr>
        <w:t>CNAS</w:t>
      </w:r>
      <w:r w:rsidRPr="005B58B5">
        <w:rPr>
          <w:rFonts w:ascii="Verdana" w:hAnsi="Verdana"/>
          <w:color w:val="1F497D" w:themeColor="text2"/>
          <w:sz w:val="24"/>
          <w:szCs w:val="24"/>
        </w:rPr>
        <w:t xml:space="preserve"> </w:t>
      </w:r>
      <w:r w:rsidRPr="005B58B5">
        <w:rPr>
          <w:rFonts w:ascii="Verdana" w:hAnsi="Verdana"/>
          <w:sz w:val="24"/>
          <w:szCs w:val="24"/>
          <w:lang w:val="ro-RO"/>
        </w:rPr>
        <w:t>– Casa Națională de Asigurări Sociale a Republicii Moldova</w:t>
      </w:r>
    </w:p>
    <w:p w:rsidR="003B72A5" w:rsidRDefault="003B72A5" w:rsidP="00F42678">
      <w:pPr>
        <w:spacing w:after="0" w:line="360" w:lineRule="auto"/>
        <w:rPr>
          <w:rFonts w:ascii="Verdana" w:hAnsi="Verdana"/>
          <w:sz w:val="24"/>
          <w:szCs w:val="24"/>
          <w:lang w:val="ro-RO"/>
        </w:rPr>
      </w:pPr>
      <w:r w:rsidRPr="00F42678">
        <w:rPr>
          <w:rFonts w:ascii="Verdana" w:hAnsi="Verdana"/>
          <w:b/>
          <w:color w:val="1F497D" w:themeColor="text2"/>
          <w:sz w:val="24"/>
          <w:szCs w:val="24"/>
        </w:rPr>
        <w:t>DASPF</w:t>
      </w:r>
      <w:r>
        <w:rPr>
          <w:rFonts w:ascii="Verdana" w:hAnsi="Verdana"/>
          <w:sz w:val="24"/>
          <w:szCs w:val="24"/>
          <w:lang w:val="ro-RO"/>
        </w:rPr>
        <w:t xml:space="preserve"> – Direcția de Asistență Socială și Protecție a Familiei</w:t>
      </w:r>
    </w:p>
    <w:p w:rsidR="003B72A5" w:rsidRDefault="003B72A5" w:rsidP="00F42678">
      <w:pPr>
        <w:spacing w:after="0" w:line="360" w:lineRule="auto"/>
        <w:rPr>
          <w:rFonts w:ascii="Verdana" w:hAnsi="Verdana"/>
          <w:sz w:val="24"/>
          <w:szCs w:val="24"/>
          <w:lang w:val="ro-RO"/>
        </w:rPr>
      </w:pPr>
      <w:r w:rsidRPr="003B72A5">
        <w:rPr>
          <w:rFonts w:ascii="Verdana" w:hAnsi="Verdana"/>
          <w:b/>
          <w:color w:val="1F497D" w:themeColor="text2"/>
          <w:sz w:val="24"/>
          <w:szCs w:val="24"/>
        </w:rPr>
        <w:t>DGFE</w:t>
      </w:r>
      <w:r>
        <w:rPr>
          <w:rFonts w:ascii="Verdana" w:hAnsi="Verdana"/>
          <w:sz w:val="24"/>
          <w:szCs w:val="24"/>
          <w:lang w:val="ro-RO"/>
        </w:rPr>
        <w:t xml:space="preserve"> – Direcția Generală Financiar-Economică</w:t>
      </w:r>
    </w:p>
    <w:p w:rsidR="003B72A5" w:rsidRDefault="003B72A5" w:rsidP="00F42678">
      <w:pPr>
        <w:spacing w:after="0" w:line="360" w:lineRule="auto"/>
        <w:rPr>
          <w:rFonts w:ascii="Verdana" w:hAnsi="Verdana"/>
          <w:sz w:val="24"/>
          <w:szCs w:val="24"/>
          <w:lang w:val="ro-RO"/>
        </w:rPr>
      </w:pPr>
      <w:r w:rsidRPr="00AF3727">
        <w:rPr>
          <w:rFonts w:ascii="Verdana" w:hAnsi="Verdana"/>
          <w:b/>
          <w:color w:val="1F497D" w:themeColor="text2"/>
          <w:sz w:val="24"/>
          <w:szCs w:val="24"/>
        </w:rPr>
        <w:t>D</w:t>
      </w:r>
      <w:r>
        <w:rPr>
          <w:rFonts w:ascii="Verdana" w:hAnsi="Verdana"/>
          <w:b/>
          <w:color w:val="1F497D" w:themeColor="text2"/>
          <w:sz w:val="24"/>
          <w:szCs w:val="24"/>
        </w:rPr>
        <w:t>Î</w:t>
      </w:r>
      <w:r w:rsidRPr="00AF3727">
        <w:rPr>
          <w:rFonts w:ascii="Verdana" w:hAnsi="Verdana"/>
          <w:b/>
          <w:color w:val="1F497D" w:themeColor="text2"/>
          <w:sz w:val="24"/>
          <w:szCs w:val="24"/>
        </w:rPr>
        <w:t>TS</w:t>
      </w:r>
      <w:r>
        <w:rPr>
          <w:rFonts w:ascii="Verdana" w:hAnsi="Verdana"/>
          <w:sz w:val="24"/>
          <w:szCs w:val="24"/>
          <w:lang w:val="ro-RO"/>
        </w:rPr>
        <w:t xml:space="preserve"> – Direcția Învățămînt Tineret și Sport</w:t>
      </w:r>
    </w:p>
    <w:p w:rsidR="003B72A5" w:rsidRDefault="003B72A5" w:rsidP="00F42678">
      <w:pPr>
        <w:spacing w:after="0" w:line="360" w:lineRule="auto"/>
        <w:rPr>
          <w:rFonts w:ascii="Verdana" w:hAnsi="Verdana"/>
          <w:sz w:val="24"/>
          <w:szCs w:val="24"/>
          <w:lang w:val="ro-RO"/>
        </w:rPr>
      </w:pPr>
      <w:r w:rsidRPr="00AF3727">
        <w:rPr>
          <w:rFonts w:ascii="Verdana" w:hAnsi="Verdana"/>
          <w:b/>
          <w:color w:val="1F497D" w:themeColor="text2"/>
          <w:sz w:val="24"/>
          <w:szCs w:val="24"/>
        </w:rPr>
        <w:t>FT „Nord” ASRM</w:t>
      </w:r>
      <w:r>
        <w:rPr>
          <w:rFonts w:ascii="Verdana" w:hAnsi="Verdana"/>
          <w:sz w:val="24"/>
          <w:szCs w:val="24"/>
          <w:lang w:val="ro-RO"/>
        </w:rPr>
        <w:t xml:space="preserve"> – Filiala Teritorială a Asociației Surzilor din R. Moldova</w:t>
      </w:r>
    </w:p>
    <w:p w:rsidR="003B72A5" w:rsidRDefault="003B72A5" w:rsidP="00F42678">
      <w:pPr>
        <w:spacing w:after="0" w:line="360" w:lineRule="auto"/>
        <w:rPr>
          <w:rFonts w:ascii="Verdana" w:hAnsi="Verdana"/>
          <w:sz w:val="24"/>
          <w:szCs w:val="24"/>
          <w:lang w:val="ro-RO"/>
        </w:rPr>
      </w:pPr>
      <w:r w:rsidRPr="008346C3">
        <w:rPr>
          <w:rFonts w:ascii="Verdana" w:hAnsi="Verdana"/>
          <w:b/>
          <w:color w:val="1F497D" w:themeColor="text2"/>
          <w:sz w:val="24"/>
          <w:szCs w:val="24"/>
        </w:rPr>
        <w:t>GIL</w:t>
      </w:r>
      <w:r>
        <w:rPr>
          <w:rFonts w:ascii="Verdana" w:hAnsi="Verdana"/>
          <w:sz w:val="24"/>
          <w:szCs w:val="24"/>
          <w:lang w:val="ro-RO"/>
        </w:rPr>
        <w:t xml:space="preserve"> – Grupul de Incluziune Locală</w:t>
      </w:r>
    </w:p>
    <w:p w:rsidR="003B72A5" w:rsidRDefault="003B72A5" w:rsidP="008346C3">
      <w:pPr>
        <w:spacing w:after="0" w:line="360" w:lineRule="auto"/>
        <w:rPr>
          <w:rFonts w:ascii="Verdana" w:hAnsi="Verdana"/>
          <w:sz w:val="24"/>
          <w:szCs w:val="24"/>
          <w:lang w:val="ro-RO"/>
        </w:rPr>
      </w:pPr>
      <w:r w:rsidRPr="008346C3">
        <w:rPr>
          <w:rFonts w:ascii="Verdana" w:hAnsi="Verdana"/>
          <w:b/>
          <w:color w:val="1F497D" w:themeColor="text2"/>
          <w:sz w:val="24"/>
          <w:szCs w:val="24"/>
        </w:rPr>
        <w:t>ÎMDT</w:t>
      </w:r>
      <w:r>
        <w:rPr>
          <w:rFonts w:ascii="Verdana" w:hAnsi="Verdana"/>
          <w:sz w:val="24"/>
          <w:szCs w:val="24"/>
          <w:lang w:val="ro-RO"/>
        </w:rPr>
        <w:t xml:space="preserve"> – Întreprinderea Municipală Direcția de Troleibuse</w:t>
      </w:r>
    </w:p>
    <w:p w:rsidR="003B72A5" w:rsidRDefault="003B72A5" w:rsidP="00F42678">
      <w:pPr>
        <w:spacing w:after="0" w:line="360" w:lineRule="auto"/>
        <w:rPr>
          <w:rFonts w:ascii="Verdana" w:hAnsi="Verdana"/>
          <w:sz w:val="24"/>
          <w:szCs w:val="24"/>
          <w:lang w:val="ro-RO"/>
        </w:rPr>
      </w:pPr>
      <w:r w:rsidRPr="00F42678">
        <w:rPr>
          <w:rFonts w:ascii="Verdana" w:hAnsi="Verdana"/>
          <w:b/>
          <w:color w:val="1F497D" w:themeColor="text2"/>
          <w:sz w:val="24"/>
          <w:szCs w:val="24"/>
        </w:rPr>
        <w:t>ONG</w:t>
      </w:r>
      <w:r>
        <w:rPr>
          <w:rFonts w:ascii="Verdana" w:hAnsi="Verdana"/>
          <w:b/>
          <w:color w:val="1F497D" w:themeColor="text2"/>
          <w:sz w:val="24"/>
          <w:szCs w:val="24"/>
        </w:rPr>
        <w:t xml:space="preserve"> </w:t>
      </w:r>
      <w:r w:rsidRPr="00AF3727">
        <w:rPr>
          <w:rFonts w:ascii="Verdana" w:hAnsi="Verdana"/>
          <w:sz w:val="24"/>
          <w:szCs w:val="24"/>
          <w:lang w:val="ro-RO"/>
        </w:rPr>
        <w:t>–</w:t>
      </w:r>
      <w:r>
        <w:rPr>
          <w:rFonts w:ascii="Verdana" w:hAnsi="Verdana"/>
          <w:b/>
          <w:color w:val="1F497D" w:themeColor="text2"/>
          <w:sz w:val="24"/>
          <w:szCs w:val="24"/>
        </w:rPr>
        <w:t xml:space="preserve"> </w:t>
      </w:r>
      <w:r>
        <w:rPr>
          <w:rFonts w:ascii="Verdana" w:hAnsi="Verdana"/>
          <w:sz w:val="24"/>
          <w:szCs w:val="24"/>
          <w:lang w:val="ro-RO"/>
        </w:rPr>
        <w:t>Organizații Non Guvernamentale</w:t>
      </w:r>
    </w:p>
    <w:p w:rsidR="003B72A5" w:rsidRDefault="003B72A5" w:rsidP="00F42678">
      <w:pPr>
        <w:spacing w:after="0" w:line="360" w:lineRule="auto"/>
        <w:rPr>
          <w:rFonts w:ascii="Verdana" w:hAnsi="Verdana"/>
          <w:sz w:val="24"/>
          <w:szCs w:val="24"/>
          <w:lang w:val="ro-RO"/>
        </w:rPr>
      </w:pPr>
      <w:r w:rsidRPr="00AF3727">
        <w:rPr>
          <w:rFonts w:ascii="Verdana" w:hAnsi="Verdana"/>
          <w:b/>
          <w:color w:val="1F497D" w:themeColor="text2"/>
          <w:sz w:val="24"/>
          <w:szCs w:val="24"/>
        </w:rPr>
        <w:t>OT a ANM</w:t>
      </w:r>
      <w:r>
        <w:rPr>
          <w:rFonts w:ascii="Verdana" w:hAnsi="Verdana"/>
          <w:sz w:val="24"/>
          <w:szCs w:val="24"/>
          <w:lang w:val="ro-RO"/>
        </w:rPr>
        <w:t xml:space="preserve"> – Organizația Teritorială a Asociației Nevăzătorilor din Moldova</w:t>
      </w:r>
    </w:p>
    <w:p w:rsidR="003B72A5" w:rsidRDefault="003B72A5" w:rsidP="00F42678">
      <w:pPr>
        <w:spacing w:after="0" w:line="360" w:lineRule="auto"/>
        <w:rPr>
          <w:rFonts w:ascii="Verdana" w:hAnsi="Verdana"/>
          <w:b/>
          <w:color w:val="1F497D" w:themeColor="text2"/>
          <w:sz w:val="24"/>
          <w:szCs w:val="24"/>
        </w:rPr>
      </w:pPr>
      <w:r w:rsidRPr="005B58B5">
        <w:rPr>
          <w:rFonts w:ascii="Verdana" w:hAnsi="Verdana"/>
          <w:b/>
          <w:color w:val="1F497D" w:themeColor="text2"/>
          <w:sz w:val="24"/>
          <w:szCs w:val="24"/>
        </w:rPr>
        <w:t>PIN</w:t>
      </w:r>
      <w:r>
        <w:rPr>
          <w:rFonts w:ascii="Verdana" w:hAnsi="Verdana"/>
          <w:sz w:val="24"/>
          <w:szCs w:val="24"/>
          <w:lang w:val="ro-RO"/>
        </w:rPr>
        <w:t xml:space="preserve"> – People in Need</w:t>
      </w:r>
    </w:p>
    <w:p w:rsidR="003B72A5" w:rsidRDefault="003B72A5" w:rsidP="008346C3">
      <w:pPr>
        <w:spacing w:after="0" w:line="360" w:lineRule="auto"/>
        <w:rPr>
          <w:rFonts w:ascii="Verdana" w:hAnsi="Verdana"/>
          <w:sz w:val="24"/>
          <w:szCs w:val="24"/>
          <w:lang w:val="ro-RO"/>
        </w:rPr>
      </w:pPr>
      <w:r w:rsidRPr="001C0A92">
        <w:rPr>
          <w:rFonts w:ascii="Verdana" w:hAnsi="Verdana"/>
          <w:b/>
          <w:color w:val="1F497D" w:themeColor="text2"/>
          <w:sz w:val="24"/>
          <w:szCs w:val="24"/>
        </w:rPr>
        <w:t>SAP</w:t>
      </w:r>
      <w:r>
        <w:rPr>
          <w:rFonts w:ascii="Verdana" w:hAnsi="Verdana"/>
          <w:sz w:val="24"/>
          <w:szCs w:val="24"/>
          <w:lang w:val="ro-RO"/>
        </w:rPr>
        <w:t xml:space="preserve"> – Serviciul de Asistență Psihopedagogică</w:t>
      </w:r>
    </w:p>
    <w:p w:rsidR="003B72A5" w:rsidRDefault="003B72A5" w:rsidP="008346C3">
      <w:pPr>
        <w:spacing w:after="0" w:line="360" w:lineRule="auto"/>
        <w:rPr>
          <w:rFonts w:ascii="Verdana" w:hAnsi="Verdana"/>
          <w:sz w:val="24"/>
          <w:szCs w:val="24"/>
          <w:lang w:val="ro-RO"/>
        </w:rPr>
      </w:pPr>
      <w:r w:rsidRPr="005B58B5">
        <w:rPr>
          <w:rFonts w:ascii="Verdana" w:hAnsi="Verdana"/>
          <w:b/>
          <w:color w:val="1F497D" w:themeColor="text2"/>
          <w:sz w:val="24"/>
          <w:szCs w:val="24"/>
        </w:rPr>
        <w:t>SC</w:t>
      </w:r>
      <w:r>
        <w:rPr>
          <w:rFonts w:ascii="Verdana" w:hAnsi="Verdana"/>
          <w:sz w:val="24"/>
          <w:szCs w:val="24"/>
          <w:lang w:val="ro-RO"/>
        </w:rPr>
        <w:t xml:space="preserve"> – Serviciul Comunitar</w:t>
      </w:r>
    </w:p>
    <w:p w:rsidR="003B72A5" w:rsidRDefault="003B72A5" w:rsidP="008346C3">
      <w:pPr>
        <w:spacing w:after="0" w:line="360" w:lineRule="auto"/>
        <w:rPr>
          <w:rFonts w:ascii="Verdana" w:hAnsi="Verdana"/>
          <w:sz w:val="24"/>
          <w:szCs w:val="24"/>
          <w:lang w:val="ro-RO"/>
        </w:rPr>
      </w:pPr>
      <w:r w:rsidRPr="005B58B5">
        <w:rPr>
          <w:rFonts w:ascii="Verdana" w:hAnsi="Verdana"/>
          <w:b/>
          <w:color w:val="1F497D" w:themeColor="text2"/>
          <w:sz w:val="24"/>
          <w:szCs w:val="24"/>
        </w:rPr>
        <w:t>SRP</w:t>
      </w:r>
      <w:r>
        <w:rPr>
          <w:rFonts w:ascii="Verdana" w:hAnsi="Verdana"/>
          <w:sz w:val="24"/>
          <w:szCs w:val="24"/>
          <w:lang w:val="ro-RO"/>
        </w:rPr>
        <w:t xml:space="preserve"> – Serviciul Relații cu Publicul</w:t>
      </w:r>
    </w:p>
    <w:p w:rsidR="003B72A5" w:rsidRDefault="003B72A5" w:rsidP="008346C3">
      <w:pPr>
        <w:spacing w:after="0" w:line="360" w:lineRule="auto"/>
        <w:rPr>
          <w:rFonts w:ascii="Verdana" w:hAnsi="Verdana"/>
          <w:sz w:val="24"/>
          <w:szCs w:val="24"/>
          <w:lang w:val="ro-RO"/>
        </w:rPr>
      </w:pPr>
      <w:r w:rsidRPr="005B58B5">
        <w:rPr>
          <w:rFonts w:ascii="Verdana" w:hAnsi="Verdana"/>
          <w:b/>
          <w:color w:val="1F497D" w:themeColor="text2"/>
          <w:sz w:val="24"/>
          <w:szCs w:val="24"/>
        </w:rPr>
        <w:t>SS</w:t>
      </w:r>
      <w:r>
        <w:rPr>
          <w:rFonts w:ascii="Verdana" w:hAnsi="Verdana"/>
          <w:sz w:val="24"/>
          <w:szCs w:val="24"/>
          <w:lang w:val="ro-RO"/>
        </w:rPr>
        <w:t xml:space="preserve"> – Serviciul Sănătate</w:t>
      </w:r>
    </w:p>
    <w:p w:rsidR="003B72A5" w:rsidRDefault="003B72A5" w:rsidP="008346C3">
      <w:pPr>
        <w:spacing w:after="0" w:line="360" w:lineRule="auto"/>
        <w:rPr>
          <w:rFonts w:ascii="Verdana" w:hAnsi="Verdana"/>
          <w:sz w:val="24"/>
          <w:szCs w:val="24"/>
          <w:lang w:val="ro-RO"/>
        </w:rPr>
      </w:pPr>
      <w:r w:rsidRPr="001C0A92">
        <w:rPr>
          <w:rFonts w:ascii="Verdana" w:hAnsi="Verdana"/>
          <w:b/>
          <w:color w:val="1F497D" w:themeColor="text2"/>
          <w:sz w:val="24"/>
          <w:szCs w:val="24"/>
        </w:rPr>
        <w:t>TAS</w:t>
      </w:r>
      <w:r>
        <w:rPr>
          <w:rFonts w:ascii="Verdana" w:hAnsi="Verdana"/>
          <w:sz w:val="24"/>
          <w:szCs w:val="24"/>
          <w:lang w:val="ro-RO"/>
        </w:rPr>
        <w:t xml:space="preserve"> – Tulburări din Spectrul Autismului</w:t>
      </w:r>
    </w:p>
    <w:p w:rsidR="003B72A5" w:rsidRDefault="003B72A5" w:rsidP="008346C3">
      <w:pPr>
        <w:spacing w:after="0" w:line="360" w:lineRule="auto"/>
        <w:rPr>
          <w:rFonts w:ascii="Verdana" w:hAnsi="Verdana"/>
          <w:sz w:val="24"/>
          <w:szCs w:val="24"/>
          <w:lang w:val="ro-RO"/>
        </w:rPr>
      </w:pPr>
      <w:r w:rsidRPr="00296AD9">
        <w:rPr>
          <w:rFonts w:ascii="Verdana" w:hAnsi="Verdana"/>
          <w:b/>
          <w:color w:val="1F497D" w:themeColor="text2"/>
          <w:sz w:val="24"/>
          <w:szCs w:val="24"/>
        </w:rPr>
        <w:t>UE</w:t>
      </w:r>
      <w:r>
        <w:rPr>
          <w:rFonts w:ascii="Verdana" w:hAnsi="Verdana"/>
          <w:sz w:val="24"/>
          <w:szCs w:val="24"/>
          <w:lang w:val="ro-RO"/>
        </w:rPr>
        <w:t xml:space="preserve"> – Uniunea Europeană</w:t>
      </w:r>
    </w:p>
    <w:p w:rsidR="003B72A5" w:rsidRDefault="003B72A5" w:rsidP="0046057D">
      <w:pPr>
        <w:spacing w:after="0" w:line="360" w:lineRule="auto"/>
        <w:rPr>
          <w:rFonts w:ascii="Verdana" w:hAnsi="Verdana"/>
          <w:sz w:val="24"/>
          <w:szCs w:val="24"/>
          <w:lang w:val="ro-RO"/>
        </w:rPr>
      </w:pPr>
      <w:r w:rsidRPr="0046057D">
        <w:rPr>
          <w:rFonts w:ascii="Verdana" w:hAnsi="Verdana"/>
          <w:b/>
          <w:color w:val="1F497D" w:themeColor="text2"/>
          <w:sz w:val="24"/>
          <w:szCs w:val="24"/>
        </w:rPr>
        <w:t>USARB</w:t>
      </w:r>
      <w:r>
        <w:rPr>
          <w:rFonts w:ascii="Verdana" w:hAnsi="Verdana"/>
          <w:sz w:val="24"/>
          <w:szCs w:val="24"/>
          <w:lang w:val="ro-RO"/>
        </w:rPr>
        <w:t xml:space="preserve"> – Universitatea de Stat „Alecu Russo” din Bălți</w:t>
      </w:r>
    </w:p>
    <w:p w:rsidR="00F42678" w:rsidRDefault="00F42678">
      <w:pPr>
        <w:rPr>
          <w:rFonts w:ascii="Verdana" w:hAnsi="Verdana"/>
          <w:b/>
          <w:color w:val="1F497D" w:themeColor="text2"/>
          <w:sz w:val="24"/>
          <w:szCs w:val="24"/>
        </w:rPr>
      </w:pPr>
      <w:r>
        <w:rPr>
          <w:rFonts w:ascii="Verdana" w:hAnsi="Verdana"/>
          <w:b/>
          <w:color w:val="1F497D" w:themeColor="text2"/>
          <w:sz w:val="24"/>
          <w:szCs w:val="24"/>
        </w:rPr>
        <w:t xml:space="preserve"> </w:t>
      </w:r>
      <w:r>
        <w:rPr>
          <w:rFonts w:ascii="Verdana" w:hAnsi="Verdana"/>
          <w:b/>
          <w:color w:val="1F497D" w:themeColor="text2"/>
          <w:sz w:val="24"/>
          <w:szCs w:val="24"/>
        </w:rPr>
        <w:br w:type="page"/>
      </w:r>
    </w:p>
    <w:p w:rsidR="00771035" w:rsidRDefault="00F42678" w:rsidP="00EA48FA">
      <w:pPr>
        <w:spacing w:after="0" w:line="360" w:lineRule="auto"/>
        <w:rPr>
          <w:rFonts w:ascii="Verdana" w:hAnsi="Verdana"/>
          <w:b/>
          <w:color w:val="1F497D" w:themeColor="text2"/>
          <w:sz w:val="24"/>
          <w:szCs w:val="24"/>
        </w:rPr>
      </w:pPr>
      <w:r>
        <w:rPr>
          <w:rFonts w:ascii="Verdana" w:hAnsi="Verdana"/>
          <w:b/>
          <w:color w:val="1F497D" w:themeColor="text2"/>
          <w:sz w:val="24"/>
          <w:szCs w:val="24"/>
        </w:rPr>
        <w:lastRenderedPageBreak/>
        <w:t>CUPRINS</w:t>
      </w:r>
      <w:r w:rsidR="00EA48FA">
        <w:rPr>
          <w:rFonts w:ascii="Verdana" w:hAnsi="Verdana"/>
          <w:b/>
          <w:color w:val="1F497D" w:themeColor="text2"/>
          <w:sz w:val="24"/>
          <w:szCs w:val="24"/>
        </w:rPr>
        <w:t>:</w:t>
      </w:r>
    </w:p>
    <w:p w:rsidR="00D03590" w:rsidRDefault="00D03590" w:rsidP="00EA48FA">
      <w:pPr>
        <w:spacing w:after="0" w:line="360" w:lineRule="auto"/>
        <w:rPr>
          <w:rFonts w:ascii="Verdana" w:hAnsi="Verdana"/>
          <w:b/>
          <w:color w:val="1F497D" w:themeColor="text2"/>
          <w:sz w:val="24"/>
          <w:szCs w:val="24"/>
        </w:rPr>
      </w:pPr>
    </w:p>
    <w:tbl>
      <w:tblPr>
        <w:tblW w:w="0" w:type="auto"/>
        <w:tblLook w:val="04A0" w:firstRow="1" w:lastRow="0" w:firstColumn="1" w:lastColumn="0" w:noHBand="0" w:noVBand="1"/>
      </w:tblPr>
      <w:tblGrid>
        <w:gridCol w:w="8613"/>
        <w:gridCol w:w="1009"/>
      </w:tblGrid>
      <w:tr w:rsidR="00C1771F" w:rsidTr="000328D6">
        <w:tc>
          <w:tcPr>
            <w:tcW w:w="8613" w:type="dxa"/>
          </w:tcPr>
          <w:p w:rsidR="00C1771F" w:rsidRPr="00D03590" w:rsidRDefault="00C1771F" w:rsidP="002E1BC3">
            <w:pPr>
              <w:pStyle w:val="a6"/>
              <w:numPr>
                <w:ilvl w:val="0"/>
                <w:numId w:val="27"/>
              </w:numPr>
              <w:spacing w:after="160" w:line="259" w:lineRule="auto"/>
              <w:rPr>
                <w:rFonts w:ascii="Verdana" w:hAnsi="Verdana"/>
                <w:b/>
                <w:color w:val="1F497D" w:themeColor="text2"/>
                <w:sz w:val="24"/>
                <w:szCs w:val="24"/>
              </w:rPr>
            </w:pPr>
            <w:r w:rsidRPr="00D03590">
              <w:rPr>
                <w:rFonts w:ascii="Verdana" w:hAnsi="Verdana"/>
                <w:b/>
                <w:color w:val="1F497D" w:themeColor="text2"/>
                <w:sz w:val="24"/>
                <w:szCs w:val="24"/>
              </w:rPr>
              <w:t>Introducere</w:t>
            </w:r>
          </w:p>
          <w:p w:rsidR="00C1771F" w:rsidRPr="00D03590" w:rsidRDefault="00C1771F" w:rsidP="00EA48FA">
            <w:pPr>
              <w:spacing w:line="360" w:lineRule="auto"/>
              <w:rPr>
                <w:rFonts w:ascii="Verdana" w:hAnsi="Verdana"/>
                <w:b/>
                <w:color w:val="1F497D" w:themeColor="text2"/>
                <w:sz w:val="24"/>
                <w:szCs w:val="24"/>
              </w:rPr>
            </w:pPr>
          </w:p>
        </w:tc>
        <w:tc>
          <w:tcPr>
            <w:tcW w:w="1009" w:type="dxa"/>
          </w:tcPr>
          <w:p w:rsidR="00C1771F" w:rsidRDefault="00F04A7D" w:rsidP="00D03590">
            <w:pPr>
              <w:spacing w:line="360" w:lineRule="auto"/>
              <w:jc w:val="center"/>
              <w:rPr>
                <w:rFonts w:ascii="Verdana" w:hAnsi="Verdana"/>
                <w:b/>
                <w:color w:val="1F497D" w:themeColor="text2"/>
                <w:sz w:val="28"/>
                <w:szCs w:val="24"/>
              </w:rPr>
            </w:pPr>
            <w:r>
              <w:rPr>
                <w:rFonts w:ascii="Verdana" w:hAnsi="Verdana"/>
                <w:b/>
                <w:color w:val="1F497D" w:themeColor="text2"/>
                <w:sz w:val="28"/>
                <w:szCs w:val="24"/>
              </w:rPr>
              <w:t>5</w:t>
            </w:r>
          </w:p>
        </w:tc>
      </w:tr>
      <w:tr w:rsidR="00C1771F" w:rsidTr="000328D6">
        <w:tc>
          <w:tcPr>
            <w:tcW w:w="8613" w:type="dxa"/>
          </w:tcPr>
          <w:p w:rsidR="00C1771F" w:rsidRPr="00D03590" w:rsidRDefault="00C1771F" w:rsidP="002E1BC3">
            <w:pPr>
              <w:pStyle w:val="a6"/>
              <w:numPr>
                <w:ilvl w:val="0"/>
                <w:numId w:val="27"/>
              </w:numPr>
              <w:spacing w:after="160" w:line="259" w:lineRule="auto"/>
              <w:rPr>
                <w:rFonts w:ascii="Verdana" w:hAnsi="Verdana"/>
                <w:b/>
                <w:color w:val="1F497D" w:themeColor="text2"/>
                <w:sz w:val="24"/>
                <w:szCs w:val="24"/>
              </w:rPr>
            </w:pPr>
            <w:r w:rsidRPr="00D03590">
              <w:rPr>
                <w:rFonts w:ascii="Verdana" w:hAnsi="Verdana"/>
                <w:b/>
                <w:color w:val="1F497D" w:themeColor="text2"/>
                <w:sz w:val="24"/>
                <w:szCs w:val="24"/>
              </w:rPr>
              <w:t>Descrierea situației generale</w:t>
            </w:r>
          </w:p>
          <w:p w:rsidR="00C1771F" w:rsidRPr="00D03590" w:rsidRDefault="00C1771F" w:rsidP="00EA48FA">
            <w:pPr>
              <w:spacing w:line="360" w:lineRule="auto"/>
              <w:rPr>
                <w:rFonts w:ascii="Verdana" w:hAnsi="Verdana"/>
                <w:b/>
                <w:color w:val="1F497D" w:themeColor="text2"/>
                <w:sz w:val="24"/>
                <w:szCs w:val="24"/>
              </w:rPr>
            </w:pPr>
          </w:p>
        </w:tc>
        <w:tc>
          <w:tcPr>
            <w:tcW w:w="1009" w:type="dxa"/>
          </w:tcPr>
          <w:p w:rsidR="00C1771F" w:rsidRDefault="00F04A7D" w:rsidP="00D03590">
            <w:pPr>
              <w:spacing w:line="360" w:lineRule="auto"/>
              <w:jc w:val="center"/>
              <w:rPr>
                <w:rFonts w:ascii="Verdana" w:hAnsi="Verdana"/>
                <w:b/>
                <w:color w:val="1F497D" w:themeColor="text2"/>
                <w:sz w:val="28"/>
                <w:szCs w:val="24"/>
              </w:rPr>
            </w:pPr>
            <w:r>
              <w:rPr>
                <w:rFonts w:ascii="Verdana" w:hAnsi="Verdana"/>
                <w:b/>
                <w:color w:val="1F497D" w:themeColor="text2"/>
                <w:sz w:val="28"/>
                <w:szCs w:val="24"/>
              </w:rPr>
              <w:t>9</w:t>
            </w:r>
          </w:p>
        </w:tc>
      </w:tr>
      <w:tr w:rsidR="00C1771F" w:rsidTr="000328D6">
        <w:tc>
          <w:tcPr>
            <w:tcW w:w="8613" w:type="dxa"/>
          </w:tcPr>
          <w:p w:rsidR="00C1771F" w:rsidRPr="00D03590" w:rsidRDefault="00C1771F" w:rsidP="002E1BC3">
            <w:pPr>
              <w:pStyle w:val="a6"/>
              <w:numPr>
                <w:ilvl w:val="0"/>
                <w:numId w:val="27"/>
              </w:numPr>
              <w:spacing w:after="160" w:line="259" w:lineRule="auto"/>
              <w:rPr>
                <w:rFonts w:ascii="Verdana" w:hAnsi="Verdana"/>
                <w:b/>
                <w:color w:val="1F497D" w:themeColor="text2"/>
                <w:sz w:val="24"/>
                <w:szCs w:val="24"/>
              </w:rPr>
            </w:pPr>
            <w:r w:rsidRPr="00D03590">
              <w:rPr>
                <w:rFonts w:ascii="Verdana" w:hAnsi="Verdana"/>
                <w:b/>
                <w:color w:val="1F497D" w:themeColor="text2"/>
                <w:sz w:val="24"/>
                <w:szCs w:val="24"/>
              </w:rPr>
              <w:t>Definirea problemelor</w:t>
            </w:r>
          </w:p>
          <w:p w:rsidR="00C1771F" w:rsidRPr="00D03590" w:rsidRDefault="00C1771F" w:rsidP="00EA48FA">
            <w:pPr>
              <w:spacing w:line="360" w:lineRule="auto"/>
              <w:rPr>
                <w:rFonts w:ascii="Verdana" w:hAnsi="Verdana"/>
                <w:b/>
                <w:color w:val="1F497D" w:themeColor="text2"/>
                <w:sz w:val="24"/>
                <w:szCs w:val="24"/>
              </w:rPr>
            </w:pPr>
          </w:p>
        </w:tc>
        <w:tc>
          <w:tcPr>
            <w:tcW w:w="1009" w:type="dxa"/>
          </w:tcPr>
          <w:p w:rsidR="00C1771F" w:rsidRDefault="003B72A5" w:rsidP="004779BF">
            <w:pPr>
              <w:spacing w:line="360" w:lineRule="auto"/>
              <w:jc w:val="center"/>
              <w:rPr>
                <w:rFonts w:ascii="Verdana" w:hAnsi="Verdana"/>
                <w:b/>
                <w:color w:val="1F497D" w:themeColor="text2"/>
                <w:sz w:val="28"/>
                <w:szCs w:val="24"/>
              </w:rPr>
            </w:pPr>
            <w:r>
              <w:rPr>
                <w:rFonts w:ascii="Verdana" w:hAnsi="Verdana"/>
                <w:b/>
                <w:color w:val="1F497D" w:themeColor="text2"/>
                <w:sz w:val="28"/>
                <w:szCs w:val="24"/>
              </w:rPr>
              <w:t>4</w:t>
            </w:r>
            <w:r w:rsidR="004779BF">
              <w:rPr>
                <w:rFonts w:ascii="Verdana" w:hAnsi="Verdana"/>
                <w:b/>
                <w:color w:val="1F497D" w:themeColor="text2"/>
                <w:sz w:val="28"/>
                <w:szCs w:val="24"/>
              </w:rPr>
              <w:t>2</w:t>
            </w:r>
          </w:p>
        </w:tc>
      </w:tr>
      <w:tr w:rsidR="00C1771F" w:rsidTr="000328D6">
        <w:tc>
          <w:tcPr>
            <w:tcW w:w="8613" w:type="dxa"/>
          </w:tcPr>
          <w:p w:rsidR="00C1771F" w:rsidRPr="00D03590" w:rsidRDefault="00C1771F" w:rsidP="002E1BC3">
            <w:pPr>
              <w:pStyle w:val="a6"/>
              <w:numPr>
                <w:ilvl w:val="0"/>
                <w:numId w:val="27"/>
              </w:numPr>
              <w:spacing w:after="160" w:line="259" w:lineRule="auto"/>
              <w:rPr>
                <w:rFonts w:ascii="Verdana" w:hAnsi="Verdana"/>
                <w:b/>
                <w:color w:val="1F497D" w:themeColor="text2"/>
                <w:sz w:val="24"/>
                <w:szCs w:val="24"/>
              </w:rPr>
            </w:pPr>
            <w:r w:rsidRPr="00D03590">
              <w:rPr>
                <w:rFonts w:ascii="Verdana" w:hAnsi="Verdana"/>
                <w:b/>
                <w:color w:val="1F497D" w:themeColor="text2"/>
                <w:sz w:val="24"/>
                <w:szCs w:val="24"/>
              </w:rPr>
              <w:t>Analiza SWOT a serviciilor sociale din municipiul Bălți</w:t>
            </w:r>
          </w:p>
          <w:p w:rsidR="00C1771F" w:rsidRPr="00D03590" w:rsidRDefault="00C1771F" w:rsidP="00EA48FA">
            <w:pPr>
              <w:spacing w:line="360" w:lineRule="auto"/>
              <w:rPr>
                <w:rFonts w:ascii="Verdana" w:hAnsi="Verdana"/>
                <w:b/>
                <w:color w:val="1F497D" w:themeColor="text2"/>
                <w:sz w:val="24"/>
                <w:szCs w:val="24"/>
              </w:rPr>
            </w:pPr>
          </w:p>
        </w:tc>
        <w:tc>
          <w:tcPr>
            <w:tcW w:w="1009" w:type="dxa"/>
          </w:tcPr>
          <w:p w:rsidR="00C1771F" w:rsidRDefault="003B72A5" w:rsidP="004779BF">
            <w:pPr>
              <w:spacing w:line="360" w:lineRule="auto"/>
              <w:jc w:val="center"/>
              <w:rPr>
                <w:rFonts w:ascii="Verdana" w:hAnsi="Verdana"/>
                <w:b/>
                <w:color w:val="1F497D" w:themeColor="text2"/>
                <w:sz w:val="28"/>
                <w:szCs w:val="24"/>
              </w:rPr>
            </w:pPr>
            <w:r>
              <w:rPr>
                <w:rFonts w:ascii="Verdana" w:hAnsi="Verdana"/>
                <w:b/>
                <w:color w:val="1F497D" w:themeColor="text2"/>
                <w:sz w:val="28"/>
                <w:szCs w:val="24"/>
              </w:rPr>
              <w:t>5</w:t>
            </w:r>
            <w:r w:rsidR="004779BF">
              <w:rPr>
                <w:rFonts w:ascii="Verdana" w:hAnsi="Verdana"/>
                <w:b/>
                <w:color w:val="1F497D" w:themeColor="text2"/>
                <w:sz w:val="28"/>
                <w:szCs w:val="24"/>
              </w:rPr>
              <w:t>3</w:t>
            </w:r>
          </w:p>
        </w:tc>
      </w:tr>
      <w:tr w:rsidR="00C1771F" w:rsidTr="000328D6">
        <w:tc>
          <w:tcPr>
            <w:tcW w:w="8613" w:type="dxa"/>
          </w:tcPr>
          <w:p w:rsidR="00C1771F" w:rsidRPr="00D03590" w:rsidRDefault="00C1771F" w:rsidP="002E1BC3">
            <w:pPr>
              <w:pStyle w:val="a6"/>
              <w:numPr>
                <w:ilvl w:val="0"/>
                <w:numId w:val="27"/>
              </w:numPr>
              <w:spacing w:after="160" w:line="259" w:lineRule="auto"/>
              <w:rPr>
                <w:rFonts w:ascii="Verdana" w:hAnsi="Verdana"/>
                <w:b/>
                <w:color w:val="1F497D" w:themeColor="text2"/>
                <w:sz w:val="24"/>
                <w:szCs w:val="24"/>
              </w:rPr>
            </w:pPr>
            <w:r w:rsidRPr="00D03590">
              <w:rPr>
                <w:rFonts w:ascii="Verdana" w:hAnsi="Verdana"/>
                <w:b/>
                <w:color w:val="1F497D" w:themeColor="text2"/>
                <w:sz w:val="24"/>
                <w:szCs w:val="24"/>
              </w:rPr>
              <w:t xml:space="preserve">Prioritățile strategiei </w:t>
            </w:r>
          </w:p>
          <w:p w:rsidR="00C1771F" w:rsidRPr="00D03590" w:rsidRDefault="00C1771F" w:rsidP="00EA48FA">
            <w:pPr>
              <w:spacing w:line="360" w:lineRule="auto"/>
              <w:rPr>
                <w:rFonts w:ascii="Verdana" w:hAnsi="Verdana"/>
                <w:b/>
                <w:color w:val="1F497D" w:themeColor="text2"/>
                <w:sz w:val="24"/>
                <w:szCs w:val="24"/>
              </w:rPr>
            </w:pPr>
          </w:p>
        </w:tc>
        <w:tc>
          <w:tcPr>
            <w:tcW w:w="1009" w:type="dxa"/>
          </w:tcPr>
          <w:p w:rsidR="00C1771F" w:rsidRDefault="003B72A5" w:rsidP="004779BF">
            <w:pPr>
              <w:spacing w:line="360" w:lineRule="auto"/>
              <w:jc w:val="center"/>
              <w:rPr>
                <w:rFonts w:ascii="Verdana" w:hAnsi="Verdana"/>
                <w:b/>
                <w:color w:val="1F497D" w:themeColor="text2"/>
                <w:sz w:val="28"/>
                <w:szCs w:val="24"/>
              </w:rPr>
            </w:pPr>
            <w:r>
              <w:rPr>
                <w:rFonts w:ascii="Verdana" w:hAnsi="Verdana"/>
                <w:b/>
                <w:color w:val="1F497D" w:themeColor="text2"/>
                <w:sz w:val="28"/>
                <w:szCs w:val="24"/>
              </w:rPr>
              <w:t>5</w:t>
            </w:r>
            <w:r w:rsidR="004779BF">
              <w:rPr>
                <w:rFonts w:ascii="Verdana" w:hAnsi="Verdana"/>
                <w:b/>
                <w:color w:val="1F497D" w:themeColor="text2"/>
                <w:sz w:val="28"/>
                <w:szCs w:val="24"/>
              </w:rPr>
              <w:t>7</w:t>
            </w:r>
          </w:p>
        </w:tc>
      </w:tr>
      <w:tr w:rsidR="00C1771F" w:rsidTr="000328D6">
        <w:tc>
          <w:tcPr>
            <w:tcW w:w="8613" w:type="dxa"/>
          </w:tcPr>
          <w:p w:rsidR="00C1771F" w:rsidRPr="00D03590" w:rsidRDefault="00D03590" w:rsidP="002E1BC3">
            <w:pPr>
              <w:pStyle w:val="a6"/>
              <w:numPr>
                <w:ilvl w:val="0"/>
                <w:numId w:val="27"/>
              </w:numPr>
              <w:spacing w:after="160" w:line="259" w:lineRule="auto"/>
              <w:rPr>
                <w:rFonts w:ascii="Verdana" w:hAnsi="Verdana"/>
                <w:b/>
                <w:color w:val="1F497D" w:themeColor="text2"/>
                <w:sz w:val="24"/>
                <w:szCs w:val="24"/>
              </w:rPr>
            </w:pPr>
            <w:r w:rsidRPr="00D03590">
              <w:rPr>
                <w:rFonts w:ascii="Verdana" w:hAnsi="Verdana"/>
                <w:b/>
                <w:color w:val="1F497D" w:themeColor="text2"/>
                <w:sz w:val="24"/>
                <w:szCs w:val="24"/>
              </w:rPr>
              <w:t>Planul de acțiuni pe anii 2018-2021 privind implementarea Strategiei Locale de Incluziune</w:t>
            </w:r>
            <w:r w:rsidR="00F42678">
              <w:rPr>
                <w:rFonts w:ascii="Verdana" w:hAnsi="Verdana"/>
                <w:b/>
                <w:color w:val="1F497D" w:themeColor="text2"/>
                <w:sz w:val="24"/>
                <w:szCs w:val="24"/>
              </w:rPr>
              <w:t xml:space="preserve"> Socială a Persoanelor Vulnerabile din municipiul Bălți</w:t>
            </w:r>
          </w:p>
          <w:p w:rsidR="00D03590" w:rsidRPr="00D03590" w:rsidRDefault="00D03590" w:rsidP="00D03590">
            <w:pPr>
              <w:pStyle w:val="a6"/>
              <w:spacing w:after="160" w:line="259" w:lineRule="auto"/>
              <w:ind w:left="1080"/>
              <w:rPr>
                <w:rFonts w:ascii="Verdana" w:hAnsi="Verdana"/>
                <w:b/>
                <w:color w:val="1F497D" w:themeColor="text2"/>
                <w:sz w:val="24"/>
                <w:szCs w:val="24"/>
              </w:rPr>
            </w:pPr>
          </w:p>
        </w:tc>
        <w:tc>
          <w:tcPr>
            <w:tcW w:w="1009" w:type="dxa"/>
          </w:tcPr>
          <w:p w:rsidR="00C1771F" w:rsidRDefault="003B72A5" w:rsidP="004779BF">
            <w:pPr>
              <w:spacing w:line="360" w:lineRule="auto"/>
              <w:jc w:val="center"/>
              <w:rPr>
                <w:rFonts w:ascii="Verdana" w:hAnsi="Verdana"/>
                <w:b/>
                <w:color w:val="1F497D" w:themeColor="text2"/>
                <w:sz w:val="28"/>
                <w:szCs w:val="24"/>
              </w:rPr>
            </w:pPr>
            <w:r>
              <w:rPr>
                <w:rFonts w:ascii="Verdana" w:hAnsi="Verdana"/>
                <w:b/>
                <w:color w:val="1F497D" w:themeColor="text2"/>
                <w:sz w:val="28"/>
                <w:szCs w:val="24"/>
              </w:rPr>
              <w:t>6</w:t>
            </w:r>
            <w:r w:rsidR="004779BF">
              <w:rPr>
                <w:rFonts w:ascii="Verdana" w:hAnsi="Verdana"/>
                <w:b/>
                <w:color w:val="1F497D" w:themeColor="text2"/>
                <w:sz w:val="28"/>
                <w:szCs w:val="24"/>
              </w:rPr>
              <w:t>3</w:t>
            </w:r>
          </w:p>
        </w:tc>
      </w:tr>
      <w:tr w:rsidR="00C1771F" w:rsidTr="000328D6">
        <w:tc>
          <w:tcPr>
            <w:tcW w:w="8613" w:type="dxa"/>
          </w:tcPr>
          <w:p w:rsidR="00D03590" w:rsidRPr="00D03590" w:rsidRDefault="00D03590" w:rsidP="002E1BC3">
            <w:pPr>
              <w:pStyle w:val="a6"/>
              <w:numPr>
                <w:ilvl w:val="0"/>
                <w:numId w:val="27"/>
              </w:numPr>
              <w:spacing w:after="160" w:line="259" w:lineRule="auto"/>
              <w:rPr>
                <w:rFonts w:ascii="Verdana" w:hAnsi="Verdana"/>
                <w:b/>
                <w:color w:val="1F497D" w:themeColor="text2"/>
                <w:sz w:val="24"/>
                <w:szCs w:val="24"/>
              </w:rPr>
            </w:pPr>
            <w:r w:rsidRPr="00D03590">
              <w:rPr>
                <w:rFonts w:ascii="Verdana" w:hAnsi="Verdana"/>
                <w:b/>
                <w:color w:val="1F497D" w:themeColor="text2"/>
                <w:sz w:val="24"/>
                <w:szCs w:val="24"/>
              </w:rPr>
              <w:t>Monitorizarea și evaluarea strategiei</w:t>
            </w:r>
          </w:p>
          <w:p w:rsidR="00C1771F" w:rsidRPr="00D03590" w:rsidRDefault="00C1771F" w:rsidP="00EA48FA">
            <w:pPr>
              <w:spacing w:line="360" w:lineRule="auto"/>
              <w:rPr>
                <w:rFonts w:ascii="Verdana" w:hAnsi="Verdana"/>
                <w:b/>
                <w:color w:val="1F497D" w:themeColor="text2"/>
                <w:sz w:val="24"/>
                <w:szCs w:val="24"/>
              </w:rPr>
            </w:pPr>
          </w:p>
        </w:tc>
        <w:tc>
          <w:tcPr>
            <w:tcW w:w="1009" w:type="dxa"/>
          </w:tcPr>
          <w:p w:rsidR="00C1771F" w:rsidRDefault="003B72A5" w:rsidP="00BD304B">
            <w:pPr>
              <w:spacing w:line="360" w:lineRule="auto"/>
              <w:jc w:val="center"/>
              <w:rPr>
                <w:rFonts w:ascii="Verdana" w:hAnsi="Verdana"/>
                <w:b/>
                <w:color w:val="1F497D" w:themeColor="text2"/>
                <w:sz w:val="28"/>
                <w:szCs w:val="24"/>
              </w:rPr>
            </w:pPr>
            <w:r>
              <w:rPr>
                <w:rFonts w:ascii="Verdana" w:hAnsi="Verdana"/>
                <w:b/>
                <w:color w:val="1F497D" w:themeColor="text2"/>
                <w:sz w:val="28"/>
                <w:szCs w:val="24"/>
              </w:rPr>
              <w:t>90</w:t>
            </w:r>
          </w:p>
        </w:tc>
      </w:tr>
      <w:tr w:rsidR="00C1771F" w:rsidTr="000328D6">
        <w:tc>
          <w:tcPr>
            <w:tcW w:w="8613" w:type="dxa"/>
          </w:tcPr>
          <w:p w:rsidR="00D03590" w:rsidRPr="00D03590" w:rsidRDefault="00D03590" w:rsidP="002E1BC3">
            <w:pPr>
              <w:pStyle w:val="a6"/>
              <w:numPr>
                <w:ilvl w:val="0"/>
                <w:numId w:val="27"/>
              </w:numPr>
              <w:spacing w:after="160" w:line="259" w:lineRule="auto"/>
              <w:rPr>
                <w:rFonts w:ascii="Verdana" w:hAnsi="Verdana"/>
                <w:b/>
                <w:color w:val="1F497D" w:themeColor="text2"/>
                <w:sz w:val="24"/>
                <w:szCs w:val="24"/>
              </w:rPr>
            </w:pPr>
            <w:r w:rsidRPr="00D03590">
              <w:rPr>
                <w:rFonts w:ascii="Verdana" w:hAnsi="Verdana"/>
                <w:b/>
                <w:color w:val="1F497D" w:themeColor="text2"/>
                <w:sz w:val="24"/>
                <w:szCs w:val="24"/>
              </w:rPr>
              <w:t>Riscuri și impedimente de implementare a strategiei</w:t>
            </w:r>
          </w:p>
          <w:p w:rsidR="00C1771F" w:rsidRPr="00D03590" w:rsidRDefault="00C1771F" w:rsidP="00EA48FA">
            <w:pPr>
              <w:spacing w:line="360" w:lineRule="auto"/>
              <w:rPr>
                <w:rFonts w:ascii="Verdana" w:hAnsi="Verdana"/>
                <w:b/>
                <w:color w:val="1F497D" w:themeColor="text2"/>
                <w:sz w:val="24"/>
                <w:szCs w:val="24"/>
              </w:rPr>
            </w:pPr>
          </w:p>
        </w:tc>
        <w:tc>
          <w:tcPr>
            <w:tcW w:w="1009" w:type="dxa"/>
          </w:tcPr>
          <w:p w:rsidR="00C1771F" w:rsidRDefault="003B72A5" w:rsidP="004779BF">
            <w:pPr>
              <w:spacing w:line="360" w:lineRule="auto"/>
              <w:jc w:val="center"/>
              <w:rPr>
                <w:rFonts w:ascii="Verdana" w:hAnsi="Verdana"/>
                <w:b/>
                <w:color w:val="1F497D" w:themeColor="text2"/>
                <w:sz w:val="28"/>
                <w:szCs w:val="24"/>
              </w:rPr>
            </w:pPr>
            <w:r>
              <w:rPr>
                <w:rFonts w:ascii="Verdana" w:hAnsi="Verdana"/>
                <w:b/>
                <w:color w:val="1F497D" w:themeColor="text2"/>
                <w:sz w:val="28"/>
                <w:szCs w:val="24"/>
              </w:rPr>
              <w:t>9</w:t>
            </w:r>
            <w:r w:rsidR="004779BF">
              <w:rPr>
                <w:rFonts w:ascii="Verdana" w:hAnsi="Verdana"/>
                <w:b/>
                <w:color w:val="1F497D" w:themeColor="text2"/>
                <w:sz w:val="28"/>
                <w:szCs w:val="24"/>
              </w:rPr>
              <w:t>2</w:t>
            </w:r>
          </w:p>
        </w:tc>
      </w:tr>
      <w:tr w:rsidR="00D03590" w:rsidTr="000328D6">
        <w:tc>
          <w:tcPr>
            <w:tcW w:w="8613" w:type="dxa"/>
          </w:tcPr>
          <w:p w:rsidR="00D03590" w:rsidRPr="00D03590" w:rsidRDefault="00D03590" w:rsidP="002E1BC3">
            <w:pPr>
              <w:pStyle w:val="a6"/>
              <w:numPr>
                <w:ilvl w:val="0"/>
                <w:numId w:val="27"/>
              </w:numPr>
              <w:spacing w:after="160" w:line="259" w:lineRule="auto"/>
              <w:rPr>
                <w:rFonts w:ascii="Verdana" w:hAnsi="Verdana"/>
                <w:b/>
                <w:color w:val="1F497D" w:themeColor="text2"/>
                <w:sz w:val="24"/>
                <w:szCs w:val="24"/>
              </w:rPr>
            </w:pPr>
            <w:r w:rsidRPr="00D03590">
              <w:rPr>
                <w:rFonts w:ascii="Verdana" w:hAnsi="Verdana"/>
                <w:b/>
                <w:color w:val="1F497D" w:themeColor="text2"/>
                <w:sz w:val="24"/>
                <w:szCs w:val="24"/>
              </w:rPr>
              <w:t xml:space="preserve">Anexa 1. </w:t>
            </w:r>
            <w:r w:rsidRPr="00841E1E">
              <w:rPr>
                <w:rFonts w:ascii="Verdana" w:hAnsi="Verdana"/>
                <w:b/>
                <w:color w:val="1F497D" w:themeColor="text2"/>
                <w:sz w:val="24"/>
                <w:szCs w:val="24"/>
              </w:rPr>
              <w:t>Sinteza obiecţiilor/propunerilor</w:t>
            </w:r>
            <w:r>
              <w:rPr>
                <w:rFonts w:ascii="Verdana" w:hAnsi="Verdana"/>
                <w:b/>
                <w:color w:val="1F497D" w:themeColor="text2"/>
                <w:sz w:val="24"/>
                <w:szCs w:val="24"/>
              </w:rPr>
              <w:t xml:space="preserve"> </w:t>
            </w:r>
            <w:r w:rsidRPr="00841E1E">
              <w:rPr>
                <w:rFonts w:ascii="Verdana" w:hAnsi="Verdana"/>
                <w:b/>
                <w:color w:val="1F497D" w:themeColor="text2"/>
                <w:sz w:val="24"/>
                <w:szCs w:val="24"/>
              </w:rPr>
              <w:t xml:space="preserve">parvenite în cadrul consultărilor publice privind proiectul </w:t>
            </w:r>
            <w:r w:rsidR="00F42678" w:rsidRPr="00D03590">
              <w:rPr>
                <w:rFonts w:ascii="Verdana" w:hAnsi="Verdana"/>
                <w:b/>
                <w:color w:val="1F497D" w:themeColor="text2"/>
                <w:sz w:val="24"/>
                <w:szCs w:val="24"/>
              </w:rPr>
              <w:t>Strategiei Locale de Incluziune</w:t>
            </w:r>
            <w:r w:rsidR="00F42678">
              <w:rPr>
                <w:rFonts w:ascii="Verdana" w:hAnsi="Verdana"/>
                <w:b/>
                <w:color w:val="1F497D" w:themeColor="text2"/>
                <w:sz w:val="24"/>
                <w:szCs w:val="24"/>
              </w:rPr>
              <w:t xml:space="preserve"> Socială a Persoanelor Vulnerabile din municipiul Bălți</w:t>
            </w:r>
          </w:p>
          <w:p w:rsidR="00D03590" w:rsidRPr="00D03590" w:rsidRDefault="00D03590" w:rsidP="00D03590">
            <w:pPr>
              <w:pStyle w:val="a6"/>
              <w:rPr>
                <w:rFonts w:ascii="Verdana" w:hAnsi="Verdana"/>
                <w:b/>
                <w:color w:val="1F497D" w:themeColor="text2"/>
                <w:sz w:val="24"/>
                <w:szCs w:val="24"/>
              </w:rPr>
            </w:pPr>
          </w:p>
          <w:p w:rsidR="00D03590" w:rsidRPr="00D03590" w:rsidRDefault="00D03590" w:rsidP="00D03590">
            <w:pPr>
              <w:pStyle w:val="a6"/>
              <w:rPr>
                <w:rFonts w:ascii="Verdana" w:hAnsi="Verdana"/>
                <w:b/>
                <w:color w:val="1F497D" w:themeColor="text2"/>
                <w:sz w:val="24"/>
                <w:szCs w:val="24"/>
              </w:rPr>
            </w:pPr>
          </w:p>
        </w:tc>
        <w:tc>
          <w:tcPr>
            <w:tcW w:w="1009" w:type="dxa"/>
          </w:tcPr>
          <w:p w:rsidR="00D03590" w:rsidRDefault="003B72A5" w:rsidP="00BD304B">
            <w:pPr>
              <w:spacing w:line="360" w:lineRule="auto"/>
              <w:jc w:val="center"/>
              <w:rPr>
                <w:rFonts w:ascii="Verdana" w:hAnsi="Verdana"/>
                <w:b/>
                <w:color w:val="1F497D" w:themeColor="text2"/>
                <w:sz w:val="28"/>
                <w:szCs w:val="24"/>
              </w:rPr>
            </w:pPr>
            <w:r>
              <w:rPr>
                <w:rFonts w:ascii="Verdana" w:hAnsi="Verdana"/>
                <w:b/>
                <w:color w:val="1F497D" w:themeColor="text2"/>
                <w:sz w:val="28"/>
                <w:szCs w:val="24"/>
              </w:rPr>
              <w:t>94</w:t>
            </w:r>
          </w:p>
        </w:tc>
      </w:tr>
      <w:tr w:rsidR="00D03590" w:rsidTr="000328D6">
        <w:tc>
          <w:tcPr>
            <w:tcW w:w="8613" w:type="dxa"/>
          </w:tcPr>
          <w:p w:rsidR="00D03590" w:rsidRPr="00D03590" w:rsidRDefault="00D03590" w:rsidP="002E1BC3">
            <w:pPr>
              <w:pStyle w:val="a6"/>
              <w:numPr>
                <w:ilvl w:val="0"/>
                <w:numId w:val="27"/>
              </w:numPr>
              <w:spacing w:after="160" w:line="259" w:lineRule="auto"/>
              <w:rPr>
                <w:rFonts w:ascii="Verdana" w:hAnsi="Verdana"/>
                <w:b/>
                <w:color w:val="1F497D" w:themeColor="text2"/>
                <w:sz w:val="24"/>
                <w:szCs w:val="24"/>
              </w:rPr>
            </w:pPr>
            <w:r w:rsidRPr="00D03590">
              <w:rPr>
                <w:rFonts w:ascii="Verdana" w:hAnsi="Verdana"/>
                <w:b/>
                <w:color w:val="1F497D" w:themeColor="text2"/>
                <w:sz w:val="24"/>
                <w:szCs w:val="24"/>
              </w:rPr>
              <w:t xml:space="preserve">Anexa 2. </w:t>
            </w:r>
            <w:r w:rsidR="000328D6">
              <w:rPr>
                <w:rFonts w:ascii="Verdana" w:hAnsi="Verdana"/>
                <w:b/>
                <w:color w:val="1F497D" w:themeColor="text2"/>
                <w:sz w:val="24"/>
                <w:szCs w:val="24"/>
              </w:rPr>
              <w:t xml:space="preserve">Grupul de Incluziune </w:t>
            </w:r>
            <w:r w:rsidR="00AD5A95">
              <w:rPr>
                <w:rFonts w:ascii="Verdana" w:hAnsi="Verdana"/>
                <w:b/>
                <w:color w:val="1F497D" w:themeColor="text2"/>
                <w:sz w:val="24"/>
                <w:szCs w:val="24"/>
              </w:rPr>
              <w:t xml:space="preserve">Locală </w:t>
            </w:r>
            <w:r w:rsidR="000328D6">
              <w:rPr>
                <w:rFonts w:ascii="Verdana" w:hAnsi="Verdana"/>
                <w:b/>
                <w:color w:val="1F497D" w:themeColor="text2"/>
                <w:sz w:val="24"/>
                <w:szCs w:val="24"/>
              </w:rPr>
              <w:t>din municipiul Bălți</w:t>
            </w:r>
          </w:p>
          <w:p w:rsidR="00D03590" w:rsidRPr="00D03590" w:rsidRDefault="00D03590" w:rsidP="00D03590">
            <w:pPr>
              <w:pStyle w:val="a6"/>
              <w:rPr>
                <w:rFonts w:ascii="Verdana" w:hAnsi="Verdana"/>
                <w:b/>
                <w:color w:val="1F497D" w:themeColor="text2"/>
                <w:sz w:val="24"/>
                <w:szCs w:val="24"/>
              </w:rPr>
            </w:pPr>
          </w:p>
          <w:p w:rsidR="00D03590" w:rsidRPr="00D03590" w:rsidRDefault="00D03590" w:rsidP="00D03590">
            <w:pPr>
              <w:pStyle w:val="a6"/>
              <w:rPr>
                <w:rFonts w:ascii="Verdana" w:hAnsi="Verdana"/>
                <w:b/>
                <w:color w:val="1F497D" w:themeColor="text2"/>
                <w:sz w:val="24"/>
                <w:szCs w:val="24"/>
              </w:rPr>
            </w:pPr>
          </w:p>
        </w:tc>
        <w:tc>
          <w:tcPr>
            <w:tcW w:w="1009" w:type="dxa"/>
          </w:tcPr>
          <w:p w:rsidR="00D03590" w:rsidRDefault="003B72A5" w:rsidP="00BD304B">
            <w:pPr>
              <w:spacing w:line="360" w:lineRule="auto"/>
              <w:jc w:val="center"/>
              <w:rPr>
                <w:rFonts w:ascii="Verdana" w:hAnsi="Verdana"/>
                <w:b/>
                <w:color w:val="1F497D" w:themeColor="text2"/>
                <w:sz w:val="28"/>
                <w:szCs w:val="24"/>
              </w:rPr>
            </w:pPr>
            <w:r>
              <w:rPr>
                <w:rFonts w:ascii="Verdana" w:hAnsi="Verdana"/>
                <w:b/>
                <w:color w:val="1F497D" w:themeColor="text2"/>
                <w:sz w:val="28"/>
                <w:szCs w:val="24"/>
              </w:rPr>
              <w:lastRenderedPageBreak/>
              <w:t>95</w:t>
            </w:r>
          </w:p>
        </w:tc>
      </w:tr>
    </w:tbl>
    <w:p w:rsidR="00014BBB" w:rsidRPr="00842118" w:rsidRDefault="00014BBB" w:rsidP="00014BBB">
      <w:pPr>
        <w:pStyle w:val="a6"/>
        <w:ind w:left="1080"/>
        <w:rPr>
          <w:rFonts w:ascii="Verdana" w:hAnsi="Verdana" w:cs="Times New Roman"/>
          <w:b/>
          <w:sz w:val="24"/>
          <w:szCs w:val="24"/>
          <w:lang w:val="ro-RO"/>
        </w:rPr>
      </w:pPr>
    </w:p>
    <w:p w:rsidR="00014BBB" w:rsidRPr="00842118" w:rsidRDefault="00014BBB" w:rsidP="00014BBB">
      <w:pPr>
        <w:pStyle w:val="a6"/>
        <w:ind w:left="1080"/>
        <w:rPr>
          <w:rFonts w:ascii="Verdana" w:hAnsi="Verdana" w:cs="Times New Roman"/>
          <w:b/>
          <w:sz w:val="24"/>
          <w:szCs w:val="24"/>
          <w:lang w:val="ro-RO"/>
        </w:rPr>
      </w:pPr>
    </w:p>
    <w:p w:rsidR="00014BBB" w:rsidRPr="00842118" w:rsidRDefault="00014BBB" w:rsidP="00014BBB">
      <w:pPr>
        <w:pStyle w:val="a6"/>
        <w:ind w:left="1080"/>
        <w:rPr>
          <w:rFonts w:ascii="Verdana" w:hAnsi="Verdana" w:cs="Times New Roman"/>
          <w:b/>
          <w:sz w:val="24"/>
          <w:szCs w:val="24"/>
          <w:lang w:val="ro-RO"/>
        </w:rPr>
      </w:pPr>
    </w:p>
    <w:p w:rsidR="00946EFC" w:rsidRDefault="00946EFC" w:rsidP="002E1BC3">
      <w:pPr>
        <w:pStyle w:val="a6"/>
        <w:numPr>
          <w:ilvl w:val="0"/>
          <w:numId w:val="34"/>
        </w:numPr>
        <w:spacing w:after="0" w:line="240" w:lineRule="auto"/>
        <w:ind w:left="709"/>
        <w:rPr>
          <w:rFonts w:ascii="Verdana" w:hAnsi="Verdana"/>
          <w:b/>
          <w:color w:val="1F497D" w:themeColor="text2"/>
          <w:sz w:val="24"/>
          <w:szCs w:val="24"/>
        </w:rPr>
      </w:pPr>
      <w:r>
        <w:rPr>
          <w:rFonts w:ascii="Verdana" w:hAnsi="Verdana"/>
          <w:b/>
          <w:color w:val="1F497D" w:themeColor="text2"/>
          <w:sz w:val="24"/>
          <w:szCs w:val="24"/>
        </w:rPr>
        <w:t>INTRODUCERE</w:t>
      </w:r>
    </w:p>
    <w:p w:rsidR="00946EFC" w:rsidRDefault="00946EFC" w:rsidP="00946EFC">
      <w:pPr>
        <w:pStyle w:val="a6"/>
        <w:spacing w:after="0" w:line="240" w:lineRule="auto"/>
        <w:ind w:left="1080"/>
        <w:rPr>
          <w:rFonts w:ascii="Verdana" w:hAnsi="Verdana"/>
          <w:b/>
          <w:color w:val="1F497D" w:themeColor="text2"/>
          <w:sz w:val="24"/>
          <w:szCs w:val="24"/>
        </w:rPr>
      </w:pPr>
    </w:p>
    <w:p w:rsidR="00C31628" w:rsidRDefault="00C31628" w:rsidP="00C31628">
      <w:pPr>
        <w:rPr>
          <w:rFonts w:ascii="Verdana" w:hAnsi="Verdana"/>
          <w:b/>
          <w:color w:val="1F497D" w:themeColor="text2"/>
          <w:sz w:val="24"/>
          <w:szCs w:val="24"/>
        </w:rPr>
      </w:pPr>
      <w:r>
        <w:rPr>
          <w:rFonts w:ascii="Verdana" w:hAnsi="Verdana"/>
          <w:b/>
          <w:color w:val="1F497D" w:themeColor="text2"/>
          <w:sz w:val="24"/>
          <w:szCs w:val="24"/>
        </w:rPr>
        <w:t>METODOLOGIE</w:t>
      </w:r>
    </w:p>
    <w:p w:rsidR="006E2A12" w:rsidRDefault="006E2A12" w:rsidP="00C31628">
      <w:pPr>
        <w:rPr>
          <w:rFonts w:ascii="Verdana" w:hAnsi="Verdana"/>
          <w:b/>
          <w:color w:val="1F497D" w:themeColor="text2"/>
          <w:sz w:val="24"/>
          <w:szCs w:val="24"/>
          <w:lang w:val="ro-RO"/>
        </w:rPr>
      </w:pPr>
    </w:p>
    <w:p w:rsidR="00C31628" w:rsidRPr="00842118" w:rsidRDefault="00C31628" w:rsidP="00C31628">
      <w:pPr>
        <w:rPr>
          <w:rFonts w:ascii="Verdana" w:hAnsi="Verdana"/>
          <w:b/>
          <w:color w:val="1F497D" w:themeColor="text2"/>
          <w:sz w:val="24"/>
          <w:szCs w:val="24"/>
          <w:lang w:val="ro-RO"/>
        </w:rPr>
      </w:pPr>
      <w:r w:rsidRPr="00842118">
        <w:rPr>
          <w:rFonts w:ascii="Verdana" w:hAnsi="Verdana"/>
          <w:b/>
          <w:color w:val="1F497D" w:themeColor="text2"/>
          <w:sz w:val="24"/>
          <w:szCs w:val="24"/>
          <w:lang w:val="ro-RO"/>
        </w:rPr>
        <w:t>Formarea Grupurilor Locale de Incluziune</w:t>
      </w:r>
    </w:p>
    <w:p w:rsidR="00C31628" w:rsidRPr="00842118" w:rsidRDefault="00C31628" w:rsidP="00C31628">
      <w:pPr>
        <w:jc w:val="both"/>
        <w:rPr>
          <w:rFonts w:ascii="Verdana" w:hAnsi="Verdana"/>
          <w:sz w:val="24"/>
          <w:szCs w:val="24"/>
          <w:lang w:val="ro-RO"/>
        </w:rPr>
      </w:pPr>
      <w:r w:rsidRPr="00842118">
        <w:rPr>
          <w:rFonts w:ascii="Verdana" w:hAnsi="Verdana"/>
          <w:sz w:val="24"/>
          <w:szCs w:val="24"/>
          <w:lang w:val="ro-RO"/>
        </w:rPr>
        <w:t>După semnarea Memorandumului de colaborare între DASP</w:t>
      </w:r>
      <w:r w:rsidR="00F42678">
        <w:rPr>
          <w:rFonts w:ascii="Verdana" w:hAnsi="Verdana"/>
          <w:sz w:val="24"/>
          <w:szCs w:val="24"/>
          <w:lang w:val="ro-RO"/>
        </w:rPr>
        <w:t>F</w:t>
      </w:r>
      <w:r w:rsidRPr="00842118">
        <w:rPr>
          <w:rFonts w:ascii="Verdana" w:hAnsi="Verdana"/>
          <w:sz w:val="24"/>
          <w:szCs w:val="24"/>
          <w:lang w:val="ro-RO"/>
        </w:rPr>
        <w:t xml:space="preserve"> Bălți și PIN a fost creat Grupul Local de Incluziune din municipiul Bălți (</w:t>
      </w:r>
      <w:r w:rsidRPr="00842118">
        <w:rPr>
          <w:rFonts w:ascii="Verdana" w:hAnsi="Verdana"/>
          <w:i/>
          <w:sz w:val="24"/>
          <w:szCs w:val="24"/>
          <w:lang w:val="ro-RO"/>
        </w:rPr>
        <w:t>ANEXA 2</w:t>
      </w:r>
      <w:r w:rsidRPr="00842118">
        <w:rPr>
          <w:rFonts w:ascii="Verdana" w:hAnsi="Verdana"/>
          <w:sz w:val="24"/>
          <w:szCs w:val="24"/>
          <w:lang w:val="ro-RO"/>
        </w:rPr>
        <w:t xml:space="preserve">). În componența lui au intrat reprezentanți din </w:t>
      </w:r>
      <w:r w:rsidR="00F42678" w:rsidRPr="00842118">
        <w:rPr>
          <w:rFonts w:ascii="Verdana" w:hAnsi="Verdana"/>
          <w:sz w:val="24"/>
          <w:szCs w:val="24"/>
          <w:lang w:val="ro-RO"/>
        </w:rPr>
        <w:t>APL</w:t>
      </w:r>
      <w:r w:rsidR="00F42678">
        <w:rPr>
          <w:rFonts w:ascii="Verdana" w:hAnsi="Verdana"/>
          <w:sz w:val="24"/>
          <w:szCs w:val="24"/>
          <w:lang w:val="ro-RO"/>
        </w:rPr>
        <w:t>,</w:t>
      </w:r>
      <w:r w:rsidR="00F42678" w:rsidRPr="00842118">
        <w:rPr>
          <w:rFonts w:ascii="Verdana" w:hAnsi="Verdana"/>
          <w:sz w:val="24"/>
          <w:szCs w:val="24"/>
          <w:lang w:val="ro-RO"/>
        </w:rPr>
        <w:t xml:space="preserve"> </w:t>
      </w:r>
      <w:r w:rsidRPr="00842118">
        <w:rPr>
          <w:rFonts w:ascii="Verdana" w:hAnsi="Verdana"/>
          <w:sz w:val="24"/>
          <w:szCs w:val="24"/>
          <w:lang w:val="ro-RO"/>
        </w:rPr>
        <w:t>DASPF, ONG.</w:t>
      </w:r>
    </w:p>
    <w:p w:rsidR="00C31628" w:rsidRPr="00842118" w:rsidRDefault="00C31628" w:rsidP="00C31628">
      <w:pPr>
        <w:jc w:val="both"/>
        <w:rPr>
          <w:rFonts w:ascii="Verdana" w:hAnsi="Verdana"/>
          <w:sz w:val="24"/>
          <w:szCs w:val="24"/>
          <w:lang w:val="ro-RO"/>
        </w:rPr>
      </w:pPr>
    </w:p>
    <w:p w:rsidR="00C31628" w:rsidRPr="00842118" w:rsidRDefault="00C31628" w:rsidP="00C31628">
      <w:pPr>
        <w:jc w:val="both"/>
        <w:rPr>
          <w:rFonts w:ascii="Verdana" w:hAnsi="Verdana"/>
          <w:b/>
          <w:color w:val="1F497D" w:themeColor="text2"/>
          <w:sz w:val="24"/>
          <w:szCs w:val="24"/>
        </w:rPr>
      </w:pPr>
      <w:r w:rsidRPr="00842118">
        <w:rPr>
          <w:rFonts w:ascii="Verdana" w:hAnsi="Verdana"/>
          <w:b/>
          <w:color w:val="1F497D" w:themeColor="text2"/>
          <w:sz w:val="24"/>
          <w:szCs w:val="24"/>
          <w:lang w:val="ro-RO"/>
        </w:rPr>
        <w:t>Dezvoltarea capacităților Grupurilor Locale de Incluziune (DASPF, ONG, APL)</w:t>
      </w:r>
    </w:p>
    <w:p w:rsidR="00C31628" w:rsidRPr="00842118" w:rsidRDefault="00C31628" w:rsidP="00C31628">
      <w:pPr>
        <w:spacing w:after="0"/>
        <w:jc w:val="both"/>
        <w:rPr>
          <w:rFonts w:ascii="Verdana" w:hAnsi="Verdana"/>
          <w:sz w:val="24"/>
          <w:szCs w:val="24"/>
          <w:lang w:val="ro-RO"/>
        </w:rPr>
      </w:pPr>
      <w:r w:rsidRPr="00842118">
        <w:rPr>
          <w:rFonts w:ascii="Verdana" w:hAnsi="Verdana"/>
          <w:sz w:val="24"/>
          <w:szCs w:val="24"/>
          <w:lang w:val="ro-RO"/>
        </w:rPr>
        <w:t>Pentru dezvoltarea capacităților GIL au fost organizate 5 seminare:</w:t>
      </w:r>
    </w:p>
    <w:p w:rsidR="00C31628" w:rsidRPr="00842118" w:rsidRDefault="00C31628" w:rsidP="002E1BC3">
      <w:pPr>
        <w:pStyle w:val="a6"/>
        <w:numPr>
          <w:ilvl w:val="0"/>
          <w:numId w:val="23"/>
        </w:numPr>
        <w:spacing w:after="0"/>
        <w:ind w:left="714" w:hanging="357"/>
        <w:jc w:val="both"/>
        <w:rPr>
          <w:rFonts w:ascii="Verdana" w:hAnsi="Verdana"/>
          <w:sz w:val="24"/>
          <w:szCs w:val="24"/>
          <w:lang w:val="ro-RO"/>
        </w:rPr>
      </w:pPr>
      <w:r w:rsidRPr="00842118">
        <w:rPr>
          <w:rFonts w:ascii="Verdana" w:hAnsi="Verdana"/>
          <w:sz w:val="24"/>
          <w:szCs w:val="24"/>
          <w:lang w:val="ro-RO"/>
        </w:rPr>
        <w:t>13 Octombrie, 2017 - Maparea serviciilor sociale existente în municipiu. Analiza actorilor locali ce influențează furnizarea serviciilor sociale. Elaborarea profilului beneficiarului de servicii sociale.</w:t>
      </w:r>
    </w:p>
    <w:p w:rsidR="00C31628" w:rsidRPr="00842118" w:rsidRDefault="00C31628" w:rsidP="002E1BC3">
      <w:pPr>
        <w:pStyle w:val="a6"/>
        <w:numPr>
          <w:ilvl w:val="0"/>
          <w:numId w:val="23"/>
        </w:numPr>
        <w:spacing w:after="0"/>
        <w:ind w:left="714" w:hanging="357"/>
        <w:jc w:val="both"/>
        <w:rPr>
          <w:rFonts w:ascii="Verdana" w:hAnsi="Verdana"/>
          <w:sz w:val="24"/>
          <w:szCs w:val="24"/>
          <w:lang w:val="ro-RO"/>
        </w:rPr>
      </w:pPr>
      <w:r w:rsidRPr="00842118">
        <w:rPr>
          <w:rFonts w:ascii="Verdana" w:hAnsi="Verdana"/>
          <w:sz w:val="24"/>
          <w:szCs w:val="24"/>
          <w:lang w:val="ro-RO"/>
        </w:rPr>
        <w:t>10 Noiembrie, 2017 - Mediul general și situația furnizării serviciilor sociale în municipiul Bălți. Principalelor provocări în furnizarea serviciilor sociale. Asigurarea calității și sporirea eficienței serviciilor sociale. Asigurarea durabilității serviciilor sociale de calitate. Dezvoltarea serviciilor sociale cu evitarea dublării, suprapunerii sau lacunelor în prestarea acestora. Coordonarea serviciile sociale între nivelul central și local (suprapuneri sau lacune).</w:t>
      </w:r>
    </w:p>
    <w:p w:rsidR="00C31628" w:rsidRPr="00842118" w:rsidRDefault="00C31628" w:rsidP="002E1BC3">
      <w:pPr>
        <w:pStyle w:val="a6"/>
        <w:numPr>
          <w:ilvl w:val="0"/>
          <w:numId w:val="23"/>
        </w:numPr>
        <w:spacing w:after="0"/>
        <w:jc w:val="both"/>
        <w:rPr>
          <w:rFonts w:ascii="Verdana" w:hAnsi="Verdana"/>
          <w:sz w:val="24"/>
          <w:szCs w:val="24"/>
          <w:lang w:val="ro-RO"/>
        </w:rPr>
      </w:pPr>
      <w:r w:rsidRPr="00842118">
        <w:rPr>
          <w:rFonts w:ascii="Verdana" w:hAnsi="Verdana"/>
          <w:sz w:val="24"/>
          <w:szCs w:val="24"/>
          <w:lang w:val="ro-RO"/>
        </w:rPr>
        <w:t>17 Noiembrie, 2017 - Analiza SWOT a servicilor sociale din municipiul Bălți. Baza de date a beneficiarilor de servicii sociale din municipiul Bălți.</w:t>
      </w:r>
    </w:p>
    <w:p w:rsidR="00C31628" w:rsidRPr="00842118" w:rsidRDefault="00C31628" w:rsidP="002E1BC3">
      <w:pPr>
        <w:pStyle w:val="a6"/>
        <w:numPr>
          <w:ilvl w:val="0"/>
          <w:numId w:val="23"/>
        </w:numPr>
        <w:spacing w:after="0"/>
        <w:jc w:val="both"/>
        <w:rPr>
          <w:rFonts w:ascii="Verdana" w:hAnsi="Verdana"/>
          <w:sz w:val="24"/>
          <w:szCs w:val="24"/>
          <w:lang w:val="ro-RO"/>
        </w:rPr>
      </w:pPr>
      <w:r w:rsidRPr="00842118">
        <w:rPr>
          <w:rFonts w:ascii="Verdana" w:hAnsi="Verdana"/>
          <w:sz w:val="24"/>
          <w:szCs w:val="24"/>
          <w:lang w:val="ro-RO"/>
        </w:rPr>
        <w:t xml:space="preserve">20 Februarie 2018 – Prezentarea rezultatelor preliminare ale evaluarii  servicilor sociale din municipiul Bălți. Dezvoltarea serviciilor sociale incluzive în municipiul Bălți. Baza de date a serviciilor sociale din </w:t>
      </w:r>
      <w:r w:rsidRPr="00842118">
        <w:rPr>
          <w:rFonts w:ascii="Verdana" w:hAnsi="Verdana"/>
          <w:sz w:val="24"/>
          <w:szCs w:val="24"/>
          <w:lang w:val="ro-RO"/>
        </w:rPr>
        <w:lastRenderedPageBreak/>
        <w:t>municipiul Bălți. Baza de date a prestatorilor serviciilor sociale din municipiul Bălți.</w:t>
      </w:r>
    </w:p>
    <w:p w:rsidR="00C31628" w:rsidRPr="00842118" w:rsidRDefault="00C31628" w:rsidP="002E1BC3">
      <w:pPr>
        <w:pStyle w:val="a6"/>
        <w:numPr>
          <w:ilvl w:val="0"/>
          <w:numId w:val="23"/>
        </w:numPr>
        <w:spacing w:after="0"/>
        <w:jc w:val="both"/>
        <w:rPr>
          <w:rFonts w:ascii="Verdana" w:hAnsi="Verdana"/>
          <w:sz w:val="24"/>
          <w:szCs w:val="24"/>
          <w:lang w:val="ro-RO"/>
        </w:rPr>
      </w:pPr>
      <w:r w:rsidRPr="00842118">
        <w:rPr>
          <w:rFonts w:ascii="Verdana" w:hAnsi="Verdana"/>
          <w:sz w:val="24"/>
          <w:szCs w:val="24"/>
          <w:lang w:val="ro-RO"/>
        </w:rPr>
        <w:t>26 Martie 2018 – Accesibilitatea serviciilor sociale. Design universal. Monitorizarea și evaluarea serviciilor sociale.</w:t>
      </w:r>
    </w:p>
    <w:p w:rsidR="00C31628" w:rsidRPr="00842118" w:rsidRDefault="00C31628" w:rsidP="00C31628">
      <w:pPr>
        <w:pStyle w:val="a6"/>
        <w:spacing w:after="0"/>
        <w:jc w:val="both"/>
        <w:rPr>
          <w:rFonts w:ascii="Verdana" w:hAnsi="Verdana"/>
          <w:sz w:val="24"/>
          <w:szCs w:val="24"/>
          <w:lang w:val="ro-RO"/>
        </w:rPr>
      </w:pPr>
    </w:p>
    <w:p w:rsidR="00C31628" w:rsidRPr="00842118" w:rsidRDefault="00C31628" w:rsidP="00C31628">
      <w:pPr>
        <w:spacing w:after="0"/>
        <w:jc w:val="both"/>
        <w:rPr>
          <w:rFonts w:ascii="Verdana" w:hAnsi="Verdana"/>
          <w:sz w:val="24"/>
          <w:szCs w:val="24"/>
          <w:lang w:val="ro-RO"/>
        </w:rPr>
      </w:pPr>
      <w:r w:rsidRPr="00842118">
        <w:rPr>
          <w:rFonts w:ascii="Verdana" w:hAnsi="Verdana"/>
          <w:sz w:val="24"/>
          <w:szCs w:val="24"/>
          <w:lang w:val="ro-RO"/>
        </w:rPr>
        <w:t>În perioada 4-9 decem</w:t>
      </w:r>
      <w:r w:rsidR="00132829" w:rsidRPr="00842118">
        <w:rPr>
          <w:rFonts w:ascii="Verdana" w:hAnsi="Verdana"/>
          <w:sz w:val="24"/>
          <w:szCs w:val="24"/>
          <w:lang w:val="ro-RO"/>
        </w:rPr>
        <w:t>b</w:t>
      </w:r>
      <w:r w:rsidRPr="00842118">
        <w:rPr>
          <w:rFonts w:ascii="Verdana" w:hAnsi="Verdana"/>
          <w:sz w:val="24"/>
          <w:szCs w:val="24"/>
          <w:lang w:val="ro-RO"/>
        </w:rPr>
        <w:t>rie 2017 a fost organizată o vizită de studiu în Cehia, la care au participat 5 reprezentanți GIL Bălți.</w:t>
      </w:r>
    </w:p>
    <w:p w:rsidR="00C31628" w:rsidRPr="00842118" w:rsidRDefault="00C31628" w:rsidP="00C31628">
      <w:pPr>
        <w:spacing w:after="0"/>
        <w:jc w:val="both"/>
        <w:rPr>
          <w:rFonts w:ascii="Verdana" w:hAnsi="Verdana"/>
          <w:sz w:val="24"/>
          <w:szCs w:val="24"/>
          <w:lang w:val="ro-RO"/>
        </w:rPr>
      </w:pPr>
      <w:r w:rsidRPr="00842118">
        <w:rPr>
          <w:rFonts w:ascii="Verdana" w:hAnsi="Verdana"/>
          <w:sz w:val="24"/>
          <w:szCs w:val="24"/>
          <w:lang w:val="ro-RO"/>
        </w:rPr>
        <w:t>În perioada 23-29 aprilie 2018 a organizată o altă vizită de studiu în Cehia, la care au participat 5 reprezentanți GIL Bălți.</w:t>
      </w:r>
    </w:p>
    <w:p w:rsidR="005B0125" w:rsidRDefault="005B0125" w:rsidP="00C31628">
      <w:pPr>
        <w:rPr>
          <w:rFonts w:ascii="Verdana" w:hAnsi="Verdana"/>
          <w:b/>
          <w:color w:val="1F497D" w:themeColor="text2"/>
          <w:sz w:val="24"/>
          <w:szCs w:val="24"/>
          <w:lang w:val="ro-RO"/>
        </w:rPr>
      </w:pPr>
    </w:p>
    <w:p w:rsidR="00F04A7D" w:rsidRDefault="00F04A7D" w:rsidP="00C31628">
      <w:pPr>
        <w:rPr>
          <w:rFonts w:ascii="Verdana" w:hAnsi="Verdana"/>
          <w:b/>
          <w:color w:val="1F497D" w:themeColor="text2"/>
          <w:sz w:val="24"/>
          <w:szCs w:val="24"/>
          <w:lang w:val="ro-RO"/>
        </w:rPr>
      </w:pPr>
    </w:p>
    <w:p w:rsidR="00C31628" w:rsidRPr="00842118" w:rsidRDefault="00C31628" w:rsidP="00C31628">
      <w:pPr>
        <w:rPr>
          <w:rFonts w:ascii="Verdana" w:hAnsi="Verdana"/>
          <w:b/>
          <w:color w:val="1F497D" w:themeColor="text2"/>
          <w:sz w:val="24"/>
          <w:szCs w:val="24"/>
        </w:rPr>
      </w:pPr>
      <w:r w:rsidRPr="00842118">
        <w:rPr>
          <w:rFonts w:ascii="Verdana" w:hAnsi="Verdana"/>
          <w:b/>
          <w:color w:val="1F497D" w:themeColor="text2"/>
          <w:sz w:val="24"/>
          <w:szCs w:val="24"/>
          <w:lang w:val="ro-RO"/>
        </w:rPr>
        <w:t>Evaluarea serviciile sociale disponibile și necesităților persoanelor din grupul de risc</w:t>
      </w:r>
    </w:p>
    <w:p w:rsidR="00C31628" w:rsidRPr="00842118" w:rsidRDefault="00C31628" w:rsidP="00C31628">
      <w:pPr>
        <w:spacing w:after="0"/>
        <w:jc w:val="both"/>
        <w:rPr>
          <w:rFonts w:ascii="Verdana" w:hAnsi="Verdana"/>
          <w:sz w:val="24"/>
          <w:szCs w:val="24"/>
          <w:lang w:val="ro-RO"/>
        </w:rPr>
      </w:pPr>
      <w:r w:rsidRPr="00842118">
        <w:rPr>
          <w:rFonts w:ascii="Verdana" w:hAnsi="Verdana"/>
          <w:sz w:val="24"/>
          <w:szCs w:val="24"/>
          <w:lang w:val="ro-RO"/>
        </w:rPr>
        <w:t>În perioada 15 noiembrie – 6 decembrie 2017 - au fost organizate 4 focus grupuri:</w:t>
      </w:r>
    </w:p>
    <w:p w:rsidR="00C31628" w:rsidRPr="00842118" w:rsidRDefault="00C31628" w:rsidP="002E1BC3">
      <w:pPr>
        <w:pStyle w:val="a6"/>
        <w:numPr>
          <w:ilvl w:val="0"/>
          <w:numId w:val="23"/>
        </w:numPr>
        <w:spacing w:after="0"/>
        <w:jc w:val="both"/>
        <w:rPr>
          <w:rFonts w:ascii="Verdana" w:hAnsi="Verdana"/>
          <w:sz w:val="24"/>
          <w:szCs w:val="24"/>
          <w:lang w:val="ro-RO"/>
        </w:rPr>
      </w:pPr>
      <w:r w:rsidRPr="00842118">
        <w:rPr>
          <w:rFonts w:ascii="Verdana" w:hAnsi="Verdana"/>
          <w:sz w:val="24"/>
          <w:szCs w:val="24"/>
          <w:lang w:val="ro-RO"/>
        </w:rPr>
        <w:t>15 Noiembrie 2017 – reprezentanți ONG din domeniul social (12 persoane),</w:t>
      </w:r>
    </w:p>
    <w:p w:rsidR="00C31628" w:rsidRPr="00842118" w:rsidRDefault="00C31628" w:rsidP="002E1BC3">
      <w:pPr>
        <w:pStyle w:val="a6"/>
        <w:numPr>
          <w:ilvl w:val="0"/>
          <w:numId w:val="23"/>
        </w:numPr>
        <w:spacing w:after="0"/>
        <w:jc w:val="both"/>
        <w:rPr>
          <w:rFonts w:ascii="Verdana" w:hAnsi="Verdana"/>
          <w:sz w:val="24"/>
          <w:szCs w:val="24"/>
          <w:lang w:val="ro-RO"/>
        </w:rPr>
      </w:pPr>
      <w:r w:rsidRPr="00842118">
        <w:rPr>
          <w:rFonts w:ascii="Verdana" w:hAnsi="Verdana"/>
          <w:sz w:val="24"/>
          <w:szCs w:val="24"/>
          <w:lang w:val="ro-RO"/>
        </w:rPr>
        <w:t>16 Noiembrie 2017 – asistenți sociali comunitari DASPF (10 persoane),</w:t>
      </w:r>
    </w:p>
    <w:p w:rsidR="00C31628" w:rsidRPr="00842118" w:rsidRDefault="00C31628" w:rsidP="002E1BC3">
      <w:pPr>
        <w:pStyle w:val="a6"/>
        <w:numPr>
          <w:ilvl w:val="0"/>
          <w:numId w:val="23"/>
        </w:numPr>
        <w:spacing w:after="0"/>
        <w:jc w:val="both"/>
        <w:rPr>
          <w:rFonts w:ascii="Verdana" w:hAnsi="Verdana"/>
          <w:sz w:val="24"/>
          <w:szCs w:val="24"/>
          <w:lang w:val="ro-RO"/>
        </w:rPr>
      </w:pPr>
      <w:r w:rsidRPr="00842118">
        <w:rPr>
          <w:rFonts w:ascii="Verdana" w:hAnsi="Verdana"/>
          <w:sz w:val="24"/>
          <w:szCs w:val="24"/>
          <w:lang w:val="ro-RO"/>
        </w:rPr>
        <w:t xml:space="preserve">17 Noiembrie 2017 – studenți (secția zi și fără frecvență) ș masteranzi la Facultatea de Drept și Asistență Socială a </w:t>
      </w:r>
      <w:r w:rsidRPr="00842118">
        <w:rPr>
          <w:rFonts w:ascii="Verdana" w:hAnsi="Verdana"/>
          <w:sz w:val="24"/>
          <w:szCs w:val="24"/>
        </w:rPr>
        <w:t xml:space="preserve">Universității de Stat </w:t>
      </w:r>
      <w:r w:rsidRPr="00842118">
        <w:rPr>
          <w:rFonts w:ascii="Verdana" w:hAnsi="Verdana"/>
          <w:i/>
          <w:sz w:val="24"/>
          <w:szCs w:val="24"/>
        </w:rPr>
        <w:t>„Aleco Russo”</w:t>
      </w:r>
      <w:r w:rsidRPr="00842118">
        <w:rPr>
          <w:rFonts w:ascii="Verdana" w:hAnsi="Verdana"/>
          <w:sz w:val="24"/>
          <w:szCs w:val="24"/>
        </w:rPr>
        <w:t xml:space="preserve"> din Bălți (15 persoane),</w:t>
      </w:r>
      <w:r w:rsidRPr="00842118">
        <w:rPr>
          <w:rFonts w:ascii="Verdana" w:hAnsi="Verdana"/>
          <w:sz w:val="24"/>
          <w:szCs w:val="24"/>
          <w:lang w:val="ro-RO"/>
        </w:rPr>
        <w:t xml:space="preserve"> </w:t>
      </w:r>
    </w:p>
    <w:p w:rsidR="00C31628" w:rsidRPr="00842118" w:rsidRDefault="00C31628" w:rsidP="002E1BC3">
      <w:pPr>
        <w:pStyle w:val="a6"/>
        <w:numPr>
          <w:ilvl w:val="0"/>
          <w:numId w:val="23"/>
        </w:numPr>
        <w:spacing w:after="0"/>
        <w:jc w:val="both"/>
        <w:rPr>
          <w:rFonts w:ascii="Verdana" w:hAnsi="Verdana"/>
          <w:sz w:val="24"/>
          <w:szCs w:val="24"/>
          <w:lang w:val="ro-RO"/>
        </w:rPr>
      </w:pPr>
      <w:r w:rsidRPr="00842118">
        <w:rPr>
          <w:rFonts w:ascii="Verdana" w:hAnsi="Verdana"/>
          <w:sz w:val="24"/>
          <w:szCs w:val="24"/>
          <w:lang w:val="ro-RO"/>
        </w:rPr>
        <w:t>6 decembrie 2017 – conducătorii și reprezentanții serviciilor sociale din municipiul Bălți (14 persoane).</w:t>
      </w:r>
    </w:p>
    <w:p w:rsidR="00F04A7D" w:rsidRDefault="00F04A7D" w:rsidP="00C31628">
      <w:pPr>
        <w:spacing w:after="0"/>
        <w:jc w:val="both"/>
        <w:rPr>
          <w:rFonts w:ascii="Verdana" w:hAnsi="Verdana"/>
          <w:sz w:val="24"/>
          <w:szCs w:val="24"/>
          <w:lang w:val="ro-RO"/>
        </w:rPr>
      </w:pPr>
    </w:p>
    <w:p w:rsidR="00C31628" w:rsidRPr="00842118" w:rsidRDefault="00C31628" w:rsidP="00C31628">
      <w:pPr>
        <w:spacing w:after="0"/>
        <w:jc w:val="both"/>
        <w:rPr>
          <w:rFonts w:ascii="Verdana" w:hAnsi="Verdana"/>
          <w:sz w:val="24"/>
          <w:szCs w:val="24"/>
          <w:lang w:val="ro-RO"/>
        </w:rPr>
      </w:pPr>
      <w:r w:rsidRPr="00842118">
        <w:rPr>
          <w:rFonts w:ascii="Verdana" w:hAnsi="Verdana"/>
          <w:sz w:val="24"/>
          <w:szCs w:val="24"/>
          <w:lang w:val="ro-RO"/>
        </w:rPr>
        <w:t xml:space="preserve">Au fost realizate </w:t>
      </w:r>
      <w:r w:rsidRPr="00842118">
        <w:rPr>
          <w:rFonts w:ascii="Verdana" w:hAnsi="Verdana"/>
          <w:b/>
          <w:color w:val="1F497D" w:themeColor="text2"/>
          <w:sz w:val="24"/>
          <w:szCs w:val="24"/>
          <w:lang w:val="ro-RO"/>
        </w:rPr>
        <w:t>vizite de documentare</w:t>
      </w:r>
      <w:r w:rsidRPr="00842118">
        <w:rPr>
          <w:rFonts w:ascii="Verdana" w:hAnsi="Verdana"/>
          <w:sz w:val="24"/>
          <w:szCs w:val="24"/>
          <w:lang w:val="ro-RO"/>
        </w:rPr>
        <w:t xml:space="preserve"> la primăriile Elizaveta și Sadovoe.</w:t>
      </w:r>
    </w:p>
    <w:p w:rsidR="00C31628" w:rsidRPr="00842118" w:rsidRDefault="00C31628" w:rsidP="00C31628">
      <w:pPr>
        <w:spacing w:after="0"/>
        <w:jc w:val="both"/>
        <w:rPr>
          <w:rFonts w:ascii="Verdana" w:hAnsi="Verdana"/>
          <w:sz w:val="24"/>
          <w:szCs w:val="24"/>
          <w:lang w:val="ro-RO"/>
        </w:rPr>
      </w:pPr>
    </w:p>
    <w:p w:rsidR="00C31628" w:rsidRPr="00842118" w:rsidRDefault="00C31628" w:rsidP="00C31628">
      <w:pPr>
        <w:spacing w:after="0"/>
        <w:jc w:val="both"/>
        <w:rPr>
          <w:rFonts w:ascii="Verdana" w:hAnsi="Verdana"/>
          <w:sz w:val="24"/>
          <w:szCs w:val="24"/>
          <w:lang w:val="ro-RO"/>
        </w:rPr>
      </w:pPr>
      <w:r w:rsidRPr="00842118">
        <w:rPr>
          <w:rFonts w:ascii="Verdana" w:hAnsi="Verdana"/>
          <w:sz w:val="24"/>
          <w:szCs w:val="24"/>
          <w:lang w:val="ro-RO"/>
        </w:rPr>
        <w:t xml:space="preserve">Au fost realizate 15 </w:t>
      </w:r>
      <w:r w:rsidRPr="00842118">
        <w:rPr>
          <w:rFonts w:ascii="Verdana" w:hAnsi="Verdana"/>
          <w:b/>
          <w:color w:val="1F497D" w:themeColor="text2"/>
          <w:sz w:val="24"/>
          <w:szCs w:val="24"/>
          <w:lang w:val="ro-RO"/>
        </w:rPr>
        <w:t>interviuri în profunzime</w:t>
      </w:r>
      <w:r w:rsidRPr="00842118">
        <w:rPr>
          <w:rFonts w:ascii="Verdana" w:hAnsi="Verdana"/>
          <w:sz w:val="24"/>
          <w:szCs w:val="24"/>
          <w:lang w:val="ro-RO"/>
        </w:rPr>
        <w:t xml:space="preserve"> la care au participat 30 persoane:</w:t>
      </w:r>
    </w:p>
    <w:p w:rsidR="00C31628" w:rsidRPr="00842118" w:rsidRDefault="00C31628" w:rsidP="002E1BC3">
      <w:pPr>
        <w:pStyle w:val="a6"/>
        <w:numPr>
          <w:ilvl w:val="0"/>
          <w:numId w:val="24"/>
        </w:numPr>
        <w:rPr>
          <w:rFonts w:ascii="Verdana" w:hAnsi="Verdana"/>
          <w:sz w:val="24"/>
          <w:szCs w:val="24"/>
          <w:lang w:val="ro-RO"/>
        </w:rPr>
      </w:pPr>
      <w:r w:rsidRPr="00842118">
        <w:rPr>
          <w:rFonts w:ascii="Verdana" w:hAnsi="Verdana"/>
          <w:sz w:val="24"/>
          <w:szCs w:val="24"/>
          <w:lang w:val="ro-RO"/>
        </w:rPr>
        <w:t>ANOFM Balti</w:t>
      </w:r>
    </w:p>
    <w:p w:rsidR="00C31628" w:rsidRPr="00842118" w:rsidRDefault="00C31628" w:rsidP="002E1BC3">
      <w:pPr>
        <w:pStyle w:val="a6"/>
        <w:numPr>
          <w:ilvl w:val="0"/>
          <w:numId w:val="24"/>
        </w:numPr>
        <w:rPr>
          <w:rFonts w:ascii="Verdana" w:hAnsi="Verdana"/>
          <w:sz w:val="24"/>
          <w:szCs w:val="24"/>
          <w:lang w:val="ro-RO"/>
        </w:rPr>
      </w:pPr>
      <w:r w:rsidRPr="00842118">
        <w:rPr>
          <w:rFonts w:ascii="Verdana" w:hAnsi="Verdana"/>
          <w:sz w:val="24"/>
          <w:szCs w:val="24"/>
          <w:lang w:val="ro-RO"/>
        </w:rPr>
        <w:t>APL Bălți</w:t>
      </w:r>
    </w:p>
    <w:p w:rsidR="00C31628" w:rsidRPr="00842118" w:rsidRDefault="00C31628" w:rsidP="002E1BC3">
      <w:pPr>
        <w:pStyle w:val="a6"/>
        <w:numPr>
          <w:ilvl w:val="0"/>
          <w:numId w:val="24"/>
        </w:numPr>
        <w:rPr>
          <w:rFonts w:ascii="Verdana" w:hAnsi="Verdana"/>
          <w:sz w:val="24"/>
          <w:szCs w:val="24"/>
          <w:lang w:val="ro-RO"/>
        </w:rPr>
      </w:pPr>
      <w:r w:rsidRPr="00842118">
        <w:rPr>
          <w:rFonts w:ascii="Verdana" w:hAnsi="Verdana"/>
          <w:sz w:val="24"/>
          <w:szCs w:val="24"/>
          <w:lang w:val="ro-RO"/>
        </w:rPr>
        <w:t xml:space="preserve">AO </w:t>
      </w:r>
      <w:r w:rsidRPr="00842118">
        <w:rPr>
          <w:rFonts w:ascii="Verdana" w:hAnsi="Verdana"/>
          <w:i/>
          <w:sz w:val="24"/>
          <w:szCs w:val="24"/>
          <w:lang w:val="ro-RO"/>
        </w:rPr>
        <w:t>„Caroma Nord”</w:t>
      </w:r>
    </w:p>
    <w:p w:rsidR="00C31628" w:rsidRPr="00842118" w:rsidRDefault="00C31628" w:rsidP="002E1BC3">
      <w:pPr>
        <w:pStyle w:val="a6"/>
        <w:numPr>
          <w:ilvl w:val="0"/>
          <w:numId w:val="24"/>
        </w:numPr>
        <w:rPr>
          <w:rFonts w:ascii="Verdana" w:hAnsi="Verdana"/>
          <w:sz w:val="24"/>
          <w:szCs w:val="24"/>
          <w:lang w:val="ro-RO"/>
        </w:rPr>
      </w:pPr>
      <w:r w:rsidRPr="00842118">
        <w:rPr>
          <w:rFonts w:ascii="Verdana" w:hAnsi="Verdana"/>
          <w:sz w:val="24"/>
          <w:szCs w:val="24"/>
          <w:lang w:val="ro-RO"/>
        </w:rPr>
        <w:t xml:space="preserve">AO Uniunea </w:t>
      </w:r>
      <w:r w:rsidRPr="00842118">
        <w:rPr>
          <w:rFonts w:ascii="Verdana" w:hAnsi="Verdana"/>
          <w:i/>
          <w:sz w:val="24"/>
          <w:szCs w:val="24"/>
          <w:lang w:val="ro-RO"/>
        </w:rPr>
        <w:t>„Speranța”</w:t>
      </w:r>
    </w:p>
    <w:p w:rsidR="00C31628" w:rsidRPr="00842118" w:rsidRDefault="00C31628" w:rsidP="002E1BC3">
      <w:pPr>
        <w:pStyle w:val="a6"/>
        <w:numPr>
          <w:ilvl w:val="0"/>
          <w:numId w:val="24"/>
        </w:numPr>
        <w:rPr>
          <w:rFonts w:ascii="Verdana" w:hAnsi="Verdana"/>
          <w:sz w:val="24"/>
          <w:szCs w:val="24"/>
          <w:lang w:val="ro-RO"/>
        </w:rPr>
      </w:pPr>
      <w:r w:rsidRPr="00842118">
        <w:rPr>
          <w:rFonts w:ascii="Verdana" w:hAnsi="Verdana"/>
          <w:sz w:val="24"/>
          <w:szCs w:val="24"/>
          <w:lang w:val="ro-RO"/>
        </w:rPr>
        <w:t>SRL Miracol</w:t>
      </w:r>
    </w:p>
    <w:p w:rsidR="00C31628" w:rsidRPr="00842118" w:rsidRDefault="00C31628" w:rsidP="002E1BC3">
      <w:pPr>
        <w:pStyle w:val="a6"/>
        <w:numPr>
          <w:ilvl w:val="0"/>
          <w:numId w:val="24"/>
        </w:numPr>
        <w:rPr>
          <w:rFonts w:ascii="Verdana" w:hAnsi="Verdana"/>
          <w:sz w:val="24"/>
          <w:szCs w:val="24"/>
          <w:lang w:val="ro-RO"/>
        </w:rPr>
      </w:pPr>
      <w:r w:rsidRPr="00842118">
        <w:rPr>
          <w:rFonts w:ascii="Verdana" w:hAnsi="Verdana"/>
          <w:sz w:val="24"/>
          <w:szCs w:val="24"/>
          <w:lang w:val="ro-RO"/>
        </w:rPr>
        <w:t>Mediator Comunitar</w:t>
      </w:r>
    </w:p>
    <w:p w:rsidR="00C31628" w:rsidRPr="00842118" w:rsidRDefault="00C31628" w:rsidP="002E1BC3">
      <w:pPr>
        <w:pStyle w:val="a6"/>
        <w:numPr>
          <w:ilvl w:val="0"/>
          <w:numId w:val="24"/>
        </w:numPr>
        <w:rPr>
          <w:rFonts w:ascii="Verdana" w:hAnsi="Verdana"/>
          <w:sz w:val="24"/>
          <w:szCs w:val="24"/>
          <w:lang w:val="ro-RO"/>
        </w:rPr>
      </w:pPr>
      <w:r w:rsidRPr="00842118">
        <w:rPr>
          <w:rFonts w:ascii="Verdana" w:hAnsi="Verdana"/>
          <w:sz w:val="24"/>
          <w:szCs w:val="24"/>
          <w:lang w:val="ro-RO"/>
        </w:rPr>
        <w:t>Societatea Invalizilor din municipiul Bălți</w:t>
      </w:r>
    </w:p>
    <w:p w:rsidR="00C31628" w:rsidRPr="00842118" w:rsidRDefault="00C31628" w:rsidP="002E1BC3">
      <w:pPr>
        <w:pStyle w:val="a6"/>
        <w:numPr>
          <w:ilvl w:val="0"/>
          <w:numId w:val="24"/>
        </w:numPr>
        <w:rPr>
          <w:rFonts w:ascii="Verdana" w:hAnsi="Verdana"/>
          <w:sz w:val="24"/>
          <w:szCs w:val="24"/>
          <w:lang w:val="ro-RO"/>
        </w:rPr>
      </w:pPr>
      <w:r w:rsidRPr="00842118">
        <w:rPr>
          <w:rFonts w:ascii="Verdana" w:hAnsi="Verdana"/>
          <w:sz w:val="24"/>
          <w:szCs w:val="24"/>
          <w:lang w:val="ro-RO"/>
        </w:rPr>
        <w:t>Părinte copil cu TAS</w:t>
      </w:r>
    </w:p>
    <w:p w:rsidR="00C31628" w:rsidRPr="00842118" w:rsidRDefault="00C31628" w:rsidP="002E1BC3">
      <w:pPr>
        <w:pStyle w:val="a6"/>
        <w:numPr>
          <w:ilvl w:val="0"/>
          <w:numId w:val="24"/>
        </w:numPr>
        <w:rPr>
          <w:rFonts w:ascii="Verdana" w:hAnsi="Verdana"/>
          <w:sz w:val="24"/>
          <w:szCs w:val="24"/>
          <w:lang w:val="ro-RO"/>
        </w:rPr>
      </w:pPr>
      <w:r w:rsidRPr="00842118">
        <w:rPr>
          <w:rFonts w:ascii="Verdana" w:hAnsi="Verdana"/>
          <w:sz w:val="24"/>
          <w:szCs w:val="24"/>
          <w:lang w:val="ro-RO"/>
        </w:rPr>
        <w:t>Persoană cu dizabilități locomotorii, utilizator de scaun rulant</w:t>
      </w:r>
    </w:p>
    <w:p w:rsidR="00C31628" w:rsidRPr="00842118" w:rsidRDefault="00C31628" w:rsidP="002E1BC3">
      <w:pPr>
        <w:pStyle w:val="a6"/>
        <w:numPr>
          <w:ilvl w:val="0"/>
          <w:numId w:val="24"/>
        </w:numPr>
        <w:rPr>
          <w:rFonts w:ascii="Verdana" w:hAnsi="Verdana"/>
          <w:sz w:val="24"/>
          <w:szCs w:val="24"/>
          <w:lang w:val="ro-RO"/>
        </w:rPr>
      </w:pPr>
      <w:r w:rsidRPr="00842118">
        <w:rPr>
          <w:rFonts w:ascii="Verdana" w:hAnsi="Verdana"/>
          <w:sz w:val="24"/>
          <w:szCs w:val="24"/>
          <w:lang w:val="ro-RO"/>
        </w:rPr>
        <w:lastRenderedPageBreak/>
        <w:t xml:space="preserve">Biblioteca Municipală </w:t>
      </w:r>
      <w:r w:rsidRPr="00842118">
        <w:rPr>
          <w:rFonts w:ascii="Verdana" w:hAnsi="Verdana"/>
          <w:i/>
          <w:sz w:val="24"/>
          <w:szCs w:val="24"/>
          <w:lang w:val="ro-RO"/>
        </w:rPr>
        <w:t>„Eugen Coșeriu”</w:t>
      </w:r>
      <w:r w:rsidRPr="00842118">
        <w:rPr>
          <w:rFonts w:ascii="Verdana" w:hAnsi="Verdana"/>
          <w:sz w:val="24"/>
          <w:szCs w:val="24"/>
          <w:lang w:val="ro-RO"/>
        </w:rPr>
        <w:t xml:space="preserve"> Bălți</w:t>
      </w:r>
    </w:p>
    <w:p w:rsidR="00C31628" w:rsidRPr="00842118" w:rsidRDefault="00C31628" w:rsidP="002E1BC3">
      <w:pPr>
        <w:pStyle w:val="a6"/>
        <w:numPr>
          <w:ilvl w:val="0"/>
          <w:numId w:val="24"/>
        </w:numPr>
        <w:rPr>
          <w:rFonts w:ascii="Verdana" w:hAnsi="Verdana"/>
          <w:sz w:val="24"/>
          <w:szCs w:val="24"/>
          <w:lang w:val="ro-RO"/>
        </w:rPr>
      </w:pPr>
      <w:r w:rsidRPr="00842118">
        <w:rPr>
          <w:rFonts w:ascii="Verdana" w:hAnsi="Verdana"/>
          <w:sz w:val="24"/>
          <w:szCs w:val="24"/>
          <w:lang w:val="ro-RO"/>
        </w:rPr>
        <w:t>AO ADERIT</w:t>
      </w:r>
    </w:p>
    <w:p w:rsidR="00C31628" w:rsidRPr="00842118" w:rsidRDefault="00C31628" w:rsidP="002E1BC3">
      <w:pPr>
        <w:pStyle w:val="a6"/>
        <w:numPr>
          <w:ilvl w:val="0"/>
          <w:numId w:val="24"/>
        </w:numPr>
        <w:rPr>
          <w:rFonts w:ascii="Verdana" w:hAnsi="Verdana"/>
          <w:sz w:val="24"/>
          <w:szCs w:val="24"/>
          <w:lang w:val="ro-RO"/>
        </w:rPr>
      </w:pPr>
      <w:r w:rsidRPr="00842118">
        <w:rPr>
          <w:rFonts w:ascii="Verdana" w:hAnsi="Verdana"/>
          <w:sz w:val="24"/>
          <w:szCs w:val="24"/>
          <w:lang w:val="ro-RO"/>
        </w:rPr>
        <w:t>BTV</w:t>
      </w:r>
    </w:p>
    <w:p w:rsidR="00C31628" w:rsidRPr="00842118" w:rsidRDefault="00C31628" w:rsidP="002E1BC3">
      <w:pPr>
        <w:pStyle w:val="a6"/>
        <w:numPr>
          <w:ilvl w:val="0"/>
          <w:numId w:val="24"/>
        </w:numPr>
        <w:rPr>
          <w:rFonts w:ascii="Verdana" w:hAnsi="Verdana"/>
          <w:sz w:val="24"/>
          <w:szCs w:val="24"/>
          <w:lang w:val="ro-RO"/>
        </w:rPr>
      </w:pPr>
      <w:r w:rsidRPr="00842118">
        <w:rPr>
          <w:rFonts w:ascii="Verdana" w:hAnsi="Verdana"/>
          <w:sz w:val="24"/>
          <w:szCs w:val="24"/>
          <w:lang w:val="ro-RO"/>
        </w:rPr>
        <w:t>ÎMDT</w:t>
      </w:r>
    </w:p>
    <w:p w:rsidR="00C31628" w:rsidRPr="00842118" w:rsidRDefault="00C31628" w:rsidP="002E1BC3">
      <w:pPr>
        <w:pStyle w:val="a6"/>
        <w:numPr>
          <w:ilvl w:val="0"/>
          <w:numId w:val="24"/>
        </w:numPr>
        <w:jc w:val="both"/>
        <w:rPr>
          <w:rFonts w:ascii="Verdana" w:hAnsi="Verdana"/>
          <w:sz w:val="24"/>
          <w:szCs w:val="24"/>
          <w:lang w:val="ro-RO"/>
        </w:rPr>
      </w:pPr>
      <w:r w:rsidRPr="00842118">
        <w:rPr>
          <w:rFonts w:ascii="Verdana" w:hAnsi="Verdana"/>
          <w:sz w:val="24"/>
          <w:szCs w:val="24"/>
          <w:lang w:val="ro-RO"/>
        </w:rPr>
        <w:t>Organziația Teritorială Bălți a Asociației Nevăzătorilor din Moldova</w:t>
      </w:r>
    </w:p>
    <w:p w:rsidR="00C31628" w:rsidRPr="00842118" w:rsidRDefault="001E5658" w:rsidP="002E1BC3">
      <w:pPr>
        <w:pStyle w:val="a6"/>
        <w:numPr>
          <w:ilvl w:val="0"/>
          <w:numId w:val="24"/>
        </w:numPr>
        <w:jc w:val="both"/>
        <w:rPr>
          <w:rFonts w:ascii="Verdana" w:hAnsi="Verdana"/>
          <w:sz w:val="24"/>
          <w:szCs w:val="24"/>
          <w:lang w:val="ro-RO"/>
        </w:rPr>
      </w:pPr>
      <w:r>
        <w:rPr>
          <w:rFonts w:ascii="Verdana" w:hAnsi="Verdana"/>
          <w:sz w:val="24"/>
          <w:szCs w:val="24"/>
          <w:lang w:val="ro-RO"/>
        </w:rPr>
        <w:t>Filiala</w:t>
      </w:r>
      <w:r w:rsidR="00C31628" w:rsidRPr="00842118">
        <w:rPr>
          <w:rFonts w:ascii="Verdana" w:hAnsi="Verdana"/>
          <w:sz w:val="24"/>
          <w:szCs w:val="24"/>
          <w:lang w:val="ro-RO"/>
        </w:rPr>
        <w:t xml:space="preserve"> </w:t>
      </w:r>
      <w:r w:rsidR="00C31628" w:rsidRPr="00842118">
        <w:rPr>
          <w:rFonts w:ascii="Verdana" w:hAnsi="Verdana"/>
          <w:i/>
          <w:sz w:val="24"/>
          <w:szCs w:val="24"/>
          <w:lang w:val="ro-RO"/>
        </w:rPr>
        <w:t>„Nord”</w:t>
      </w:r>
      <w:r w:rsidR="00C31628" w:rsidRPr="00842118">
        <w:rPr>
          <w:rFonts w:ascii="Verdana" w:hAnsi="Verdana"/>
          <w:sz w:val="24"/>
          <w:szCs w:val="24"/>
          <w:lang w:val="ro-RO"/>
        </w:rPr>
        <w:t xml:space="preserve"> a Asociației Surzilor din Republica Moldova.</w:t>
      </w:r>
    </w:p>
    <w:p w:rsidR="00C31628" w:rsidRPr="00842118" w:rsidRDefault="00C31628" w:rsidP="00C31628">
      <w:pPr>
        <w:spacing w:after="0"/>
        <w:rPr>
          <w:rFonts w:ascii="Verdana" w:hAnsi="Verdana"/>
          <w:sz w:val="24"/>
          <w:szCs w:val="24"/>
          <w:lang w:val="ro-RO"/>
        </w:rPr>
      </w:pPr>
      <w:r w:rsidRPr="00842118">
        <w:rPr>
          <w:rFonts w:ascii="Verdana" w:hAnsi="Verdana"/>
          <w:sz w:val="24"/>
          <w:szCs w:val="24"/>
          <w:lang w:val="ro-RO"/>
        </w:rPr>
        <w:t xml:space="preserve">Au fost expediate </w:t>
      </w:r>
      <w:r w:rsidRPr="00842118">
        <w:rPr>
          <w:rFonts w:ascii="Verdana" w:hAnsi="Verdana"/>
          <w:b/>
          <w:color w:val="1F497D" w:themeColor="text2"/>
          <w:sz w:val="24"/>
          <w:szCs w:val="24"/>
          <w:lang w:val="ro-RO"/>
        </w:rPr>
        <w:t>demersuri de acces la informație</w:t>
      </w:r>
      <w:r w:rsidRPr="00842118">
        <w:rPr>
          <w:rFonts w:ascii="Verdana" w:hAnsi="Verdana"/>
          <w:sz w:val="24"/>
          <w:szCs w:val="24"/>
          <w:lang w:val="ro-RO"/>
        </w:rPr>
        <w:t xml:space="preserve"> la: </w:t>
      </w:r>
    </w:p>
    <w:p w:rsidR="00C31628" w:rsidRPr="00842118" w:rsidRDefault="00C31628" w:rsidP="002E1BC3">
      <w:pPr>
        <w:pStyle w:val="a6"/>
        <w:numPr>
          <w:ilvl w:val="0"/>
          <w:numId w:val="24"/>
        </w:numPr>
        <w:spacing w:after="0"/>
        <w:rPr>
          <w:rFonts w:ascii="Verdana" w:hAnsi="Verdana"/>
          <w:sz w:val="24"/>
          <w:szCs w:val="24"/>
          <w:lang w:val="ro-RO"/>
        </w:rPr>
      </w:pPr>
      <w:r w:rsidRPr="00842118">
        <w:rPr>
          <w:rFonts w:ascii="Verdana" w:hAnsi="Verdana"/>
          <w:sz w:val="24"/>
          <w:szCs w:val="24"/>
          <w:lang w:val="ro-RO"/>
        </w:rPr>
        <w:t xml:space="preserve">Penitenciarul nr.11-Bălți, </w:t>
      </w:r>
    </w:p>
    <w:p w:rsidR="00C31628" w:rsidRPr="00842118" w:rsidRDefault="00C31628" w:rsidP="002E1BC3">
      <w:pPr>
        <w:pStyle w:val="a6"/>
        <w:numPr>
          <w:ilvl w:val="0"/>
          <w:numId w:val="24"/>
        </w:numPr>
        <w:spacing w:after="0"/>
        <w:rPr>
          <w:rFonts w:ascii="Verdana" w:hAnsi="Verdana"/>
          <w:sz w:val="24"/>
          <w:szCs w:val="24"/>
          <w:lang w:val="ro-RO"/>
        </w:rPr>
      </w:pPr>
      <w:r w:rsidRPr="00842118">
        <w:rPr>
          <w:rFonts w:ascii="Verdana" w:hAnsi="Verdana"/>
          <w:sz w:val="24"/>
          <w:szCs w:val="24"/>
          <w:lang w:val="ro-RO"/>
        </w:rPr>
        <w:t>La Strada (Moldova).</w:t>
      </w:r>
    </w:p>
    <w:p w:rsidR="00F04A7D" w:rsidRDefault="00F04A7D" w:rsidP="00C31628">
      <w:pPr>
        <w:spacing w:after="0"/>
        <w:jc w:val="both"/>
        <w:rPr>
          <w:rFonts w:ascii="Verdana" w:hAnsi="Verdana"/>
          <w:sz w:val="24"/>
          <w:szCs w:val="24"/>
          <w:lang w:val="ro-RO"/>
        </w:rPr>
      </w:pPr>
    </w:p>
    <w:p w:rsidR="00C31628" w:rsidRPr="00842118" w:rsidRDefault="00C31628" w:rsidP="00C31628">
      <w:pPr>
        <w:spacing w:after="0"/>
        <w:jc w:val="both"/>
        <w:rPr>
          <w:rFonts w:ascii="Verdana" w:hAnsi="Verdana"/>
          <w:sz w:val="24"/>
          <w:szCs w:val="24"/>
          <w:lang w:val="ro-RO"/>
        </w:rPr>
      </w:pPr>
      <w:r w:rsidRPr="00842118">
        <w:rPr>
          <w:rFonts w:ascii="Verdana" w:hAnsi="Verdana"/>
          <w:sz w:val="24"/>
          <w:szCs w:val="24"/>
          <w:lang w:val="ro-RO"/>
        </w:rPr>
        <w:t xml:space="preserve">Pentru detalii și precizări am apelat la comunicarea prin </w:t>
      </w:r>
      <w:r w:rsidRPr="00842118">
        <w:rPr>
          <w:rFonts w:ascii="Verdana" w:hAnsi="Verdana"/>
          <w:b/>
          <w:color w:val="1F497D" w:themeColor="text2"/>
          <w:sz w:val="24"/>
          <w:szCs w:val="24"/>
          <w:lang w:val="ro-RO"/>
        </w:rPr>
        <w:t>telefon</w:t>
      </w:r>
      <w:r w:rsidRPr="00842118">
        <w:rPr>
          <w:rFonts w:ascii="Verdana" w:hAnsi="Verdana"/>
          <w:sz w:val="24"/>
          <w:szCs w:val="24"/>
          <w:lang w:val="ro-RO"/>
        </w:rPr>
        <w:t xml:space="preserve"> și </w:t>
      </w:r>
      <w:r w:rsidRPr="00842118">
        <w:rPr>
          <w:rFonts w:ascii="Verdana" w:hAnsi="Verdana"/>
          <w:b/>
          <w:color w:val="1F497D" w:themeColor="text2"/>
          <w:sz w:val="24"/>
          <w:szCs w:val="24"/>
          <w:lang w:val="ro-RO"/>
        </w:rPr>
        <w:t>poșta electronică</w:t>
      </w:r>
      <w:r w:rsidRPr="00842118">
        <w:rPr>
          <w:rFonts w:ascii="Verdana" w:hAnsi="Verdana"/>
          <w:sz w:val="24"/>
          <w:szCs w:val="24"/>
          <w:lang w:val="ro-RO"/>
        </w:rPr>
        <w:t>.</w:t>
      </w:r>
    </w:p>
    <w:p w:rsidR="00C31628" w:rsidRPr="00842118" w:rsidRDefault="00C31628" w:rsidP="00C31628">
      <w:pPr>
        <w:spacing w:after="0"/>
        <w:rPr>
          <w:rFonts w:ascii="Verdana" w:hAnsi="Verdana"/>
          <w:sz w:val="24"/>
          <w:szCs w:val="24"/>
          <w:lang w:val="ro-RO"/>
        </w:rPr>
      </w:pPr>
    </w:p>
    <w:p w:rsidR="00E00AE2" w:rsidRPr="00842118" w:rsidRDefault="00E00AE2" w:rsidP="00E00AE2">
      <w:pPr>
        <w:spacing w:after="0"/>
        <w:rPr>
          <w:rFonts w:ascii="Verdana" w:hAnsi="Verdana"/>
          <w:sz w:val="24"/>
          <w:szCs w:val="24"/>
          <w:lang w:val="ro-RO"/>
        </w:rPr>
      </w:pPr>
      <w:r w:rsidRPr="00842118">
        <w:rPr>
          <w:rFonts w:ascii="Verdana" w:hAnsi="Verdana"/>
          <w:b/>
          <w:color w:val="1F497D" w:themeColor="text2"/>
          <w:sz w:val="24"/>
          <w:szCs w:val="24"/>
          <w:lang w:val="ro-RO"/>
        </w:rPr>
        <w:t xml:space="preserve">Ateliere de elaborare a strategiei de incluziune socială </w:t>
      </w:r>
    </w:p>
    <w:p w:rsidR="00E00AE2" w:rsidRPr="00842118" w:rsidRDefault="00E00AE2" w:rsidP="00E00AE2">
      <w:pPr>
        <w:spacing w:after="0"/>
        <w:jc w:val="both"/>
        <w:rPr>
          <w:rFonts w:ascii="Verdana" w:hAnsi="Verdana"/>
          <w:sz w:val="24"/>
          <w:szCs w:val="24"/>
          <w:lang w:val="ro-RO"/>
        </w:rPr>
      </w:pPr>
      <w:r w:rsidRPr="00842118">
        <w:rPr>
          <w:rFonts w:ascii="Verdana" w:hAnsi="Verdana"/>
          <w:sz w:val="24"/>
          <w:szCs w:val="24"/>
          <w:lang w:val="ro-RO"/>
        </w:rPr>
        <w:t xml:space="preserve">Proiectul Strategiei a fost elaborat de către Grupul de Incluziune Locală Bălți. </w:t>
      </w:r>
    </w:p>
    <w:p w:rsidR="00E00AE2" w:rsidRPr="00842118" w:rsidRDefault="00E00AE2" w:rsidP="00E00AE2">
      <w:pPr>
        <w:spacing w:after="0"/>
        <w:rPr>
          <w:rFonts w:ascii="Verdana" w:hAnsi="Verdana"/>
          <w:sz w:val="24"/>
          <w:szCs w:val="24"/>
          <w:lang w:val="ro-RO"/>
        </w:rPr>
      </w:pPr>
    </w:p>
    <w:p w:rsidR="00E00AE2" w:rsidRPr="00842118" w:rsidRDefault="00E00AE2" w:rsidP="00E00AE2">
      <w:pPr>
        <w:spacing w:after="0"/>
        <w:jc w:val="both"/>
        <w:rPr>
          <w:rFonts w:ascii="Verdana" w:hAnsi="Verdana"/>
          <w:sz w:val="24"/>
          <w:szCs w:val="24"/>
          <w:lang w:val="ro-RO"/>
        </w:rPr>
      </w:pPr>
      <w:r w:rsidRPr="00842118">
        <w:rPr>
          <w:rFonts w:ascii="Verdana" w:hAnsi="Verdana"/>
          <w:b/>
          <w:color w:val="1F497D" w:themeColor="text2"/>
          <w:sz w:val="24"/>
          <w:szCs w:val="24"/>
          <w:lang w:val="ro-RO"/>
        </w:rPr>
        <w:t xml:space="preserve">Scopul </w:t>
      </w:r>
      <w:r w:rsidRPr="00842118">
        <w:rPr>
          <w:rFonts w:ascii="Verdana" w:hAnsi="Verdana"/>
          <w:sz w:val="24"/>
          <w:szCs w:val="24"/>
          <w:lang w:val="ro-RO"/>
        </w:rPr>
        <w:t>seminarului de planificare strategică: elaborarea proiectului strategiei de incluziune socială a persoanelor vulnerabile din municip</w:t>
      </w:r>
      <w:r w:rsidR="009062E6">
        <w:rPr>
          <w:rFonts w:ascii="Verdana" w:hAnsi="Verdana"/>
          <w:sz w:val="24"/>
          <w:szCs w:val="24"/>
          <w:lang w:val="ro-RO"/>
        </w:rPr>
        <w:t>iul Bălți pentru perioada 2018-</w:t>
      </w:r>
      <w:r w:rsidRPr="00842118">
        <w:rPr>
          <w:rFonts w:ascii="Verdana" w:hAnsi="Verdana"/>
          <w:sz w:val="24"/>
          <w:szCs w:val="24"/>
          <w:lang w:val="ro-RO"/>
        </w:rPr>
        <w:t>2021.</w:t>
      </w:r>
    </w:p>
    <w:p w:rsidR="00E00AE2" w:rsidRPr="00842118" w:rsidRDefault="00E00AE2" w:rsidP="00E00AE2">
      <w:pPr>
        <w:spacing w:after="0"/>
        <w:rPr>
          <w:rFonts w:ascii="Verdana" w:hAnsi="Verdana"/>
          <w:sz w:val="24"/>
          <w:szCs w:val="24"/>
          <w:lang w:val="ro-RO"/>
        </w:rPr>
      </w:pPr>
    </w:p>
    <w:p w:rsidR="00E00AE2" w:rsidRPr="00842118" w:rsidRDefault="00E00AE2" w:rsidP="00E00AE2">
      <w:pPr>
        <w:spacing w:after="0"/>
        <w:rPr>
          <w:rFonts w:ascii="Verdana" w:hAnsi="Verdana"/>
          <w:sz w:val="24"/>
          <w:szCs w:val="24"/>
          <w:lang w:val="ro-RO"/>
        </w:rPr>
      </w:pPr>
      <w:r w:rsidRPr="00842118">
        <w:rPr>
          <w:rFonts w:ascii="Verdana" w:hAnsi="Verdana"/>
          <w:b/>
          <w:color w:val="1F497D" w:themeColor="text2"/>
          <w:sz w:val="24"/>
          <w:szCs w:val="24"/>
          <w:lang w:val="ro-RO"/>
        </w:rPr>
        <w:t>Obiectivele</w:t>
      </w:r>
      <w:r w:rsidRPr="00842118">
        <w:rPr>
          <w:rFonts w:ascii="Verdana" w:hAnsi="Verdana"/>
          <w:sz w:val="24"/>
          <w:szCs w:val="24"/>
          <w:lang w:val="ro-RO"/>
        </w:rPr>
        <w:t xml:space="preserve"> seminarului de planificare strategică:</w:t>
      </w:r>
    </w:p>
    <w:p w:rsidR="00E00AE2" w:rsidRPr="00842118" w:rsidRDefault="00E00AE2" w:rsidP="002E1BC3">
      <w:pPr>
        <w:pStyle w:val="a6"/>
        <w:numPr>
          <w:ilvl w:val="0"/>
          <w:numId w:val="28"/>
        </w:numPr>
        <w:spacing w:after="0"/>
        <w:jc w:val="both"/>
        <w:rPr>
          <w:rFonts w:ascii="Verdana" w:hAnsi="Verdana"/>
          <w:sz w:val="24"/>
          <w:szCs w:val="24"/>
          <w:lang w:val="ro-RO"/>
        </w:rPr>
      </w:pPr>
      <w:r w:rsidRPr="00842118">
        <w:rPr>
          <w:rFonts w:ascii="Verdana" w:hAnsi="Verdana"/>
          <w:sz w:val="24"/>
          <w:szCs w:val="24"/>
          <w:lang w:val="ro-RO"/>
        </w:rPr>
        <w:t>De a forma abilităţi participanţilor în metodele și tehnici de planificare strategică,</w:t>
      </w:r>
    </w:p>
    <w:p w:rsidR="00E00AE2" w:rsidRPr="00842118" w:rsidRDefault="00E00AE2" w:rsidP="002E1BC3">
      <w:pPr>
        <w:pStyle w:val="a6"/>
        <w:numPr>
          <w:ilvl w:val="0"/>
          <w:numId w:val="28"/>
        </w:numPr>
        <w:spacing w:after="0"/>
        <w:jc w:val="both"/>
        <w:rPr>
          <w:rFonts w:ascii="Verdana" w:hAnsi="Verdana"/>
          <w:sz w:val="24"/>
          <w:szCs w:val="24"/>
          <w:lang w:val="ro-RO"/>
        </w:rPr>
      </w:pPr>
      <w:r w:rsidRPr="00842118">
        <w:rPr>
          <w:rFonts w:ascii="Verdana" w:hAnsi="Verdana"/>
          <w:sz w:val="24"/>
          <w:szCs w:val="24"/>
          <w:lang w:val="ro-RO"/>
        </w:rPr>
        <w:t>De a analiza situaţia actuală serviciilor sociale și a persoanelor vulnerabile din munipiciu,</w:t>
      </w:r>
    </w:p>
    <w:p w:rsidR="00E00AE2" w:rsidRPr="00842118" w:rsidRDefault="00E00AE2" w:rsidP="002E1BC3">
      <w:pPr>
        <w:pStyle w:val="a6"/>
        <w:numPr>
          <w:ilvl w:val="0"/>
          <w:numId w:val="28"/>
        </w:numPr>
        <w:spacing w:after="0"/>
        <w:jc w:val="both"/>
        <w:rPr>
          <w:rFonts w:ascii="Verdana" w:hAnsi="Verdana"/>
          <w:sz w:val="24"/>
          <w:szCs w:val="24"/>
          <w:lang w:val="ro-RO"/>
        </w:rPr>
      </w:pPr>
      <w:r w:rsidRPr="00842118">
        <w:rPr>
          <w:rFonts w:ascii="Verdana" w:hAnsi="Verdana"/>
          <w:sz w:val="24"/>
          <w:szCs w:val="24"/>
          <w:lang w:val="ro-RO"/>
        </w:rPr>
        <w:t>De a evalua resursele financiare și umane necesare şi disponibile pentru îmbunătăţirea situaţiei persoanelor vulnerabile și dezvoltarea durabilă a servicilor sociale din municipiu,</w:t>
      </w:r>
    </w:p>
    <w:p w:rsidR="00E00AE2" w:rsidRPr="00842118" w:rsidRDefault="00E00AE2" w:rsidP="002E1BC3">
      <w:pPr>
        <w:pStyle w:val="a6"/>
        <w:numPr>
          <w:ilvl w:val="0"/>
          <w:numId w:val="28"/>
        </w:numPr>
        <w:spacing w:after="0"/>
        <w:jc w:val="both"/>
        <w:rPr>
          <w:rFonts w:ascii="Verdana" w:hAnsi="Verdana"/>
          <w:sz w:val="24"/>
          <w:szCs w:val="24"/>
          <w:lang w:val="ro-RO"/>
        </w:rPr>
      </w:pPr>
      <w:r w:rsidRPr="00842118">
        <w:rPr>
          <w:rFonts w:ascii="Verdana" w:hAnsi="Verdana"/>
          <w:sz w:val="24"/>
          <w:szCs w:val="24"/>
          <w:lang w:val="ro-RO"/>
        </w:rPr>
        <w:t>De a defini viziunile, obstacolele şi obiectivele strategice în vederea elaborării unui plan de acţiuni pentru incluziunea socială a persoanelor vulnerabile și dezvoltarea servicilor sociale incluzive în municipiu.</w:t>
      </w:r>
    </w:p>
    <w:p w:rsidR="00E00AE2" w:rsidRPr="00842118" w:rsidRDefault="00E00AE2" w:rsidP="00E00AE2">
      <w:pPr>
        <w:spacing w:after="0"/>
        <w:jc w:val="both"/>
        <w:rPr>
          <w:rFonts w:ascii="Verdana" w:hAnsi="Verdana"/>
          <w:sz w:val="24"/>
          <w:szCs w:val="24"/>
          <w:lang w:val="ro-RO"/>
        </w:rPr>
      </w:pPr>
    </w:p>
    <w:p w:rsidR="00E00AE2" w:rsidRPr="00842118" w:rsidRDefault="00E00AE2" w:rsidP="00E00AE2">
      <w:pPr>
        <w:spacing w:after="0"/>
        <w:jc w:val="both"/>
        <w:rPr>
          <w:rFonts w:ascii="Verdana" w:hAnsi="Verdana"/>
          <w:sz w:val="24"/>
          <w:szCs w:val="24"/>
          <w:lang w:val="ro-RO"/>
        </w:rPr>
      </w:pPr>
      <w:r w:rsidRPr="00842118">
        <w:rPr>
          <w:rFonts w:ascii="Verdana" w:hAnsi="Verdana"/>
          <w:sz w:val="24"/>
          <w:szCs w:val="24"/>
          <w:lang w:val="ro-RO"/>
        </w:rPr>
        <w:t>Planificarea strategică este o metodă complexă, care are la bază metoda fundamentală de seminar şi include un ciclu de sesiuni:</w:t>
      </w:r>
    </w:p>
    <w:p w:rsidR="00E00AE2" w:rsidRPr="00842118" w:rsidRDefault="00E00AE2" w:rsidP="002E1BC3">
      <w:pPr>
        <w:pStyle w:val="a6"/>
        <w:numPr>
          <w:ilvl w:val="0"/>
          <w:numId w:val="29"/>
        </w:numPr>
        <w:spacing w:after="0"/>
        <w:jc w:val="both"/>
        <w:rPr>
          <w:rFonts w:ascii="Verdana" w:hAnsi="Verdana"/>
          <w:sz w:val="24"/>
          <w:szCs w:val="24"/>
          <w:lang w:val="ro-RO"/>
        </w:rPr>
      </w:pPr>
      <w:r w:rsidRPr="00842118">
        <w:rPr>
          <w:rFonts w:ascii="Verdana" w:hAnsi="Verdana"/>
          <w:sz w:val="24"/>
          <w:szCs w:val="24"/>
          <w:lang w:val="ro-RO"/>
        </w:rPr>
        <w:t>Seminarul Viziunilor,</w:t>
      </w:r>
    </w:p>
    <w:p w:rsidR="00E00AE2" w:rsidRPr="00842118" w:rsidRDefault="00E00AE2" w:rsidP="002E1BC3">
      <w:pPr>
        <w:pStyle w:val="a6"/>
        <w:numPr>
          <w:ilvl w:val="0"/>
          <w:numId w:val="29"/>
        </w:numPr>
        <w:spacing w:after="0"/>
        <w:jc w:val="both"/>
        <w:rPr>
          <w:rFonts w:ascii="Verdana" w:hAnsi="Verdana"/>
          <w:sz w:val="24"/>
          <w:szCs w:val="24"/>
          <w:lang w:val="ro-RO"/>
        </w:rPr>
      </w:pPr>
      <w:r w:rsidRPr="00842118">
        <w:rPr>
          <w:rFonts w:ascii="Verdana" w:hAnsi="Verdana"/>
          <w:sz w:val="24"/>
          <w:szCs w:val="24"/>
          <w:lang w:val="ro-RO"/>
        </w:rPr>
        <w:t xml:space="preserve">Seminarul Contradicţiilor / barierelor, </w:t>
      </w:r>
    </w:p>
    <w:p w:rsidR="00E00AE2" w:rsidRPr="00842118" w:rsidRDefault="00E00AE2" w:rsidP="002E1BC3">
      <w:pPr>
        <w:pStyle w:val="a6"/>
        <w:numPr>
          <w:ilvl w:val="0"/>
          <w:numId w:val="29"/>
        </w:numPr>
        <w:spacing w:after="0"/>
        <w:jc w:val="both"/>
        <w:rPr>
          <w:rFonts w:ascii="Verdana" w:hAnsi="Verdana"/>
          <w:sz w:val="24"/>
          <w:szCs w:val="24"/>
          <w:lang w:val="ro-RO"/>
        </w:rPr>
      </w:pPr>
      <w:r w:rsidRPr="00842118">
        <w:rPr>
          <w:rFonts w:ascii="Verdana" w:hAnsi="Verdana"/>
          <w:sz w:val="24"/>
          <w:szCs w:val="24"/>
          <w:lang w:val="ro-RO"/>
        </w:rPr>
        <w:t>Obiective Strategice şi Implementare</w:t>
      </w:r>
      <w:r w:rsidR="00180831" w:rsidRPr="00842118">
        <w:rPr>
          <w:rFonts w:ascii="Verdana" w:hAnsi="Verdana"/>
          <w:sz w:val="24"/>
          <w:szCs w:val="24"/>
          <w:lang w:val="ro-RO"/>
        </w:rPr>
        <w:t>a</w:t>
      </w:r>
      <w:r w:rsidRPr="00842118">
        <w:rPr>
          <w:rFonts w:ascii="Verdana" w:hAnsi="Verdana"/>
          <w:sz w:val="24"/>
          <w:szCs w:val="24"/>
          <w:lang w:val="ro-RO"/>
        </w:rPr>
        <w:t>.</w:t>
      </w:r>
    </w:p>
    <w:p w:rsidR="00EB6100" w:rsidRDefault="00EB6100" w:rsidP="00E00AE2">
      <w:pPr>
        <w:spacing w:after="0"/>
        <w:jc w:val="both"/>
        <w:rPr>
          <w:rFonts w:ascii="Verdana" w:hAnsi="Verdana"/>
          <w:sz w:val="24"/>
          <w:szCs w:val="24"/>
          <w:lang w:val="ro-RO"/>
        </w:rPr>
      </w:pPr>
    </w:p>
    <w:p w:rsidR="00F04A7D" w:rsidRPr="00842118" w:rsidRDefault="00F04A7D" w:rsidP="00E00AE2">
      <w:pPr>
        <w:spacing w:after="0"/>
        <w:jc w:val="both"/>
        <w:rPr>
          <w:rFonts w:ascii="Verdana" w:hAnsi="Verdana"/>
          <w:sz w:val="24"/>
          <w:szCs w:val="24"/>
          <w:lang w:val="ro-RO"/>
        </w:rPr>
      </w:pPr>
    </w:p>
    <w:p w:rsidR="00E00AE2" w:rsidRPr="00842118" w:rsidRDefault="00E00AE2" w:rsidP="00E00AE2">
      <w:pPr>
        <w:spacing w:after="0"/>
        <w:jc w:val="both"/>
        <w:rPr>
          <w:rFonts w:ascii="Verdana" w:hAnsi="Verdana"/>
          <w:i/>
          <w:sz w:val="24"/>
          <w:szCs w:val="24"/>
          <w:lang w:val="ro-RO"/>
        </w:rPr>
      </w:pPr>
      <w:r w:rsidRPr="00842118">
        <w:rPr>
          <w:rFonts w:ascii="Verdana" w:hAnsi="Verdana"/>
          <w:b/>
          <w:color w:val="1F497D" w:themeColor="text2"/>
          <w:sz w:val="24"/>
          <w:szCs w:val="24"/>
          <w:lang w:val="ro-RO"/>
        </w:rPr>
        <w:t>Întrebarea centrală</w:t>
      </w:r>
      <w:r w:rsidR="00180831" w:rsidRPr="00842118">
        <w:rPr>
          <w:rFonts w:ascii="Verdana" w:hAnsi="Verdana"/>
          <w:sz w:val="24"/>
          <w:szCs w:val="24"/>
          <w:lang w:val="ro-RO"/>
        </w:rPr>
        <w:t xml:space="preserve"> </w:t>
      </w:r>
      <w:r w:rsidRPr="00842118">
        <w:rPr>
          <w:rFonts w:ascii="Verdana" w:hAnsi="Verdana"/>
          <w:sz w:val="24"/>
          <w:szCs w:val="24"/>
          <w:lang w:val="ro-RO"/>
        </w:rPr>
        <w:t xml:space="preserve">a </w:t>
      </w:r>
      <w:r w:rsidR="00180831" w:rsidRPr="00842118">
        <w:rPr>
          <w:rFonts w:ascii="Verdana" w:hAnsi="Verdana"/>
          <w:sz w:val="24"/>
          <w:szCs w:val="24"/>
          <w:lang w:val="ro-RO"/>
        </w:rPr>
        <w:t>atelierului de planificare strategică</w:t>
      </w:r>
      <w:r w:rsidRPr="00842118">
        <w:rPr>
          <w:rFonts w:ascii="Verdana" w:hAnsi="Verdana"/>
          <w:sz w:val="24"/>
          <w:szCs w:val="24"/>
          <w:lang w:val="ro-RO"/>
        </w:rPr>
        <w:t xml:space="preserve"> care a ghidat participanţii în generarea ideilor a fost:</w:t>
      </w:r>
      <w:r w:rsidR="00180831" w:rsidRPr="00842118">
        <w:rPr>
          <w:rFonts w:ascii="Verdana" w:hAnsi="Verdana"/>
          <w:sz w:val="24"/>
          <w:szCs w:val="24"/>
          <w:lang w:val="ro-RO"/>
        </w:rPr>
        <w:t xml:space="preserve"> </w:t>
      </w:r>
      <w:r w:rsidRPr="00842118">
        <w:rPr>
          <w:rFonts w:ascii="Verdana" w:hAnsi="Verdana"/>
          <w:i/>
          <w:sz w:val="24"/>
          <w:szCs w:val="24"/>
          <w:lang w:val="ro-RO"/>
        </w:rPr>
        <w:t xml:space="preserve">„Cum vom contribui la incluziunea socială a persoanelor </w:t>
      </w:r>
      <w:r w:rsidR="00180831" w:rsidRPr="00842118">
        <w:rPr>
          <w:rFonts w:ascii="Verdana" w:hAnsi="Verdana"/>
          <w:i/>
          <w:sz w:val="24"/>
          <w:szCs w:val="24"/>
          <w:lang w:val="ro-RO"/>
        </w:rPr>
        <w:t>vulnerabile în perioada 2018-20</w:t>
      </w:r>
      <w:r w:rsidR="00A54452">
        <w:rPr>
          <w:rFonts w:ascii="Verdana" w:hAnsi="Verdana"/>
          <w:i/>
          <w:sz w:val="24"/>
          <w:szCs w:val="24"/>
          <w:lang w:val="ro-RO"/>
        </w:rPr>
        <w:t>21</w:t>
      </w:r>
      <w:r w:rsidR="00180831" w:rsidRPr="00842118">
        <w:rPr>
          <w:rFonts w:ascii="Verdana" w:hAnsi="Verdana"/>
          <w:i/>
          <w:sz w:val="24"/>
          <w:szCs w:val="24"/>
          <w:lang w:val="ro-RO"/>
        </w:rPr>
        <w:t xml:space="preserve"> din municipiul Bălți</w:t>
      </w:r>
      <w:r w:rsidRPr="00842118">
        <w:rPr>
          <w:rFonts w:ascii="Verdana" w:hAnsi="Verdana"/>
          <w:i/>
          <w:sz w:val="24"/>
          <w:szCs w:val="24"/>
          <w:lang w:val="ro-RO"/>
        </w:rPr>
        <w:t>i?”</w:t>
      </w:r>
    </w:p>
    <w:p w:rsidR="00CF632F" w:rsidRDefault="00CF632F" w:rsidP="00EB6100">
      <w:pPr>
        <w:spacing w:after="0"/>
        <w:rPr>
          <w:rFonts w:ascii="Verdana" w:hAnsi="Verdana"/>
          <w:sz w:val="24"/>
          <w:szCs w:val="24"/>
          <w:lang w:val="ro-RO"/>
        </w:rPr>
      </w:pPr>
    </w:p>
    <w:p w:rsidR="00EB6100" w:rsidRPr="00842118" w:rsidRDefault="00EB6100" w:rsidP="00EB6100">
      <w:pPr>
        <w:spacing w:after="0"/>
        <w:rPr>
          <w:rFonts w:ascii="Verdana" w:hAnsi="Verdana"/>
          <w:sz w:val="24"/>
          <w:szCs w:val="24"/>
          <w:lang w:val="ro-RO"/>
        </w:rPr>
      </w:pPr>
      <w:r w:rsidRPr="00842118">
        <w:rPr>
          <w:rFonts w:ascii="Verdana" w:hAnsi="Verdana"/>
          <w:sz w:val="24"/>
          <w:szCs w:val="24"/>
          <w:lang w:val="ro-RO"/>
        </w:rPr>
        <w:t>Au fost organizate 4 ateliere:</w:t>
      </w:r>
    </w:p>
    <w:p w:rsidR="00EB6100" w:rsidRPr="00842118" w:rsidRDefault="00EB6100" w:rsidP="00EB6100">
      <w:pPr>
        <w:spacing w:after="0"/>
        <w:rPr>
          <w:rFonts w:ascii="Verdana" w:hAnsi="Verdana"/>
          <w:sz w:val="24"/>
          <w:szCs w:val="24"/>
        </w:rPr>
      </w:pPr>
      <w:r w:rsidRPr="00842118">
        <w:rPr>
          <w:rFonts w:ascii="Verdana" w:hAnsi="Verdana"/>
          <w:sz w:val="24"/>
          <w:szCs w:val="24"/>
        </w:rPr>
        <w:t>2 Aprilie 2018 – Seminarul Viziunilor,</w:t>
      </w:r>
    </w:p>
    <w:p w:rsidR="00EB6100" w:rsidRPr="00842118" w:rsidRDefault="00EB6100" w:rsidP="00EB6100">
      <w:pPr>
        <w:spacing w:after="0"/>
        <w:rPr>
          <w:rFonts w:ascii="Verdana" w:hAnsi="Verdana"/>
          <w:sz w:val="24"/>
          <w:szCs w:val="24"/>
        </w:rPr>
      </w:pPr>
      <w:r w:rsidRPr="00842118">
        <w:rPr>
          <w:rFonts w:ascii="Verdana" w:hAnsi="Verdana"/>
          <w:sz w:val="24"/>
          <w:szCs w:val="24"/>
        </w:rPr>
        <w:t>3 Aprilie 2018 – Seminarul Contradicțiilor / Barierelor,</w:t>
      </w:r>
    </w:p>
    <w:p w:rsidR="00EB6100" w:rsidRPr="00842118" w:rsidRDefault="00EB6100" w:rsidP="00EB6100">
      <w:pPr>
        <w:spacing w:after="0"/>
        <w:rPr>
          <w:rFonts w:ascii="Verdana" w:hAnsi="Verdana"/>
          <w:sz w:val="24"/>
          <w:szCs w:val="24"/>
        </w:rPr>
      </w:pPr>
      <w:r w:rsidRPr="00842118">
        <w:rPr>
          <w:rFonts w:ascii="Verdana" w:hAnsi="Verdana"/>
          <w:sz w:val="24"/>
          <w:szCs w:val="24"/>
        </w:rPr>
        <w:t>11 Aprlie 2018 – Seminarul Direcțiilor Strategice,</w:t>
      </w:r>
    </w:p>
    <w:p w:rsidR="00EB6100" w:rsidRPr="00842118" w:rsidRDefault="00EB6100" w:rsidP="00EB6100">
      <w:pPr>
        <w:spacing w:after="0"/>
        <w:rPr>
          <w:rFonts w:ascii="Verdana" w:hAnsi="Verdana"/>
          <w:sz w:val="24"/>
          <w:szCs w:val="24"/>
        </w:rPr>
      </w:pPr>
      <w:r w:rsidRPr="00842118">
        <w:rPr>
          <w:rFonts w:ascii="Verdana" w:hAnsi="Verdana"/>
          <w:sz w:val="24"/>
          <w:szCs w:val="24"/>
        </w:rPr>
        <w:t xml:space="preserve">20 Aprilie </w:t>
      </w:r>
      <w:r w:rsidR="00132829" w:rsidRPr="00842118">
        <w:rPr>
          <w:rFonts w:ascii="Verdana" w:hAnsi="Verdana"/>
          <w:sz w:val="24"/>
          <w:szCs w:val="24"/>
        </w:rPr>
        <w:t xml:space="preserve">2018 </w:t>
      </w:r>
      <w:r w:rsidRPr="00842118">
        <w:rPr>
          <w:rFonts w:ascii="Verdana" w:hAnsi="Verdana"/>
          <w:sz w:val="24"/>
          <w:szCs w:val="24"/>
        </w:rPr>
        <w:t>– Seminarul de Implementare (Planul de Acțiuni).</w:t>
      </w:r>
    </w:p>
    <w:p w:rsidR="006537F2" w:rsidRDefault="006537F2" w:rsidP="006537F2">
      <w:pPr>
        <w:rPr>
          <w:rFonts w:ascii="Verdana" w:hAnsi="Verdana"/>
          <w:sz w:val="24"/>
          <w:szCs w:val="24"/>
          <w:lang w:val="ro-RO"/>
        </w:rPr>
      </w:pPr>
      <w:r w:rsidRPr="00BC1C0C">
        <w:rPr>
          <w:rFonts w:ascii="Verdana" w:hAnsi="Verdana"/>
          <w:b/>
          <w:color w:val="1F497D" w:themeColor="text2"/>
          <w:sz w:val="24"/>
          <w:szCs w:val="24"/>
        </w:rPr>
        <w:t>SCHEMA SEMINARULUI DE PLANIFICARE STRATEGICĂ:</w:t>
      </w:r>
    </w:p>
    <w:p w:rsidR="006537F2" w:rsidRDefault="006537F2" w:rsidP="006537F2">
      <w:pPr>
        <w:spacing w:after="0"/>
        <w:rPr>
          <w:rFonts w:ascii="Verdana" w:hAnsi="Verdana"/>
          <w:sz w:val="24"/>
          <w:szCs w:val="24"/>
          <w:lang w:val="ro-RO"/>
        </w:rPr>
      </w:pPr>
      <w:r>
        <w:rPr>
          <w:rFonts w:ascii="Verdana" w:hAnsi="Verdana"/>
          <w:noProof/>
          <w:color w:val="FFFFFF" w:themeColor="background1"/>
          <w:sz w:val="24"/>
          <w:szCs w:val="24"/>
          <w:lang w:val="ru-RU" w:eastAsia="ru-RU"/>
        </w:rPr>
        <mc:AlternateContent>
          <mc:Choice Requires="wps">
            <w:drawing>
              <wp:anchor distT="0" distB="0" distL="114300" distR="114300" simplePos="0" relativeHeight="251654144" behindDoc="0" locked="0" layoutInCell="1" allowOverlap="1" wp14:anchorId="0AED384B" wp14:editId="49955A2E">
                <wp:simplePos x="0" y="0"/>
                <wp:positionH relativeFrom="column">
                  <wp:posOffset>30480</wp:posOffset>
                </wp:positionH>
                <wp:positionV relativeFrom="paragraph">
                  <wp:posOffset>113030</wp:posOffset>
                </wp:positionV>
                <wp:extent cx="2766695" cy="1717040"/>
                <wp:effectExtent l="57150" t="38100" r="71755" b="92710"/>
                <wp:wrapNone/>
                <wp:docPr id="18" name="Rectangle 18"/>
                <wp:cNvGraphicFramePr/>
                <a:graphic xmlns:a="http://schemas.openxmlformats.org/drawingml/2006/main">
                  <a:graphicData uri="http://schemas.microsoft.com/office/word/2010/wordprocessingShape">
                    <wps:wsp>
                      <wps:cNvSpPr/>
                      <wps:spPr>
                        <a:xfrm>
                          <a:off x="0" y="0"/>
                          <a:ext cx="2766695" cy="171704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BE6192" w:rsidRDefault="00BE6192" w:rsidP="006537F2">
                            <w:pPr>
                              <w:spacing w:after="0"/>
                              <w:jc w:val="both"/>
                              <w:rPr>
                                <w:rFonts w:ascii="Verdana" w:hAnsi="Verdana"/>
                                <w:b/>
                                <w:color w:val="1F497D" w:themeColor="text2"/>
                                <w:sz w:val="24"/>
                                <w:szCs w:val="24"/>
                                <w:lang w:val="ro-RO"/>
                              </w:rPr>
                            </w:pPr>
                            <w:r w:rsidRPr="00A949C1">
                              <w:rPr>
                                <w:rFonts w:ascii="Verdana" w:hAnsi="Verdana"/>
                                <w:b/>
                                <w:color w:val="1F497D" w:themeColor="text2"/>
                                <w:sz w:val="24"/>
                                <w:szCs w:val="24"/>
                                <w:lang w:val="ro-RO"/>
                              </w:rPr>
                              <w:t>VIZIUNI</w:t>
                            </w:r>
                          </w:p>
                          <w:p w:rsidR="00BE6192" w:rsidRPr="00A949C1" w:rsidRDefault="00BE6192" w:rsidP="006537F2">
                            <w:pPr>
                              <w:spacing w:after="0"/>
                              <w:jc w:val="both"/>
                              <w:rPr>
                                <w:rFonts w:ascii="Verdana" w:hAnsi="Verdana"/>
                                <w:b/>
                                <w:color w:val="1F497D" w:themeColor="text2"/>
                                <w:sz w:val="24"/>
                                <w:szCs w:val="24"/>
                                <w:lang w:val="ro-RO"/>
                              </w:rPr>
                            </w:pPr>
                          </w:p>
                          <w:p w:rsidR="00BE6192" w:rsidRPr="001C264E" w:rsidRDefault="00BE6192" w:rsidP="006537F2">
                            <w:pPr>
                              <w:jc w:val="both"/>
                              <w:rPr>
                                <w:rFonts w:ascii="Verdana" w:hAnsi="Verdana"/>
                                <w:b/>
                                <w:i/>
                                <w:sz w:val="24"/>
                                <w:szCs w:val="24"/>
                                <w:lang w:val="ro-RO"/>
                              </w:rPr>
                            </w:pPr>
                            <w:r w:rsidRPr="001C264E">
                              <w:rPr>
                                <w:rFonts w:ascii="Verdana" w:hAnsi="Verdana"/>
                                <w:b/>
                                <w:i/>
                                <w:sz w:val="24"/>
                                <w:szCs w:val="24"/>
                                <w:lang w:val="ro-RO"/>
                              </w:rPr>
                              <w:t xml:space="preserve">„Cum vedeți realizată incluziunea socială a </w:t>
                            </w:r>
                            <w:r>
                              <w:rPr>
                                <w:rFonts w:ascii="Verdana" w:hAnsi="Verdana"/>
                                <w:b/>
                                <w:i/>
                                <w:sz w:val="24"/>
                                <w:szCs w:val="24"/>
                                <w:lang w:val="ro-RO"/>
                              </w:rPr>
                              <w:t>persoanelor</w:t>
                            </w:r>
                            <w:r w:rsidRPr="001C264E">
                              <w:rPr>
                                <w:rFonts w:ascii="Verdana" w:hAnsi="Verdana"/>
                                <w:b/>
                                <w:i/>
                                <w:sz w:val="24"/>
                                <w:szCs w:val="24"/>
                                <w:lang w:val="ro-RO"/>
                              </w:rPr>
                              <w:t xml:space="preserve"> vulnerabile în municipiul Bălți până</w:t>
                            </w:r>
                            <w:r>
                              <w:rPr>
                                <w:rFonts w:ascii="Verdana" w:hAnsi="Verdana"/>
                                <w:b/>
                                <w:i/>
                                <w:sz w:val="24"/>
                                <w:szCs w:val="24"/>
                                <w:lang w:val="ro-RO"/>
                              </w:rPr>
                              <w:t xml:space="preserve"> </w:t>
                            </w:r>
                            <w:r w:rsidRPr="001C264E">
                              <w:rPr>
                                <w:rFonts w:ascii="Verdana" w:hAnsi="Verdana"/>
                                <w:b/>
                                <w:i/>
                                <w:sz w:val="24"/>
                                <w:szCs w:val="24"/>
                                <w:lang w:val="ro-RO"/>
                              </w:rPr>
                              <w:t xml:space="preserve">în anul 2021?”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ED384B" id="Rectangle 18" o:spid="_x0000_s1026" style="position:absolute;margin-left:2.4pt;margin-top:8.9pt;width:217.85pt;height:135.2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9WeaQIAACQFAAAOAAAAZHJzL2Uyb0RvYy54bWysVN9P2zAQfp+0/8Hy+0jTlRYqUlQVMU1C&#10;gICJZ9ex22iOzzu7Tbq/fmcnDYghbZr2kvh8v7/7zheXbW3YXqGvwBY8PxlxpqyEsrKbgn97uv50&#10;xpkPwpbCgFUFPyjPLxcfP1w0bq7GsAVTKmQUxPp54wq+DcHNs8zLraqFPwGnLCk1YC0CibjJShQN&#10;Ra9NNh6NplkDWDoEqbyn26tOyRcpvtZKhjutvQrMFJxqC+mL6buO32xxIeYbFG5byb4M8Q9V1KKy&#10;lHQIdSWCYDusfgtVVxLBgw4nEuoMtK6kSj1QN/noTTePW+FU6oXA8W6Ayf+/sPJ2f4+sKml2NCkr&#10;aprRA6Em7MYoRncEUOP8nOwe3T32kqdj7LbVWMc/9cHaBOphAFW1gUm6HM+m0+n5KWeSdPksn40m&#10;Cfbsxd2hD18U1CweCo6UP4Ep9jc+UEoyPZqQEMvpCkincDAq1mDsg9LUCaXMk3fikFoZZHtB0xdS&#10;Khs+x4YoXrKObroyZnAc/9mxt4+uKvFrcP6LrINHygw2DM51ZQHfy15+z/uSdWd/RKDrO0IQ2nXb&#10;D2YN5YHmidAR3Tt5XRGmN8KHe4HEbNoB2tZwRx9toCk49CfOtoA/37uP9kQ40nLW0KYU3P/YCVSc&#10;ma+WqHieT2iiLCRhcjobk4CvNevXGrurV0DjyOldcDIdo30wx6NGqJ9pqZcxK6mElZS74DLgUViF&#10;boPpWZBquUxmtE5OhBv76OSRAJEzT+2zQNcTKxAnb+G4VWL+hl+dbRyNheUugK4S+SLEHa499LSK&#10;iUP9sxF3/bWcrF4et8UvAAAA//8DAFBLAwQUAAYACAAAACEAh99lUuEAAAAIAQAADwAAAGRycy9k&#10;b3ducmV2LnhtbEyPQU/DMAyF70j8h8hI3Fi6qrCuNJ2gYtIOTNrG0DhmjWkrGqdqsq38e8wJTtbz&#10;s977nC9G24kzDr51pGA6iUAgVc60VCvYvy3vUhA+aDK6c4QKvtHDori+ynVm3IW2eN6FWnAI+Uwr&#10;aELoMyl91aDVfuJ6JPY+3WB1YDnU0gz6wuG2k3EUPUirW+KGRvdYNlh97U5WQXlYTcvNerk5rD5m&#10;r/Ydn/uX+Vap25vx6RFEwDH8HcMvPqNDwUxHdyLjRacgYfDA6xlPtpMkugdxVBCnaQyyyOX/B4of&#10;AAAA//8DAFBLAQItABQABgAIAAAAIQC2gziS/gAAAOEBAAATAAAAAAAAAAAAAAAAAAAAAABbQ29u&#10;dGVudF9UeXBlc10ueG1sUEsBAi0AFAAGAAgAAAAhADj9If/WAAAAlAEAAAsAAAAAAAAAAAAAAAAA&#10;LwEAAF9yZWxzLy5yZWxzUEsBAi0AFAAGAAgAAAAhAE8r1Z5pAgAAJAUAAA4AAAAAAAAAAAAAAAAA&#10;LgIAAGRycy9lMm9Eb2MueG1sUEsBAi0AFAAGAAgAAAAhAIffZVLhAAAACAEAAA8AAAAAAAAAAAAA&#10;AAAAww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BE6192" w:rsidRDefault="00BE6192" w:rsidP="006537F2">
                      <w:pPr>
                        <w:spacing w:after="0"/>
                        <w:jc w:val="both"/>
                        <w:rPr>
                          <w:rFonts w:ascii="Verdana" w:hAnsi="Verdana"/>
                          <w:b/>
                          <w:color w:val="1F497D" w:themeColor="text2"/>
                          <w:sz w:val="24"/>
                          <w:szCs w:val="24"/>
                          <w:lang w:val="ro-RO"/>
                        </w:rPr>
                      </w:pPr>
                      <w:r w:rsidRPr="00A949C1">
                        <w:rPr>
                          <w:rFonts w:ascii="Verdana" w:hAnsi="Verdana"/>
                          <w:b/>
                          <w:color w:val="1F497D" w:themeColor="text2"/>
                          <w:sz w:val="24"/>
                          <w:szCs w:val="24"/>
                          <w:lang w:val="ro-RO"/>
                        </w:rPr>
                        <w:t>VIZIUNI</w:t>
                      </w:r>
                    </w:p>
                    <w:p w:rsidR="00BE6192" w:rsidRPr="00A949C1" w:rsidRDefault="00BE6192" w:rsidP="006537F2">
                      <w:pPr>
                        <w:spacing w:after="0"/>
                        <w:jc w:val="both"/>
                        <w:rPr>
                          <w:rFonts w:ascii="Verdana" w:hAnsi="Verdana"/>
                          <w:b/>
                          <w:color w:val="1F497D" w:themeColor="text2"/>
                          <w:sz w:val="24"/>
                          <w:szCs w:val="24"/>
                          <w:lang w:val="ro-RO"/>
                        </w:rPr>
                      </w:pPr>
                    </w:p>
                    <w:p w:rsidR="00BE6192" w:rsidRPr="001C264E" w:rsidRDefault="00BE6192" w:rsidP="006537F2">
                      <w:pPr>
                        <w:jc w:val="both"/>
                        <w:rPr>
                          <w:rFonts w:ascii="Verdana" w:hAnsi="Verdana"/>
                          <w:b/>
                          <w:i/>
                          <w:sz w:val="24"/>
                          <w:szCs w:val="24"/>
                          <w:lang w:val="ro-RO"/>
                        </w:rPr>
                      </w:pPr>
                      <w:r w:rsidRPr="001C264E">
                        <w:rPr>
                          <w:rFonts w:ascii="Verdana" w:hAnsi="Verdana"/>
                          <w:b/>
                          <w:i/>
                          <w:sz w:val="24"/>
                          <w:szCs w:val="24"/>
                          <w:lang w:val="ro-RO"/>
                        </w:rPr>
                        <w:t xml:space="preserve">„Cum vedeți realizată incluziunea socială a </w:t>
                      </w:r>
                      <w:r>
                        <w:rPr>
                          <w:rFonts w:ascii="Verdana" w:hAnsi="Verdana"/>
                          <w:b/>
                          <w:i/>
                          <w:sz w:val="24"/>
                          <w:szCs w:val="24"/>
                          <w:lang w:val="ro-RO"/>
                        </w:rPr>
                        <w:t>persoanelor</w:t>
                      </w:r>
                      <w:r w:rsidRPr="001C264E">
                        <w:rPr>
                          <w:rFonts w:ascii="Verdana" w:hAnsi="Verdana"/>
                          <w:b/>
                          <w:i/>
                          <w:sz w:val="24"/>
                          <w:szCs w:val="24"/>
                          <w:lang w:val="ro-RO"/>
                        </w:rPr>
                        <w:t xml:space="preserve"> vulnerabile în municipiul Bălți până</w:t>
                      </w:r>
                      <w:r>
                        <w:rPr>
                          <w:rFonts w:ascii="Verdana" w:hAnsi="Verdana"/>
                          <w:b/>
                          <w:i/>
                          <w:sz w:val="24"/>
                          <w:szCs w:val="24"/>
                          <w:lang w:val="ro-RO"/>
                        </w:rPr>
                        <w:t xml:space="preserve"> </w:t>
                      </w:r>
                      <w:r w:rsidRPr="001C264E">
                        <w:rPr>
                          <w:rFonts w:ascii="Verdana" w:hAnsi="Verdana"/>
                          <w:b/>
                          <w:i/>
                          <w:sz w:val="24"/>
                          <w:szCs w:val="24"/>
                          <w:lang w:val="ro-RO"/>
                        </w:rPr>
                        <w:t xml:space="preserve">în anul 2021?” </w:t>
                      </w:r>
                    </w:p>
                  </w:txbxContent>
                </v:textbox>
              </v:rect>
            </w:pict>
          </mc:Fallback>
        </mc:AlternateContent>
      </w:r>
      <w:r>
        <w:rPr>
          <w:rFonts w:ascii="Verdana" w:hAnsi="Verdana"/>
          <w:noProof/>
          <w:color w:val="FFFFFF" w:themeColor="background1"/>
          <w:sz w:val="24"/>
          <w:szCs w:val="24"/>
          <w:lang w:val="ru-RU" w:eastAsia="ru-RU"/>
        </w:rPr>
        <mc:AlternateContent>
          <mc:Choice Requires="wps">
            <w:drawing>
              <wp:anchor distT="0" distB="0" distL="114300" distR="114300" simplePos="0" relativeHeight="251656192" behindDoc="0" locked="0" layoutInCell="1" allowOverlap="1" wp14:anchorId="01B174C0" wp14:editId="0FD89BA8">
                <wp:simplePos x="0" y="0"/>
                <wp:positionH relativeFrom="column">
                  <wp:posOffset>3306446</wp:posOffset>
                </wp:positionH>
                <wp:positionV relativeFrom="paragraph">
                  <wp:posOffset>113306</wp:posOffset>
                </wp:positionV>
                <wp:extent cx="2774536" cy="1717040"/>
                <wp:effectExtent l="57150" t="38100" r="83185" b="92710"/>
                <wp:wrapNone/>
                <wp:docPr id="19" name="Rectangle 19"/>
                <wp:cNvGraphicFramePr/>
                <a:graphic xmlns:a="http://schemas.openxmlformats.org/drawingml/2006/main">
                  <a:graphicData uri="http://schemas.microsoft.com/office/word/2010/wordprocessingShape">
                    <wps:wsp>
                      <wps:cNvSpPr/>
                      <wps:spPr>
                        <a:xfrm>
                          <a:off x="0" y="0"/>
                          <a:ext cx="2774536" cy="171704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BE6192" w:rsidRDefault="00BE6192" w:rsidP="006537F2">
                            <w:pPr>
                              <w:spacing w:after="0"/>
                              <w:jc w:val="both"/>
                              <w:rPr>
                                <w:rFonts w:ascii="Verdana" w:hAnsi="Verdana"/>
                                <w:b/>
                                <w:color w:val="1F497D" w:themeColor="text2"/>
                                <w:sz w:val="24"/>
                                <w:szCs w:val="24"/>
                                <w:lang w:val="ro-RO"/>
                              </w:rPr>
                            </w:pPr>
                            <w:r w:rsidRPr="00A949C1">
                              <w:rPr>
                                <w:rFonts w:ascii="Verdana" w:hAnsi="Verdana"/>
                                <w:b/>
                                <w:color w:val="1F497D" w:themeColor="text2"/>
                                <w:sz w:val="24"/>
                                <w:szCs w:val="24"/>
                                <w:lang w:val="ro-RO"/>
                              </w:rPr>
                              <w:t>CONTRADICȚII</w:t>
                            </w:r>
                          </w:p>
                          <w:p w:rsidR="00BE6192" w:rsidRPr="00A949C1" w:rsidRDefault="00BE6192" w:rsidP="006537F2">
                            <w:pPr>
                              <w:spacing w:after="0"/>
                              <w:jc w:val="both"/>
                              <w:rPr>
                                <w:rFonts w:ascii="Verdana" w:hAnsi="Verdana"/>
                                <w:b/>
                                <w:color w:val="1F497D" w:themeColor="text2"/>
                                <w:sz w:val="24"/>
                                <w:szCs w:val="24"/>
                                <w:lang w:val="ro-RO"/>
                              </w:rPr>
                            </w:pPr>
                          </w:p>
                          <w:p w:rsidR="00BE6192" w:rsidRPr="00EB6100" w:rsidRDefault="00BE6192" w:rsidP="006537F2">
                            <w:pPr>
                              <w:rPr>
                                <w:rFonts w:ascii="Verdana" w:hAnsi="Verdana"/>
                                <w:b/>
                                <w:i/>
                                <w:sz w:val="24"/>
                                <w:szCs w:val="24"/>
                                <w:lang w:val="ro-RO"/>
                              </w:rPr>
                            </w:pPr>
                            <w:r w:rsidRPr="007A7364">
                              <w:rPr>
                                <w:rFonts w:ascii="Verdana" w:hAnsi="Verdana"/>
                                <w:b/>
                                <w:i/>
                                <w:sz w:val="24"/>
                                <w:szCs w:val="24"/>
                                <w:lang w:val="ro-RO"/>
                              </w:rPr>
                              <w:t xml:space="preserve">„Care sunt obstacolele </w:t>
                            </w:r>
                            <w:r w:rsidRPr="00132829">
                              <w:rPr>
                                <w:rFonts w:ascii="Verdana" w:hAnsi="Verdana"/>
                                <w:b/>
                                <w:i/>
                                <w:sz w:val="24"/>
                                <w:szCs w:val="24"/>
                                <w:lang w:val="ro-RO"/>
                              </w:rPr>
                              <w:t>ce ne împiedică la</w:t>
                            </w:r>
                            <w:r>
                              <w:rPr>
                                <w:rFonts w:ascii="Verdana" w:hAnsi="Verdana"/>
                                <w:b/>
                                <w:color w:val="000000"/>
                                <w:lang w:val="ro-RO"/>
                              </w:rPr>
                              <w:t xml:space="preserve"> </w:t>
                            </w:r>
                            <w:r w:rsidRPr="00EB6100">
                              <w:rPr>
                                <w:rFonts w:ascii="Verdana" w:hAnsi="Verdana"/>
                                <w:b/>
                                <w:i/>
                                <w:sz w:val="24"/>
                                <w:szCs w:val="24"/>
                                <w:lang w:val="ro-RO"/>
                              </w:rPr>
                              <w:t xml:space="preserve"> </w:t>
                            </w:r>
                            <w:r>
                              <w:rPr>
                                <w:rFonts w:ascii="Verdana" w:hAnsi="Verdana"/>
                                <w:b/>
                                <w:i/>
                                <w:sz w:val="24"/>
                                <w:szCs w:val="24"/>
                                <w:lang w:val="ro-RO"/>
                              </w:rPr>
                              <w:t>i</w:t>
                            </w:r>
                            <w:r w:rsidRPr="00EB6100">
                              <w:rPr>
                                <w:rFonts w:ascii="Verdana" w:hAnsi="Verdana"/>
                                <w:b/>
                                <w:i/>
                                <w:sz w:val="24"/>
                                <w:szCs w:val="24"/>
                                <w:lang w:val="ro-RO"/>
                              </w:rPr>
                              <w:t xml:space="preserve">ncluziunea socială a </w:t>
                            </w:r>
                            <w:r>
                              <w:rPr>
                                <w:rFonts w:ascii="Verdana" w:hAnsi="Verdana"/>
                                <w:b/>
                                <w:i/>
                                <w:sz w:val="24"/>
                                <w:szCs w:val="24"/>
                                <w:lang w:val="ro-RO"/>
                              </w:rPr>
                              <w:t>persoanelor</w:t>
                            </w:r>
                            <w:r w:rsidRPr="001C264E">
                              <w:rPr>
                                <w:rFonts w:ascii="Verdana" w:hAnsi="Verdana"/>
                                <w:b/>
                                <w:i/>
                                <w:sz w:val="24"/>
                                <w:szCs w:val="24"/>
                                <w:lang w:val="ro-RO"/>
                              </w:rPr>
                              <w:t xml:space="preserve"> </w:t>
                            </w:r>
                            <w:r w:rsidRPr="00EB6100">
                              <w:rPr>
                                <w:rFonts w:ascii="Verdana" w:hAnsi="Verdana"/>
                                <w:b/>
                                <w:i/>
                                <w:sz w:val="24"/>
                                <w:szCs w:val="24"/>
                                <w:lang w:val="ro-RO"/>
                              </w:rPr>
                              <w:t>v</w:t>
                            </w:r>
                            <w:r>
                              <w:rPr>
                                <w:rFonts w:ascii="Verdana" w:hAnsi="Verdana"/>
                                <w:b/>
                                <w:i/>
                                <w:sz w:val="24"/>
                                <w:szCs w:val="24"/>
                                <w:lang w:val="ro-RO"/>
                              </w:rPr>
                              <w:t>u</w:t>
                            </w:r>
                            <w:r w:rsidRPr="00EB6100">
                              <w:rPr>
                                <w:rFonts w:ascii="Verdana" w:hAnsi="Verdana"/>
                                <w:b/>
                                <w:i/>
                                <w:sz w:val="24"/>
                                <w:szCs w:val="24"/>
                                <w:lang w:val="ro-RO"/>
                              </w:rPr>
                              <w:t>lnerabile în municipiul Bălți până</w:t>
                            </w:r>
                            <w:r>
                              <w:rPr>
                                <w:rFonts w:ascii="Verdana" w:hAnsi="Verdana"/>
                                <w:b/>
                                <w:i/>
                                <w:sz w:val="24"/>
                                <w:szCs w:val="24"/>
                                <w:lang w:val="ro-RO"/>
                              </w:rPr>
                              <w:t xml:space="preserve"> </w:t>
                            </w:r>
                            <w:r w:rsidRPr="00EB6100">
                              <w:rPr>
                                <w:rFonts w:ascii="Verdana" w:hAnsi="Verdana"/>
                                <w:b/>
                                <w:i/>
                                <w:sz w:val="24"/>
                                <w:szCs w:val="24"/>
                                <w:lang w:val="ro-RO"/>
                              </w:rPr>
                              <w:t>în anul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B174C0" id="Rectangle 19" o:spid="_x0000_s1027" style="position:absolute;margin-left:260.35pt;margin-top:8.9pt;width:218.45pt;height:135.2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awIAACsFAAAOAAAAZHJzL2Uyb0RvYy54bWysVG1P2zAQ/j5p/8Hy95GmFDoqUlSBmCYh&#10;QMDEZ9ex22iOzzu7Tbpfv7PzAmJIm6Z9SXy+9+ee8/lFWxu2V+grsAXPjyacKSuhrOym4N+erj99&#10;5swHYUthwKqCH5TnF8uPH84bt1BT2IIpFTIKYv2icQXfhuAWWeblVtXCH4FTlpQasBaBRNxkJYqG&#10;otcmm04mp1kDWDoEqbyn26tOyZcpvtZKhjutvQrMFJxqC+mL6buO32x5LhYbFG5byb4M8Q9V1KKy&#10;lHQMdSWCYDusfgtVVxLBgw5HEuoMtK6kSj1QN/nkTTePW+FU6oXA8W6Eyf+/sPJ2f4+sKml2Z5xZ&#10;UdOMHgg1YTdGMbojgBrnF2T36O6xlzwdY7etxjr+qQ/WJlAPI6iqDUzS5XQ+n50cn3ImSZfP8/lk&#10;lmDPXtwd+vBFQc3ioeBI+ROYYn/jA6Uk08GEhFhOV0A6hYNRsQZjH5SmTihlnrwTh9SlQbYXNH0h&#10;pbLhODZE8ZJ1dNOVMaPj9M+OvX10VYlfo/NfZB09UmawYXSuKwv4Xvbye96XrDv7AYGu7whBaNdt&#10;N8JhWmsoDzRWhI7v3snriqC9ET7cCySC0yrQ0oY7+mgDTcGhP3G2Bfz53n20J96RlrOGFqbg/sdO&#10;oOLMfLXEyLN8RoNlIQmzk/mUBHytWb/W2F19CTSVnJ4HJ9Mx2gczHDVC/Uy7vYpZSSWspNwFlwEH&#10;4TJ0i0yvg1SrVTKjrXIi3NhHJwceROo8tc8CXc+vQNS8hWG5xOINzTrbOCELq10AXSUORqQ7XPsJ&#10;0EYmKvWvR1z513Kyennjlr8AAAD//wMAUEsDBBQABgAIAAAAIQB4kObQ4QAAAAoBAAAPAAAAZHJz&#10;L2Rvd25yZXYueG1sTI9BT8JAEIXvJv6HzZh4ky1NoKV2S7SRhIMmgBA8Lt2xbezONt0F6r93POlx&#10;8r68+V6+HG0nLjj41pGC6SQCgVQ501KtYP++ekhB+KDJ6M4RKvhGD8vi9ibXmXFX2uJlF2rBJeQz&#10;raAJoc+k9FWDVvuJ65E4+3SD1YHPoZZm0Fcut52Mo2gurW6JPzS6x7LB6mt3tgrK43pabt5Wm+P6&#10;I3m1B3zuXxZbpe7vxqdHEAHH8AfDrz6rQ8FOJ3cm40WnYBZHCaMcJDyBgcUsmYM4KYjTNAZZ5PL/&#10;hOIHAAD//wMAUEsBAi0AFAAGAAgAAAAhALaDOJL+AAAA4QEAABMAAAAAAAAAAAAAAAAAAAAAAFtD&#10;b250ZW50X1R5cGVzXS54bWxQSwECLQAUAAYACAAAACEAOP0h/9YAAACUAQAACwAAAAAAAAAAAAAA&#10;AAAvAQAAX3JlbHMvLnJlbHNQSwECLQAUAAYACAAAACEAU/v/RGsCAAArBQAADgAAAAAAAAAAAAAA&#10;AAAuAgAAZHJzL2Uyb0RvYy54bWxQSwECLQAUAAYACAAAACEAeJDm0OEAAAAKAQAADwAAAAAAAAAA&#10;AAAAAADFBAAAZHJzL2Rvd25yZXYueG1sUEsFBgAAAAAEAAQA8wAAANMFAAAAAA==&#10;" fillcolor="#cdddac [1622]" strokecolor="#94b64e [3046]">
                <v:fill color2="#f0f4e6 [502]" rotate="t" angle="180" colors="0 #dafda7;22938f #e4fdc2;1 #f5ffe6" focus="100%" type="gradient"/>
                <v:shadow on="t" color="black" opacity="24903f" origin=",.5" offset="0,.55556mm"/>
                <v:textbox>
                  <w:txbxContent>
                    <w:p w:rsidR="00BE6192" w:rsidRDefault="00BE6192" w:rsidP="006537F2">
                      <w:pPr>
                        <w:spacing w:after="0"/>
                        <w:jc w:val="both"/>
                        <w:rPr>
                          <w:rFonts w:ascii="Verdana" w:hAnsi="Verdana"/>
                          <w:b/>
                          <w:color w:val="1F497D" w:themeColor="text2"/>
                          <w:sz w:val="24"/>
                          <w:szCs w:val="24"/>
                          <w:lang w:val="ro-RO"/>
                        </w:rPr>
                      </w:pPr>
                      <w:r w:rsidRPr="00A949C1">
                        <w:rPr>
                          <w:rFonts w:ascii="Verdana" w:hAnsi="Verdana"/>
                          <w:b/>
                          <w:color w:val="1F497D" w:themeColor="text2"/>
                          <w:sz w:val="24"/>
                          <w:szCs w:val="24"/>
                          <w:lang w:val="ro-RO"/>
                        </w:rPr>
                        <w:t>CONTRADICȚII</w:t>
                      </w:r>
                    </w:p>
                    <w:p w:rsidR="00BE6192" w:rsidRPr="00A949C1" w:rsidRDefault="00BE6192" w:rsidP="006537F2">
                      <w:pPr>
                        <w:spacing w:after="0"/>
                        <w:jc w:val="both"/>
                        <w:rPr>
                          <w:rFonts w:ascii="Verdana" w:hAnsi="Verdana"/>
                          <w:b/>
                          <w:color w:val="1F497D" w:themeColor="text2"/>
                          <w:sz w:val="24"/>
                          <w:szCs w:val="24"/>
                          <w:lang w:val="ro-RO"/>
                        </w:rPr>
                      </w:pPr>
                    </w:p>
                    <w:p w:rsidR="00BE6192" w:rsidRPr="00EB6100" w:rsidRDefault="00BE6192" w:rsidP="006537F2">
                      <w:pPr>
                        <w:rPr>
                          <w:rFonts w:ascii="Verdana" w:hAnsi="Verdana"/>
                          <w:b/>
                          <w:i/>
                          <w:sz w:val="24"/>
                          <w:szCs w:val="24"/>
                          <w:lang w:val="ro-RO"/>
                        </w:rPr>
                      </w:pPr>
                      <w:r w:rsidRPr="007A7364">
                        <w:rPr>
                          <w:rFonts w:ascii="Verdana" w:hAnsi="Verdana"/>
                          <w:b/>
                          <w:i/>
                          <w:sz w:val="24"/>
                          <w:szCs w:val="24"/>
                          <w:lang w:val="ro-RO"/>
                        </w:rPr>
                        <w:t xml:space="preserve">„Care sunt obstacolele </w:t>
                      </w:r>
                      <w:r w:rsidRPr="00132829">
                        <w:rPr>
                          <w:rFonts w:ascii="Verdana" w:hAnsi="Verdana"/>
                          <w:b/>
                          <w:i/>
                          <w:sz w:val="24"/>
                          <w:szCs w:val="24"/>
                          <w:lang w:val="ro-RO"/>
                        </w:rPr>
                        <w:t>ce ne împiedică la</w:t>
                      </w:r>
                      <w:r>
                        <w:rPr>
                          <w:rFonts w:ascii="Verdana" w:hAnsi="Verdana"/>
                          <w:b/>
                          <w:color w:val="000000"/>
                          <w:lang w:val="ro-RO"/>
                        </w:rPr>
                        <w:t xml:space="preserve"> </w:t>
                      </w:r>
                      <w:r w:rsidRPr="00EB6100">
                        <w:rPr>
                          <w:rFonts w:ascii="Verdana" w:hAnsi="Verdana"/>
                          <w:b/>
                          <w:i/>
                          <w:sz w:val="24"/>
                          <w:szCs w:val="24"/>
                          <w:lang w:val="ro-RO"/>
                        </w:rPr>
                        <w:t xml:space="preserve"> </w:t>
                      </w:r>
                      <w:r>
                        <w:rPr>
                          <w:rFonts w:ascii="Verdana" w:hAnsi="Verdana"/>
                          <w:b/>
                          <w:i/>
                          <w:sz w:val="24"/>
                          <w:szCs w:val="24"/>
                          <w:lang w:val="ro-RO"/>
                        </w:rPr>
                        <w:t>i</w:t>
                      </w:r>
                      <w:r w:rsidRPr="00EB6100">
                        <w:rPr>
                          <w:rFonts w:ascii="Verdana" w:hAnsi="Verdana"/>
                          <w:b/>
                          <w:i/>
                          <w:sz w:val="24"/>
                          <w:szCs w:val="24"/>
                          <w:lang w:val="ro-RO"/>
                        </w:rPr>
                        <w:t xml:space="preserve">ncluziunea socială a </w:t>
                      </w:r>
                      <w:r>
                        <w:rPr>
                          <w:rFonts w:ascii="Verdana" w:hAnsi="Verdana"/>
                          <w:b/>
                          <w:i/>
                          <w:sz w:val="24"/>
                          <w:szCs w:val="24"/>
                          <w:lang w:val="ro-RO"/>
                        </w:rPr>
                        <w:t>persoanelor</w:t>
                      </w:r>
                      <w:r w:rsidRPr="001C264E">
                        <w:rPr>
                          <w:rFonts w:ascii="Verdana" w:hAnsi="Verdana"/>
                          <w:b/>
                          <w:i/>
                          <w:sz w:val="24"/>
                          <w:szCs w:val="24"/>
                          <w:lang w:val="ro-RO"/>
                        </w:rPr>
                        <w:t xml:space="preserve"> </w:t>
                      </w:r>
                      <w:r w:rsidRPr="00EB6100">
                        <w:rPr>
                          <w:rFonts w:ascii="Verdana" w:hAnsi="Verdana"/>
                          <w:b/>
                          <w:i/>
                          <w:sz w:val="24"/>
                          <w:szCs w:val="24"/>
                          <w:lang w:val="ro-RO"/>
                        </w:rPr>
                        <w:t>v</w:t>
                      </w:r>
                      <w:r>
                        <w:rPr>
                          <w:rFonts w:ascii="Verdana" w:hAnsi="Verdana"/>
                          <w:b/>
                          <w:i/>
                          <w:sz w:val="24"/>
                          <w:szCs w:val="24"/>
                          <w:lang w:val="ro-RO"/>
                        </w:rPr>
                        <w:t>u</w:t>
                      </w:r>
                      <w:r w:rsidRPr="00EB6100">
                        <w:rPr>
                          <w:rFonts w:ascii="Verdana" w:hAnsi="Verdana"/>
                          <w:b/>
                          <w:i/>
                          <w:sz w:val="24"/>
                          <w:szCs w:val="24"/>
                          <w:lang w:val="ro-RO"/>
                        </w:rPr>
                        <w:t>lnerabile în municipiul Bălți până</w:t>
                      </w:r>
                      <w:r>
                        <w:rPr>
                          <w:rFonts w:ascii="Verdana" w:hAnsi="Verdana"/>
                          <w:b/>
                          <w:i/>
                          <w:sz w:val="24"/>
                          <w:szCs w:val="24"/>
                          <w:lang w:val="ro-RO"/>
                        </w:rPr>
                        <w:t xml:space="preserve"> </w:t>
                      </w:r>
                      <w:r w:rsidRPr="00EB6100">
                        <w:rPr>
                          <w:rFonts w:ascii="Verdana" w:hAnsi="Verdana"/>
                          <w:b/>
                          <w:i/>
                          <w:sz w:val="24"/>
                          <w:szCs w:val="24"/>
                          <w:lang w:val="ro-RO"/>
                        </w:rPr>
                        <w:t>în anul 2021?”</w:t>
                      </w:r>
                    </w:p>
                  </w:txbxContent>
                </v:textbox>
              </v:rect>
            </w:pict>
          </mc:Fallback>
        </mc:AlternateContent>
      </w:r>
    </w:p>
    <w:p w:rsidR="006537F2" w:rsidRDefault="006537F2" w:rsidP="006537F2">
      <w:pPr>
        <w:spacing w:after="0"/>
        <w:rPr>
          <w:rFonts w:ascii="Verdana" w:hAnsi="Verdana"/>
          <w:sz w:val="24"/>
          <w:szCs w:val="24"/>
          <w:lang w:val="ro-RO"/>
        </w:rPr>
      </w:pPr>
    </w:p>
    <w:p w:rsidR="006537F2" w:rsidRDefault="006537F2" w:rsidP="006537F2">
      <w:pPr>
        <w:spacing w:after="0"/>
        <w:rPr>
          <w:rFonts w:ascii="Verdana" w:hAnsi="Verdana"/>
          <w:sz w:val="24"/>
          <w:szCs w:val="24"/>
          <w:lang w:val="ro-RO"/>
        </w:rPr>
      </w:pPr>
    </w:p>
    <w:p w:rsidR="006537F2" w:rsidRDefault="006537F2" w:rsidP="006537F2">
      <w:pPr>
        <w:spacing w:after="0"/>
        <w:rPr>
          <w:rFonts w:ascii="Verdana" w:hAnsi="Verdana"/>
          <w:sz w:val="24"/>
          <w:szCs w:val="24"/>
          <w:lang w:val="ro-RO"/>
        </w:rPr>
      </w:pPr>
    </w:p>
    <w:p w:rsidR="006537F2" w:rsidRDefault="006537F2" w:rsidP="006537F2">
      <w:pPr>
        <w:spacing w:after="0"/>
        <w:rPr>
          <w:rFonts w:ascii="Verdana" w:hAnsi="Verdana"/>
          <w:sz w:val="24"/>
          <w:szCs w:val="24"/>
          <w:lang w:val="ro-RO"/>
        </w:rPr>
      </w:pPr>
    </w:p>
    <w:p w:rsidR="006537F2" w:rsidRDefault="006537F2" w:rsidP="006537F2">
      <w:pPr>
        <w:spacing w:after="0"/>
        <w:rPr>
          <w:rFonts w:ascii="Verdana" w:hAnsi="Verdana"/>
          <w:sz w:val="24"/>
          <w:szCs w:val="24"/>
          <w:lang w:val="ro-RO"/>
        </w:rPr>
      </w:pPr>
    </w:p>
    <w:p w:rsidR="006537F2" w:rsidRDefault="006537F2" w:rsidP="006537F2">
      <w:pPr>
        <w:spacing w:after="0"/>
        <w:rPr>
          <w:rFonts w:ascii="Verdana" w:hAnsi="Verdana"/>
          <w:sz w:val="24"/>
          <w:szCs w:val="24"/>
          <w:lang w:val="ro-RO"/>
        </w:rPr>
      </w:pPr>
    </w:p>
    <w:p w:rsidR="006537F2" w:rsidRDefault="006537F2" w:rsidP="006537F2">
      <w:pPr>
        <w:spacing w:after="0"/>
        <w:rPr>
          <w:rFonts w:ascii="Verdana" w:hAnsi="Verdana"/>
          <w:sz w:val="24"/>
          <w:szCs w:val="24"/>
          <w:lang w:val="ro-RO"/>
        </w:rPr>
      </w:pPr>
    </w:p>
    <w:p w:rsidR="006537F2" w:rsidRDefault="006537F2" w:rsidP="006537F2">
      <w:pPr>
        <w:spacing w:after="0"/>
        <w:rPr>
          <w:rFonts w:ascii="Verdana" w:hAnsi="Verdana"/>
          <w:sz w:val="24"/>
          <w:szCs w:val="24"/>
          <w:lang w:val="ro-RO"/>
        </w:rPr>
      </w:pPr>
    </w:p>
    <w:p w:rsidR="006537F2" w:rsidRDefault="006537F2" w:rsidP="006537F2">
      <w:pPr>
        <w:spacing w:after="0"/>
        <w:rPr>
          <w:rFonts w:ascii="Verdana" w:hAnsi="Verdana"/>
          <w:sz w:val="24"/>
          <w:szCs w:val="24"/>
          <w:lang w:val="ro-RO"/>
        </w:rPr>
      </w:pPr>
    </w:p>
    <w:p w:rsidR="006537F2" w:rsidRDefault="006537F2" w:rsidP="006537F2">
      <w:pPr>
        <w:spacing w:after="0"/>
        <w:rPr>
          <w:rFonts w:ascii="Verdana" w:hAnsi="Verdana"/>
          <w:sz w:val="24"/>
          <w:szCs w:val="24"/>
          <w:lang w:val="ro-RO"/>
        </w:rPr>
      </w:pPr>
      <w:r>
        <w:rPr>
          <w:rFonts w:ascii="Verdana" w:hAnsi="Verdana"/>
          <w:noProof/>
          <w:color w:val="FFFFFF" w:themeColor="background1"/>
          <w:sz w:val="24"/>
          <w:szCs w:val="24"/>
          <w:lang w:val="ru-RU" w:eastAsia="ru-RU"/>
        </w:rPr>
        <mc:AlternateContent>
          <mc:Choice Requires="wps">
            <w:drawing>
              <wp:anchor distT="0" distB="0" distL="114300" distR="114300" simplePos="0" relativeHeight="251660288" behindDoc="0" locked="0" layoutInCell="1" allowOverlap="1" wp14:anchorId="03D82E77" wp14:editId="177B38B7">
                <wp:simplePos x="0" y="0"/>
                <wp:positionH relativeFrom="column">
                  <wp:posOffset>3303715</wp:posOffset>
                </wp:positionH>
                <wp:positionV relativeFrom="paragraph">
                  <wp:posOffset>126867</wp:posOffset>
                </wp:positionV>
                <wp:extent cx="2838735" cy="1717040"/>
                <wp:effectExtent l="57150" t="38100" r="76200" b="92710"/>
                <wp:wrapNone/>
                <wp:docPr id="21" name="Rectangle 21"/>
                <wp:cNvGraphicFramePr/>
                <a:graphic xmlns:a="http://schemas.openxmlformats.org/drawingml/2006/main">
                  <a:graphicData uri="http://schemas.microsoft.com/office/word/2010/wordprocessingShape">
                    <wps:wsp>
                      <wps:cNvSpPr/>
                      <wps:spPr>
                        <a:xfrm>
                          <a:off x="0" y="0"/>
                          <a:ext cx="2838735" cy="171704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BE6192" w:rsidRDefault="00BE6192" w:rsidP="006537F2">
                            <w:pPr>
                              <w:spacing w:after="0"/>
                              <w:jc w:val="both"/>
                              <w:rPr>
                                <w:rFonts w:ascii="Verdana" w:hAnsi="Verdana"/>
                                <w:b/>
                                <w:color w:val="1F497D" w:themeColor="text2"/>
                                <w:sz w:val="24"/>
                                <w:szCs w:val="24"/>
                                <w:lang w:val="ro-RO"/>
                              </w:rPr>
                            </w:pPr>
                            <w:r w:rsidRPr="001C264E">
                              <w:rPr>
                                <w:rFonts w:ascii="Verdana" w:hAnsi="Verdana"/>
                                <w:b/>
                                <w:color w:val="1F497D" w:themeColor="text2"/>
                                <w:sz w:val="24"/>
                                <w:szCs w:val="24"/>
                                <w:lang w:val="ro-RO"/>
                              </w:rPr>
                              <w:t xml:space="preserve">IMPLEMENTARE </w:t>
                            </w:r>
                          </w:p>
                          <w:p w:rsidR="00BE6192" w:rsidRPr="001C264E" w:rsidRDefault="00BE6192" w:rsidP="006537F2">
                            <w:pPr>
                              <w:spacing w:after="0"/>
                              <w:jc w:val="both"/>
                              <w:rPr>
                                <w:rFonts w:ascii="Verdana" w:hAnsi="Verdana"/>
                                <w:b/>
                                <w:color w:val="1F497D" w:themeColor="text2"/>
                                <w:sz w:val="18"/>
                                <w:szCs w:val="24"/>
                                <w:lang w:val="ro-RO"/>
                              </w:rPr>
                            </w:pPr>
                          </w:p>
                          <w:p w:rsidR="00BE6192" w:rsidRPr="007A7364" w:rsidRDefault="00BE6192" w:rsidP="006537F2">
                            <w:pPr>
                              <w:rPr>
                                <w:rFonts w:ascii="Verdana" w:hAnsi="Verdana"/>
                                <w:b/>
                                <w:sz w:val="24"/>
                                <w:szCs w:val="24"/>
                                <w:lang w:val="ro-RO"/>
                              </w:rPr>
                            </w:pPr>
                            <w:r w:rsidRPr="00EB6100">
                              <w:rPr>
                                <w:rFonts w:ascii="Verdana" w:hAnsi="Verdana"/>
                                <w:b/>
                                <w:i/>
                                <w:sz w:val="24"/>
                                <w:szCs w:val="24"/>
                                <w:lang w:val="ro-RO"/>
                              </w:rPr>
                              <w:t>„</w:t>
                            </w:r>
                            <w:r w:rsidRPr="00132829">
                              <w:rPr>
                                <w:rFonts w:ascii="Verdana" w:hAnsi="Verdana"/>
                                <w:b/>
                                <w:i/>
                                <w:sz w:val="24"/>
                                <w:szCs w:val="24"/>
                                <w:lang w:val="ro-RO"/>
                              </w:rPr>
                              <w:t xml:space="preserve">Ce </w:t>
                            </w:r>
                            <w:r>
                              <w:rPr>
                                <w:rFonts w:ascii="Verdana" w:hAnsi="Verdana"/>
                                <w:b/>
                                <w:i/>
                                <w:sz w:val="24"/>
                                <w:szCs w:val="24"/>
                                <w:lang w:val="ro-RO"/>
                              </w:rPr>
                              <w:t xml:space="preserve">acțiuni vom întreprinde în fiecare an  </w:t>
                            </w:r>
                            <w:r w:rsidRPr="00132829">
                              <w:rPr>
                                <w:rFonts w:ascii="Verdana" w:hAnsi="Verdana"/>
                                <w:b/>
                                <w:i/>
                                <w:sz w:val="24"/>
                                <w:szCs w:val="24"/>
                                <w:lang w:val="ro-RO"/>
                              </w:rPr>
                              <w:t>pentru a depăşi obstacolele ce ne împiedică la</w:t>
                            </w:r>
                            <w:r>
                              <w:rPr>
                                <w:rFonts w:ascii="Verdana" w:hAnsi="Verdana"/>
                                <w:b/>
                                <w:color w:val="000000"/>
                                <w:lang w:val="ro-RO"/>
                              </w:rPr>
                              <w:t xml:space="preserve"> </w:t>
                            </w:r>
                            <w:r w:rsidRPr="00EB6100">
                              <w:rPr>
                                <w:rFonts w:ascii="Verdana" w:hAnsi="Verdana"/>
                                <w:b/>
                                <w:i/>
                                <w:sz w:val="24"/>
                                <w:szCs w:val="24"/>
                                <w:lang w:val="ro-RO"/>
                              </w:rPr>
                              <w:t xml:space="preserve"> </w:t>
                            </w:r>
                            <w:r>
                              <w:rPr>
                                <w:rFonts w:ascii="Verdana" w:hAnsi="Verdana"/>
                                <w:b/>
                                <w:i/>
                                <w:sz w:val="24"/>
                                <w:szCs w:val="24"/>
                                <w:lang w:val="ro-RO"/>
                              </w:rPr>
                              <w:t>i</w:t>
                            </w:r>
                            <w:r w:rsidRPr="00EB6100">
                              <w:rPr>
                                <w:rFonts w:ascii="Verdana" w:hAnsi="Verdana"/>
                                <w:b/>
                                <w:i/>
                                <w:sz w:val="24"/>
                                <w:szCs w:val="24"/>
                                <w:lang w:val="ro-RO"/>
                              </w:rPr>
                              <w:t xml:space="preserve">ncluziunea socială a </w:t>
                            </w:r>
                            <w:r>
                              <w:rPr>
                                <w:rFonts w:ascii="Verdana" w:hAnsi="Verdana"/>
                                <w:b/>
                                <w:i/>
                                <w:sz w:val="24"/>
                                <w:szCs w:val="24"/>
                                <w:lang w:val="ro-RO"/>
                              </w:rPr>
                              <w:t>persoanelor</w:t>
                            </w:r>
                            <w:r w:rsidRPr="001C264E">
                              <w:rPr>
                                <w:rFonts w:ascii="Verdana" w:hAnsi="Verdana"/>
                                <w:b/>
                                <w:i/>
                                <w:sz w:val="24"/>
                                <w:szCs w:val="24"/>
                                <w:lang w:val="ro-RO"/>
                              </w:rPr>
                              <w:t xml:space="preserve"> </w:t>
                            </w:r>
                            <w:r w:rsidRPr="00EB6100">
                              <w:rPr>
                                <w:rFonts w:ascii="Verdana" w:hAnsi="Verdana"/>
                                <w:b/>
                                <w:i/>
                                <w:sz w:val="24"/>
                                <w:szCs w:val="24"/>
                                <w:lang w:val="ro-RO"/>
                              </w:rPr>
                              <w:t>v</w:t>
                            </w:r>
                            <w:r>
                              <w:rPr>
                                <w:rFonts w:ascii="Verdana" w:hAnsi="Verdana"/>
                                <w:b/>
                                <w:i/>
                                <w:sz w:val="24"/>
                                <w:szCs w:val="24"/>
                                <w:lang w:val="ro-RO"/>
                              </w:rPr>
                              <w:t>u</w:t>
                            </w:r>
                            <w:r w:rsidRPr="00EB6100">
                              <w:rPr>
                                <w:rFonts w:ascii="Verdana" w:hAnsi="Verdana"/>
                                <w:b/>
                                <w:i/>
                                <w:sz w:val="24"/>
                                <w:szCs w:val="24"/>
                                <w:lang w:val="ro-RO"/>
                              </w:rPr>
                              <w:t>lnerabile în municipiul Bălți până</w:t>
                            </w:r>
                            <w:r>
                              <w:rPr>
                                <w:rFonts w:ascii="Verdana" w:hAnsi="Verdana"/>
                                <w:b/>
                                <w:i/>
                                <w:sz w:val="24"/>
                                <w:szCs w:val="24"/>
                                <w:lang w:val="ro-RO"/>
                              </w:rPr>
                              <w:t xml:space="preserve"> </w:t>
                            </w:r>
                            <w:r w:rsidRPr="00EB6100">
                              <w:rPr>
                                <w:rFonts w:ascii="Verdana" w:hAnsi="Verdana"/>
                                <w:b/>
                                <w:i/>
                                <w:sz w:val="24"/>
                                <w:szCs w:val="24"/>
                                <w:lang w:val="ro-RO"/>
                              </w:rPr>
                              <w:t xml:space="preserve">în anul 2021?”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82E77" id="Rectangle 21" o:spid="_x0000_s1028" style="position:absolute;margin-left:260.15pt;margin-top:10pt;width:223.5pt;height:13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tTbAIAACsFAAAOAAAAZHJzL2Uyb0RvYy54bWysVG1P2zAQ/j5p/8Hy95GmwAoVKapATJMQ&#10;VMDEZ9ex22iOzzu7Tbpfv7PzAmJIm6Z9cXy+9+eey8VlWxu2V+grsAXPjyacKSuhrOym4N+ebj6d&#10;ceaDsKUwYFXBD8rzy8XHDxeNm6spbMGUChkFsX7euIJvQ3DzLPNyq2rhj8ApS0oNWItAIm6yEkVD&#10;0WuTTSeTz1kDWDoEqbyn1+tOyRcpvtZKhnutvQrMFJxqC+nEdK7jmS0uxHyDwm0r2Zch/qGKWlSW&#10;ko6hrkUQbIfVb6HqSiJ40OFIQp2B1pVUqQfqJp+86eZxK5xKvRA43o0w+f8XVt7tV8iqsuDTnDMr&#10;aprRA6Em7MYoRm8EUOP8nOwe3Qp7ydM1dttqrOOX+mBtAvUwgqrawCQ9Ts+Oz2bHp5xJ0uWzfDY5&#10;SbBnL+4OffiioGbxUnCk/AlMsb/1gVKS6WBCQiynKyDdwsGoWIOxD0pTJ5QyT96JQ+rKINsLmr6Q&#10;UtlwHBuieMk6uunKmNFx+mfH3j66qsSv0fkvso4eKTPYMDrXlQV8L3v5Pc2AStad/YBA13eEILTr&#10;thvhMK01lAcaK0LHd+/kTUXQ3gofVgKJ4LQKtLThng5toCk49DfOtoA/33uP9sQ70nLW0MIU3P/Y&#10;CVScma+WGHmen9BgWUjCyelsSgK+1qxfa+yuvgKaCpGOqkvXaB/McNUI9TPt9jJmJZWwknIXXAYc&#10;hKvQLTL9HaRaLpMZbZUT4dY+OjnwIFLnqX0W6Hp+BaLmHQzLJeZvaNbZxglZWO4C6CpxMCLd4dpP&#10;gDYyUan/e8SVfy0nq5d/3OIXAAAA//8DAFBLAwQUAAYACAAAACEAbAVW9uAAAAAKAQAADwAAAGRy&#10;cy9kb3ducmV2LnhtbEyPTU/CQBCG7yb+h82YeJNdUIHWbok2knDQBBCDx6U7to3d2aa7QP33jic9&#10;zjtP3o9sMbhWnLAPjScN45ECgVR621ClYfe2vJmDCNGQNa0n1PCNARb55UVmUuvPtMHTNlaCTSik&#10;RkMdY5dKGcoanQkj3yHx79P3zkQ++0ra3pzZ3LVyotRUOtMQJ9Smw6LG8mt7dBqK/WpcrF+X6/3q&#10;Y/bi3vGpe042Wl9fDY8PICIO8Q+G3/pcHXLudPBHskG0Gu4n6pZRDRwDgoFkOmPhwEKi7kDmmfw/&#10;If8BAAD//wMAUEsBAi0AFAAGAAgAAAAhALaDOJL+AAAA4QEAABMAAAAAAAAAAAAAAAAAAAAAAFtD&#10;b250ZW50X1R5cGVzXS54bWxQSwECLQAUAAYACAAAACEAOP0h/9YAAACUAQAACwAAAAAAAAAAAAAA&#10;AAAvAQAAX3JlbHMvLnJlbHNQSwECLQAUAAYACAAAACEAoyGbU2wCAAArBQAADgAAAAAAAAAAAAAA&#10;AAAuAgAAZHJzL2Uyb0RvYy54bWxQSwECLQAUAAYACAAAACEAbAVW9uAAAAAKAQAADwAAAAAAAAAA&#10;AAAAAADGBAAAZHJzL2Rvd25yZXYueG1sUEsFBgAAAAAEAAQA8wAAANMFAAAAAA==&#10;" fillcolor="#cdddac [1622]" strokecolor="#94b64e [3046]">
                <v:fill color2="#f0f4e6 [502]" rotate="t" angle="180" colors="0 #dafda7;22938f #e4fdc2;1 #f5ffe6" focus="100%" type="gradient"/>
                <v:shadow on="t" color="black" opacity="24903f" origin=",.5" offset="0,.55556mm"/>
                <v:textbox>
                  <w:txbxContent>
                    <w:p w:rsidR="00BE6192" w:rsidRDefault="00BE6192" w:rsidP="006537F2">
                      <w:pPr>
                        <w:spacing w:after="0"/>
                        <w:jc w:val="both"/>
                        <w:rPr>
                          <w:rFonts w:ascii="Verdana" w:hAnsi="Verdana"/>
                          <w:b/>
                          <w:color w:val="1F497D" w:themeColor="text2"/>
                          <w:sz w:val="24"/>
                          <w:szCs w:val="24"/>
                          <w:lang w:val="ro-RO"/>
                        </w:rPr>
                      </w:pPr>
                      <w:r w:rsidRPr="001C264E">
                        <w:rPr>
                          <w:rFonts w:ascii="Verdana" w:hAnsi="Verdana"/>
                          <w:b/>
                          <w:color w:val="1F497D" w:themeColor="text2"/>
                          <w:sz w:val="24"/>
                          <w:szCs w:val="24"/>
                          <w:lang w:val="ro-RO"/>
                        </w:rPr>
                        <w:t xml:space="preserve">IMPLEMENTARE </w:t>
                      </w:r>
                    </w:p>
                    <w:p w:rsidR="00BE6192" w:rsidRPr="001C264E" w:rsidRDefault="00BE6192" w:rsidP="006537F2">
                      <w:pPr>
                        <w:spacing w:after="0"/>
                        <w:jc w:val="both"/>
                        <w:rPr>
                          <w:rFonts w:ascii="Verdana" w:hAnsi="Verdana"/>
                          <w:b/>
                          <w:color w:val="1F497D" w:themeColor="text2"/>
                          <w:sz w:val="18"/>
                          <w:szCs w:val="24"/>
                          <w:lang w:val="ro-RO"/>
                        </w:rPr>
                      </w:pPr>
                    </w:p>
                    <w:p w:rsidR="00BE6192" w:rsidRPr="007A7364" w:rsidRDefault="00BE6192" w:rsidP="006537F2">
                      <w:pPr>
                        <w:rPr>
                          <w:rFonts w:ascii="Verdana" w:hAnsi="Verdana"/>
                          <w:b/>
                          <w:sz w:val="24"/>
                          <w:szCs w:val="24"/>
                          <w:lang w:val="ro-RO"/>
                        </w:rPr>
                      </w:pPr>
                      <w:r w:rsidRPr="00EB6100">
                        <w:rPr>
                          <w:rFonts w:ascii="Verdana" w:hAnsi="Verdana"/>
                          <w:b/>
                          <w:i/>
                          <w:sz w:val="24"/>
                          <w:szCs w:val="24"/>
                          <w:lang w:val="ro-RO"/>
                        </w:rPr>
                        <w:t>„</w:t>
                      </w:r>
                      <w:r w:rsidRPr="00132829">
                        <w:rPr>
                          <w:rFonts w:ascii="Verdana" w:hAnsi="Verdana"/>
                          <w:b/>
                          <w:i/>
                          <w:sz w:val="24"/>
                          <w:szCs w:val="24"/>
                          <w:lang w:val="ro-RO"/>
                        </w:rPr>
                        <w:t xml:space="preserve">Ce </w:t>
                      </w:r>
                      <w:r>
                        <w:rPr>
                          <w:rFonts w:ascii="Verdana" w:hAnsi="Verdana"/>
                          <w:b/>
                          <w:i/>
                          <w:sz w:val="24"/>
                          <w:szCs w:val="24"/>
                          <w:lang w:val="ro-RO"/>
                        </w:rPr>
                        <w:t xml:space="preserve">acțiuni vom întreprinde în fiecare an  </w:t>
                      </w:r>
                      <w:r w:rsidRPr="00132829">
                        <w:rPr>
                          <w:rFonts w:ascii="Verdana" w:hAnsi="Verdana"/>
                          <w:b/>
                          <w:i/>
                          <w:sz w:val="24"/>
                          <w:szCs w:val="24"/>
                          <w:lang w:val="ro-RO"/>
                        </w:rPr>
                        <w:t>pentru a depăşi obstacolele ce ne împiedică la</w:t>
                      </w:r>
                      <w:r>
                        <w:rPr>
                          <w:rFonts w:ascii="Verdana" w:hAnsi="Verdana"/>
                          <w:b/>
                          <w:color w:val="000000"/>
                          <w:lang w:val="ro-RO"/>
                        </w:rPr>
                        <w:t xml:space="preserve"> </w:t>
                      </w:r>
                      <w:r w:rsidRPr="00EB6100">
                        <w:rPr>
                          <w:rFonts w:ascii="Verdana" w:hAnsi="Verdana"/>
                          <w:b/>
                          <w:i/>
                          <w:sz w:val="24"/>
                          <w:szCs w:val="24"/>
                          <w:lang w:val="ro-RO"/>
                        </w:rPr>
                        <w:t xml:space="preserve"> </w:t>
                      </w:r>
                      <w:r>
                        <w:rPr>
                          <w:rFonts w:ascii="Verdana" w:hAnsi="Verdana"/>
                          <w:b/>
                          <w:i/>
                          <w:sz w:val="24"/>
                          <w:szCs w:val="24"/>
                          <w:lang w:val="ro-RO"/>
                        </w:rPr>
                        <w:t>i</w:t>
                      </w:r>
                      <w:r w:rsidRPr="00EB6100">
                        <w:rPr>
                          <w:rFonts w:ascii="Verdana" w:hAnsi="Verdana"/>
                          <w:b/>
                          <w:i/>
                          <w:sz w:val="24"/>
                          <w:szCs w:val="24"/>
                          <w:lang w:val="ro-RO"/>
                        </w:rPr>
                        <w:t xml:space="preserve">ncluziunea socială a </w:t>
                      </w:r>
                      <w:r>
                        <w:rPr>
                          <w:rFonts w:ascii="Verdana" w:hAnsi="Verdana"/>
                          <w:b/>
                          <w:i/>
                          <w:sz w:val="24"/>
                          <w:szCs w:val="24"/>
                          <w:lang w:val="ro-RO"/>
                        </w:rPr>
                        <w:t>persoanelor</w:t>
                      </w:r>
                      <w:r w:rsidRPr="001C264E">
                        <w:rPr>
                          <w:rFonts w:ascii="Verdana" w:hAnsi="Verdana"/>
                          <w:b/>
                          <w:i/>
                          <w:sz w:val="24"/>
                          <w:szCs w:val="24"/>
                          <w:lang w:val="ro-RO"/>
                        </w:rPr>
                        <w:t xml:space="preserve"> </w:t>
                      </w:r>
                      <w:r w:rsidRPr="00EB6100">
                        <w:rPr>
                          <w:rFonts w:ascii="Verdana" w:hAnsi="Verdana"/>
                          <w:b/>
                          <w:i/>
                          <w:sz w:val="24"/>
                          <w:szCs w:val="24"/>
                          <w:lang w:val="ro-RO"/>
                        </w:rPr>
                        <w:t>v</w:t>
                      </w:r>
                      <w:r>
                        <w:rPr>
                          <w:rFonts w:ascii="Verdana" w:hAnsi="Verdana"/>
                          <w:b/>
                          <w:i/>
                          <w:sz w:val="24"/>
                          <w:szCs w:val="24"/>
                          <w:lang w:val="ro-RO"/>
                        </w:rPr>
                        <w:t>u</w:t>
                      </w:r>
                      <w:r w:rsidRPr="00EB6100">
                        <w:rPr>
                          <w:rFonts w:ascii="Verdana" w:hAnsi="Verdana"/>
                          <w:b/>
                          <w:i/>
                          <w:sz w:val="24"/>
                          <w:szCs w:val="24"/>
                          <w:lang w:val="ro-RO"/>
                        </w:rPr>
                        <w:t>lnerabile în municipiul Bălți până</w:t>
                      </w:r>
                      <w:r>
                        <w:rPr>
                          <w:rFonts w:ascii="Verdana" w:hAnsi="Verdana"/>
                          <w:b/>
                          <w:i/>
                          <w:sz w:val="24"/>
                          <w:szCs w:val="24"/>
                          <w:lang w:val="ro-RO"/>
                        </w:rPr>
                        <w:t xml:space="preserve"> </w:t>
                      </w:r>
                      <w:r w:rsidRPr="00EB6100">
                        <w:rPr>
                          <w:rFonts w:ascii="Verdana" w:hAnsi="Verdana"/>
                          <w:b/>
                          <w:i/>
                          <w:sz w:val="24"/>
                          <w:szCs w:val="24"/>
                          <w:lang w:val="ro-RO"/>
                        </w:rPr>
                        <w:t xml:space="preserve">în anul 2021?” </w:t>
                      </w:r>
                    </w:p>
                  </w:txbxContent>
                </v:textbox>
              </v:rect>
            </w:pict>
          </mc:Fallback>
        </mc:AlternateContent>
      </w:r>
      <w:r>
        <w:rPr>
          <w:rFonts w:ascii="Verdana" w:hAnsi="Verdana"/>
          <w:noProof/>
          <w:color w:val="FFFFFF" w:themeColor="background1"/>
          <w:sz w:val="24"/>
          <w:szCs w:val="24"/>
          <w:lang w:val="ru-RU" w:eastAsia="ru-RU"/>
        </w:rPr>
        <mc:AlternateContent>
          <mc:Choice Requires="wps">
            <w:drawing>
              <wp:anchor distT="0" distB="0" distL="114300" distR="114300" simplePos="0" relativeHeight="251658240" behindDoc="0" locked="0" layoutInCell="1" allowOverlap="1" wp14:anchorId="6D3B81C5" wp14:editId="1EEE52BD">
                <wp:simplePos x="0" y="0"/>
                <wp:positionH relativeFrom="column">
                  <wp:posOffset>30480</wp:posOffset>
                </wp:positionH>
                <wp:positionV relativeFrom="paragraph">
                  <wp:posOffset>121920</wp:posOffset>
                </wp:positionV>
                <wp:extent cx="2766695" cy="1717040"/>
                <wp:effectExtent l="57150" t="38100" r="71755" b="92710"/>
                <wp:wrapNone/>
                <wp:docPr id="20" name="Rectangle 20"/>
                <wp:cNvGraphicFramePr/>
                <a:graphic xmlns:a="http://schemas.openxmlformats.org/drawingml/2006/main">
                  <a:graphicData uri="http://schemas.microsoft.com/office/word/2010/wordprocessingShape">
                    <wps:wsp>
                      <wps:cNvSpPr/>
                      <wps:spPr>
                        <a:xfrm>
                          <a:off x="0" y="0"/>
                          <a:ext cx="2766695" cy="171704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BE6192" w:rsidRDefault="00BE6192" w:rsidP="006537F2">
                            <w:pPr>
                              <w:spacing w:after="0"/>
                              <w:jc w:val="both"/>
                              <w:rPr>
                                <w:rFonts w:ascii="Verdana" w:hAnsi="Verdana"/>
                                <w:b/>
                                <w:sz w:val="24"/>
                                <w:szCs w:val="24"/>
                                <w:lang w:val="ro-RO"/>
                              </w:rPr>
                            </w:pPr>
                            <w:r w:rsidRPr="00EB6100">
                              <w:rPr>
                                <w:rFonts w:ascii="Verdana" w:hAnsi="Verdana"/>
                                <w:b/>
                                <w:i/>
                                <w:sz w:val="24"/>
                                <w:szCs w:val="24"/>
                                <w:lang w:val="ro-RO"/>
                              </w:rPr>
                              <w:t xml:space="preserve"> </w:t>
                            </w:r>
                            <w:r w:rsidRPr="001C264E">
                              <w:rPr>
                                <w:rFonts w:ascii="Verdana" w:hAnsi="Verdana"/>
                                <w:b/>
                                <w:color w:val="1F497D" w:themeColor="text2"/>
                                <w:sz w:val="24"/>
                                <w:szCs w:val="24"/>
                                <w:lang w:val="ro-RO"/>
                              </w:rPr>
                              <w:t>DIRECȚII STRATEGICE</w:t>
                            </w:r>
                            <w:r>
                              <w:rPr>
                                <w:rFonts w:ascii="Verdana" w:hAnsi="Verdana"/>
                                <w:b/>
                                <w:sz w:val="24"/>
                                <w:szCs w:val="24"/>
                                <w:lang w:val="ro-RO"/>
                              </w:rPr>
                              <w:t xml:space="preserve"> </w:t>
                            </w:r>
                          </w:p>
                          <w:p w:rsidR="00BE6192" w:rsidRPr="001C264E" w:rsidRDefault="00BE6192" w:rsidP="006537F2">
                            <w:pPr>
                              <w:spacing w:after="0"/>
                              <w:jc w:val="both"/>
                              <w:rPr>
                                <w:rFonts w:ascii="Verdana" w:hAnsi="Verdana"/>
                                <w:b/>
                                <w:sz w:val="16"/>
                                <w:szCs w:val="24"/>
                                <w:lang w:val="ro-RO"/>
                              </w:rPr>
                            </w:pPr>
                          </w:p>
                          <w:p w:rsidR="00BE6192" w:rsidRPr="00EB6100" w:rsidRDefault="00BE6192" w:rsidP="006537F2">
                            <w:pPr>
                              <w:rPr>
                                <w:rFonts w:ascii="Verdana" w:hAnsi="Verdana"/>
                                <w:b/>
                                <w:i/>
                                <w:sz w:val="24"/>
                                <w:szCs w:val="24"/>
                                <w:lang w:val="ro-RO"/>
                              </w:rPr>
                            </w:pPr>
                            <w:r w:rsidRPr="00EB6100">
                              <w:rPr>
                                <w:rFonts w:ascii="Verdana" w:hAnsi="Verdana"/>
                                <w:b/>
                                <w:i/>
                                <w:sz w:val="24"/>
                                <w:szCs w:val="24"/>
                                <w:lang w:val="ro-RO"/>
                              </w:rPr>
                              <w:t>„</w:t>
                            </w:r>
                            <w:r w:rsidRPr="00132829">
                              <w:rPr>
                                <w:rFonts w:ascii="Verdana" w:hAnsi="Verdana"/>
                                <w:b/>
                                <w:i/>
                                <w:sz w:val="24"/>
                                <w:szCs w:val="24"/>
                                <w:lang w:val="ro-RO"/>
                              </w:rPr>
                              <w:t>Ce trebuie să facem, să întreprindem pentru a depăşi obstacolele ce ne împiedică la</w:t>
                            </w:r>
                            <w:r>
                              <w:rPr>
                                <w:rFonts w:ascii="Verdana" w:hAnsi="Verdana"/>
                                <w:b/>
                                <w:color w:val="000000"/>
                                <w:lang w:val="ro-RO"/>
                              </w:rPr>
                              <w:t xml:space="preserve"> </w:t>
                            </w:r>
                            <w:r w:rsidRPr="00EB6100">
                              <w:rPr>
                                <w:rFonts w:ascii="Verdana" w:hAnsi="Verdana"/>
                                <w:b/>
                                <w:i/>
                                <w:sz w:val="24"/>
                                <w:szCs w:val="24"/>
                                <w:lang w:val="ro-RO"/>
                              </w:rPr>
                              <w:t xml:space="preserve"> incluziunea socială a </w:t>
                            </w:r>
                            <w:r>
                              <w:rPr>
                                <w:rFonts w:ascii="Verdana" w:hAnsi="Verdana"/>
                                <w:b/>
                                <w:i/>
                                <w:sz w:val="24"/>
                                <w:szCs w:val="24"/>
                                <w:lang w:val="ro-RO"/>
                              </w:rPr>
                              <w:t>persoanelor</w:t>
                            </w:r>
                            <w:r w:rsidRPr="001C264E">
                              <w:rPr>
                                <w:rFonts w:ascii="Verdana" w:hAnsi="Verdana"/>
                                <w:b/>
                                <w:i/>
                                <w:sz w:val="24"/>
                                <w:szCs w:val="24"/>
                                <w:lang w:val="ro-RO"/>
                              </w:rPr>
                              <w:t xml:space="preserve"> </w:t>
                            </w:r>
                            <w:r w:rsidRPr="00EB6100">
                              <w:rPr>
                                <w:rFonts w:ascii="Verdana" w:hAnsi="Verdana"/>
                                <w:b/>
                                <w:i/>
                                <w:sz w:val="24"/>
                                <w:szCs w:val="24"/>
                                <w:lang w:val="ro-RO"/>
                              </w:rPr>
                              <w:t>v</w:t>
                            </w:r>
                            <w:r>
                              <w:rPr>
                                <w:rFonts w:ascii="Verdana" w:hAnsi="Verdana"/>
                                <w:b/>
                                <w:i/>
                                <w:sz w:val="24"/>
                                <w:szCs w:val="24"/>
                                <w:lang w:val="ro-RO"/>
                              </w:rPr>
                              <w:t>u</w:t>
                            </w:r>
                            <w:r w:rsidRPr="00EB6100">
                              <w:rPr>
                                <w:rFonts w:ascii="Verdana" w:hAnsi="Verdana"/>
                                <w:b/>
                                <w:i/>
                                <w:sz w:val="24"/>
                                <w:szCs w:val="24"/>
                                <w:lang w:val="ro-RO"/>
                              </w:rPr>
                              <w:t>lnerabile în municipiul Bălți până</w:t>
                            </w:r>
                            <w:r>
                              <w:rPr>
                                <w:rFonts w:ascii="Verdana" w:hAnsi="Verdana"/>
                                <w:b/>
                                <w:i/>
                                <w:sz w:val="24"/>
                                <w:szCs w:val="24"/>
                                <w:lang w:val="ro-RO"/>
                              </w:rPr>
                              <w:t xml:space="preserve"> </w:t>
                            </w:r>
                            <w:r w:rsidRPr="00EB6100">
                              <w:rPr>
                                <w:rFonts w:ascii="Verdana" w:hAnsi="Verdana"/>
                                <w:b/>
                                <w:i/>
                                <w:sz w:val="24"/>
                                <w:szCs w:val="24"/>
                                <w:lang w:val="ro-RO"/>
                              </w:rPr>
                              <w:t xml:space="preserve">în anul 2021?” </w:t>
                            </w:r>
                          </w:p>
                          <w:p w:rsidR="00BE6192" w:rsidRPr="00EB6100" w:rsidRDefault="00BE6192" w:rsidP="006537F2">
                            <w:pPr>
                              <w:jc w:val="both"/>
                              <w:rPr>
                                <w:rFonts w:ascii="Verdana" w:hAnsi="Verdana"/>
                                <w:b/>
                                <w:i/>
                                <w:sz w:val="24"/>
                                <w:szCs w:val="24"/>
                                <w:lang w:val="ro-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3B81C5" id="Rectangle 20" o:spid="_x0000_s1029" style="position:absolute;margin-left:2.4pt;margin-top:9.6pt;width:217.85pt;height:135.2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9LCagIAACsFAAAOAAAAZHJzL2Uyb0RvYy54bWysVN9P2zAQfp+0/8Hy+0jTlRYqUlQVMU1C&#10;gICJZ9ex22iOzzu7Tbq/fmcnDYghbZr2kvh8v7/7zheXbW3YXqGvwBY8PxlxpqyEsrKbgn97uv50&#10;xpkPwpbCgFUFPyjPLxcfP1w0bq7GsAVTKmQUxPp54wq+DcHNs8zLraqFPwGnLCk1YC0CibjJShQN&#10;Ra9NNh6NplkDWDoEqbyn26tOyRcpvtZKhjutvQrMFJxqC+mL6buO32xxIeYbFG5byb4M8Q9V1KKy&#10;lHQIdSWCYDusfgtVVxLBgw4nEuoMtK6kSj1QN/noTTePW+FU6oXA8W6Ayf+/sPJ2f4+sKgs+Jnis&#10;qGlGD4SasBujGN0RQI3zc7J7dPfYS56OsdtWYx3/1AdrE6iHAVTVBibpcjybTqfnp5xJ0uWzfDaa&#10;pKjZi7tDH74oqFk8FBwpfwJT7G98oJRkejQhIZbTFZBO4WBUrMHYB6WpE0qZJ+/EIbUyyPaCpi+k&#10;VDZ8jg1RvGQd3XRlzOA4/rNjbx9dVeLX4PwXWQePlBlsGJzrygK+l738nvcl687+iEDXd4QgtOs2&#10;jTA1F2/WUB5orAgd372T1xVBeyN8uBdIBKdZ09KGO/poA03BoT9xtgX8+d59tCfekZazhham4P7H&#10;TqDizHy1xMjzfEKDZSEJk9NZ5BO+1qxfa+yuXgFNJafnwcl0jPbBHI8aoX6m3V7GrKQSVlLugsuA&#10;R2EVukWm10Gq5TKZ0VY5EW7so5NHHkTqPLXPAl3Pr0DUvIXjcon5G5p1tnFCFpa7ALpKHHzBtZ8A&#10;bWSiUv96xJV/LSerlzdu8QsAAP//AwBQSwMEFAAGAAgAAAAhAHqW7PTgAAAACAEAAA8AAABkcnMv&#10;ZG93bnJldi54bWxMj81OwzAQhO9IvIO1SNyo0yiUJsSpIKJSDyD1D5WjGy9JRLyOYrcNb89yguPO&#10;jGa+zRej7cQZB986UjCdRCCQKmdaqhXsd8u7OQgfNBndOUIF3+hhUVxf5Toz7kIbPG9DLbiEfKYV&#10;NCH0mZS+atBqP3E9EnufbrA68DnU0gz6wuW2k3EUzaTVLfFCo3ssG6y+tieroDyspuX6bbk+rD4e&#10;Xu07Pvcv6Uap25vx6RFEwDH8heEXn9GhYKajO5HxolOQMHhgOY1BsJ0k0T2Io4J4ns5AFrn8/0Dx&#10;AwAA//8DAFBLAQItABQABgAIAAAAIQC2gziS/gAAAOEBAAATAAAAAAAAAAAAAAAAAAAAAABbQ29u&#10;dGVudF9UeXBlc10ueG1sUEsBAi0AFAAGAAgAAAAhADj9If/WAAAAlAEAAAsAAAAAAAAAAAAAAAAA&#10;LwEAAF9yZWxzLy5yZWxzUEsBAi0AFAAGAAgAAAAhAKvX0sJqAgAAKwUAAA4AAAAAAAAAAAAAAAAA&#10;LgIAAGRycy9lMm9Eb2MueG1sUEsBAi0AFAAGAAgAAAAhAHqW7PTgAAAACAEAAA8AAAAAAAAAAAAA&#10;AAAAxA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BE6192" w:rsidRDefault="00BE6192" w:rsidP="006537F2">
                      <w:pPr>
                        <w:spacing w:after="0"/>
                        <w:jc w:val="both"/>
                        <w:rPr>
                          <w:rFonts w:ascii="Verdana" w:hAnsi="Verdana"/>
                          <w:b/>
                          <w:sz w:val="24"/>
                          <w:szCs w:val="24"/>
                          <w:lang w:val="ro-RO"/>
                        </w:rPr>
                      </w:pPr>
                      <w:r w:rsidRPr="00EB6100">
                        <w:rPr>
                          <w:rFonts w:ascii="Verdana" w:hAnsi="Verdana"/>
                          <w:b/>
                          <w:i/>
                          <w:sz w:val="24"/>
                          <w:szCs w:val="24"/>
                          <w:lang w:val="ro-RO"/>
                        </w:rPr>
                        <w:t xml:space="preserve"> </w:t>
                      </w:r>
                      <w:r w:rsidRPr="001C264E">
                        <w:rPr>
                          <w:rFonts w:ascii="Verdana" w:hAnsi="Verdana"/>
                          <w:b/>
                          <w:color w:val="1F497D" w:themeColor="text2"/>
                          <w:sz w:val="24"/>
                          <w:szCs w:val="24"/>
                          <w:lang w:val="ro-RO"/>
                        </w:rPr>
                        <w:t>DIRECȚII STRATEGICE</w:t>
                      </w:r>
                      <w:r>
                        <w:rPr>
                          <w:rFonts w:ascii="Verdana" w:hAnsi="Verdana"/>
                          <w:b/>
                          <w:sz w:val="24"/>
                          <w:szCs w:val="24"/>
                          <w:lang w:val="ro-RO"/>
                        </w:rPr>
                        <w:t xml:space="preserve"> </w:t>
                      </w:r>
                    </w:p>
                    <w:p w:rsidR="00BE6192" w:rsidRPr="001C264E" w:rsidRDefault="00BE6192" w:rsidP="006537F2">
                      <w:pPr>
                        <w:spacing w:after="0"/>
                        <w:jc w:val="both"/>
                        <w:rPr>
                          <w:rFonts w:ascii="Verdana" w:hAnsi="Verdana"/>
                          <w:b/>
                          <w:sz w:val="16"/>
                          <w:szCs w:val="24"/>
                          <w:lang w:val="ro-RO"/>
                        </w:rPr>
                      </w:pPr>
                    </w:p>
                    <w:p w:rsidR="00BE6192" w:rsidRPr="00EB6100" w:rsidRDefault="00BE6192" w:rsidP="006537F2">
                      <w:pPr>
                        <w:rPr>
                          <w:rFonts w:ascii="Verdana" w:hAnsi="Verdana"/>
                          <w:b/>
                          <w:i/>
                          <w:sz w:val="24"/>
                          <w:szCs w:val="24"/>
                          <w:lang w:val="ro-RO"/>
                        </w:rPr>
                      </w:pPr>
                      <w:r w:rsidRPr="00EB6100">
                        <w:rPr>
                          <w:rFonts w:ascii="Verdana" w:hAnsi="Verdana"/>
                          <w:b/>
                          <w:i/>
                          <w:sz w:val="24"/>
                          <w:szCs w:val="24"/>
                          <w:lang w:val="ro-RO"/>
                        </w:rPr>
                        <w:t>„</w:t>
                      </w:r>
                      <w:r w:rsidRPr="00132829">
                        <w:rPr>
                          <w:rFonts w:ascii="Verdana" w:hAnsi="Verdana"/>
                          <w:b/>
                          <w:i/>
                          <w:sz w:val="24"/>
                          <w:szCs w:val="24"/>
                          <w:lang w:val="ro-RO"/>
                        </w:rPr>
                        <w:t>Ce trebuie să facem, să întreprindem pentru a depăşi obstacolele ce ne împiedică la</w:t>
                      </w:r>
                      <w:r>
                        <w:rPr>
                          <w:rFonts w:ascii="Verdana" w:hAnsi="Verdana"/>
                          <w:b/>
                          <w:color w:val="000000"/>
                          <w:lang w:val="ro-RO"/>
                        </w:rPr>
                        <w:t xml:space="preserve"> </w:t>
                      </w:r>
                      <w:r w:rsidRPr="00EB6100">
                        <w:rPr>
                          <w:rFonts w:ascii="Verdana" w:hAnsi="Verdana"/>
                          <w:b/>
                          <w:i/>
                          <w:sz w:val="24"/>
                          <w:szCs w:val="24"/>
                          <w:lang w:val="ro-RO"/>
                        </w:rPr>
                        <w:t xml:space="preserve"> incluziunea socială a </w:t>
                      </w:r>
                      <w:r>
                        <w:rPr>
                          <w:rFonts w:ascii="Verdana" w:hAnsi="Verdana"/>
                          <w:b/>
                          <w:i/>
                          <w:sz w:val="24"/>
                          <w:szCs w:val="24"/>
                          <w:lang w:val="ro-RO"/>
                        </w:rPr>
                        <w:t>persoanelor</w:t>
                      </w:r>
                      <w:r w:rsidRPr="001C264E">
                        <w:rPr>
                          <w:rFonts w:ascii="Verdana" w:hAnsi="Verdana"/>
                          <w:b/>
                          <w:i/>
                          <w:sz w:val="24"/>
                          <w:szCs w:val="24"/>
                          <w:lang w:val="ro-RO"/>
                        </w:rPr>
                        <w:t xml:space="preserve"> </w:t>
                      </w:r>
                      <w:r w:rsidRPr="00EB6100">
                        <w:rPr>
                          <w:rFonts w:ascii="Verdana" w:hAnsi="Verdana"/>
                          <w:b/>
                          <w:i/>
                          <w:sz w:val="24"/>
                          <w:szCs w:val="24"/>
                          <w:lang w:val="ro-RO"/>
                        </w:rPr>
                        <w:t>v</w:t>
                      </w:r>
                      <w:r>
                        <w:rPr>
                          <w:rFonts w:ascii="Verdana" w:hAnsi="Verdana"/>
                          <w:b/>
                          <w:i/>
                          <w:sz w:val="24"/>
                          <w:szCs w:val="24"/>
                          <w:lang w:val="ro-RO"/>
                        </w:rPr>
                        <w:t>u</w:t>
                      </w:r>
                      <w:r w:rsidRPr="00EB6100">
                        <w:rPr>
                          <w:rFonts w:ascii="Verdana" w:hAnsi="Verdana"/>
                          <w:b/>
                          <w:i/>
                          <w:sz w:val="24"/>
                          <w:szCs w:val="24"/>
                          <w:lang w:val="ro-RO"/>
                        </w:rPr>
                        <w:t>lnerabile în municipiul Bălți până</w:t>
                      </w:r>
                      <w:r>
                        <w:rPr>
                          <w:rFonts w:ascii="Verdana" w:hAnsi="Verdana"/>
                          <w:b/>
                          <w:i/>
                          <w:sz w:val="24"/>
                          <w:szCs w:val="24"/>
                          <w:lang w:val="ro-RO"/>
                        </w:rPr>
                        <w:t xml:space="preserve"> </w:t>
                      </w:r>
                      <w:r w:rsidRPr="00EB6100">
                        <w:rPr>
                          <w:rFonts w:ascii="Verdana" w:hAnsi="Verdana"/>
                          <w:b/>
                          <w:i/>
                          <w:sz w:val="24"/>
                          <w:szCs w:val="24"/>
                          <w:lang w:val="ro-RO"/>
                        </w:rPr>
                        <w:t xml:space="preserve">în anul 2021?” </w:t>
                      </w:r>
                    </w:p>
                    <w:p w:rsidR="00BE6192" w:rsidRPr="00EB6100" w:rsidRDefault="00BE6192" w:rsidP="006537F2">
                      <w:pPr>
                        <w:jc w:val="both"/>
                        <w:rPr>
                          <w:rFonts w:ascii="Verdana" w:hAnsi="Verdana"/>
                          <w:b/>
                          <w:i/>
                          <w:sz w:val="24"/>
                          <w:szCs w:val="24"/>
                          <w:lang w:val="ro-RO"/>
                        </w:rPr>
                      </w:pPr>
                    </w:p>
                  </w:txbxContent>
                </v:textbox>
              </v:rect>
            </w:pict>
          </mc:Fallback>
        </mc:AlternateContent>
      </w:r>
    </w:p>
    <w:p w:rsidR="006537F2" w:rsidRDefault="006537F2" w:rsidP="006537F2">
      <w:pPr>
        <w:spacing w:after="0"/>
        <w:rPr>
          <w:rFonts w:ascii="Verdana" w:hAnsi="Verdana"/>
          <w:sz w:val="24"/>
          <w:szCs w:val="24"/>
          <w:lang w:val="ro-RO"/>
        </w:rPr>
      </w:pPr>
    </w:p>
    <w:p w:rsidR="006537F2" w:rsidRDefault="006537F2" w:rsidP="006537F2">
      <w:pPr>
        <w:spacing w:after="0"/>
        <w:rPr>
          <w:rFonts w:ascii="Verdana" w:hAnsi="Verdana"/>
          <w:sz w:val="24"/>
          <w:szCs w:val="24"/>
          <w:lang w:val="ro-RO"/>
        </w:rPr>
      </w:pPr>
    </w:p>
    <w:p w:rsidR="006537F2" w:rsidRDefault="006537F2" w:rsidP="006537F2">
      <w:pPr>
        <w:spacing w:after="0"/>
        <w:rPr>
          <w:rFonts w:ascii="Verdana" w:hAnsi="Verdana"/>
          <w:sz w:val="24"/>
          <w:szCs w:val="24"/>
          <w:lang w:val="ro-RO"/>
        </w:rPr>
      </w:pPr>
    </w:p>
    <w:p w:rsidR="006537F2" w:rsidRDefault="006537F2" w:rsidP="006537F2">
      <w:pPr>
        <w:spacing w:after="0"/>
        <w:rPr>
          <w:rFonts w:ascii="Verdana" w:hAnsi="Verdana"/>
          <w:sz w:val="24"/>
          <w:szCs w:val="24"/>
          <w:lang w:val="ro-RO"/>
        </w:rPr>
      </w:pPr>
    </w:p>
    <w:p w:rsidR="006537F2" w:rsidRDefault="006537F2" w:rsidP="006537F2">
      <w:pPr>
        <w:spacing w:after="0"/>
        <w:rPr>
          <w:rFonts w:ascii="Verdana" w:hAnsi="Verdana"/>
          <w:sz w:val="24"/>
          <w:szCs w:val="24"/>
          <w:lang w:val="ro-RO"/>
        </w:rPr>
      </w:pPr>
    </w:p>
    <w:p w:rsidR="006537F2" w:rsidRDefault="006537F2" w:rsidP="006537F2">
      <w:pPr>
        <w:spacing w:after="0"/>
        <w:rPr>
          <w:rFonts w:ascii="Verdana" w:hAnsi="Verdana"/>
          <w:sz w:val="24"/>
          <w:szCs w:val="24"/>
          <w:lang w:val="ro-RO"/>
        </w:rPr>
      </w:pPr>
    </w:p>
    <w:p w:rsidR="006537F2" w:rsidRDefault="006537F2" w:rsidP="006537F2">
      <w:pPr>
        <w:spacing w:after="0"/>
        <w:rPr>
          <w:rFonts w:ascii="Verdana" w:hAnsi="Verdana"/>
          <w:sz w:val="24"/>
          <w:szCs w:val="24"/>
          <w:lang w:val="ro-RO"/>
        </w:rPr>
      </w:pPr>
    </w:p>
    <w:p w:rsidR="006537F2" w:rsidRDefault="006537F2" w:rsidP="006537F2">
      <w:pPr>
        <w:spacing w:after="0"/>
        <w:rPr>
          <w:rFonts w:ascii="Verdana" w:hAnsi="Verdana"/>
          <w:sz w:val="24"/>
          <w:szCs w:val="24"/>
          <w:lang w:val="ro-RO"/>
        </w:rPr>
      </w:pPr>
    </w:p>
    <w:p w:rsidR="006537F2" w:rsidRDefault="006537F2" w:rsidP="006537F2">
      <w:pPr>
        <w:spacing w:after="0"/>
        <w:rPr>
          <w:rFonts w:ascii="Verdana" w:hAnsi="Verdana"/>
          <w:sz w:val="24"/>
          <w:szCs w:val="24"/>
          <w:lang w:val="ro-RO"/>
        </w:rPr>
      </w:pPr>
    </w:p>
    <w:p w:rsidR="006537F2" w:rsidRDefault="006537F2" w:rsidP="006537F2">
      <w:pPr>
        <w:spacing w:after="0"/>
        <w:rPr>
          <w:rFonts w:ascii="Verdana" w:hAnsi="Verdana"/>
          <w:sz w:val="24"/>
          <w:szCs w:val="24"/>
          <w:lang w:val="ro-RO"/>
        </w:rPr>
      </w:pPr>
    </w:p>
    <w:p w:rsidR="006537F2" w:rsidRPr="00BF5BAC" w:rsidRDefault="006537F2" w:rsidP="006537F2">
      <w:pPr>
        <w:jc w:val="both"/>
        <w:rPr>
          <w:rFonts w:ascii="Verdana" w:hAnsi="Verdana" w:cstheme="minorHAnsi"/>
          <w:sz w:val="24"/>
          <w:szCs w:val="24"/>
        </w:rPr>
      </w:pPr>
      <w:r w:rsidRPr="004779BF">
        <w:rPr>
          <w:rFonts w:ascii="Verdana" w:hAnsi="Verdana" w:cstheme="minorHAnsi"/>
          <w:sz w:val="24"/>
          <w:szCs w:val="24"/>
        </w:rPr>
        <w:t>La etapa de</w:t>
      </w:r>
      <w:r w:rsidRPr="004779BF">
        <w:rPr>
          <w:rFonts w:ascii="Verdana" w:hAnsi="Verdana" w:cstheme="minorHAnsi"/>
          <w:b/>
          <w:sz w:val="24"/>
          <w:szCs w:val="24"/>
        </w:rPr>
        <w:t xml:space="preserve"> </w:t>
      </w:r>
      <w:r w:rsidRPr="004779BF">
        <w:rPr>
          <w:rFonts w:ascii="Verdana" w:hAnsi="Verdana"/>
          <w:b/>
          <w:color w:val="1F497D" w:themeColor="text2"/>
          <w:sz w:val="24"/>
          <w:szCs w:val="24"/>
          <w:lang w:val="ro-RO"/>
        </w:rPr>
        <w:t>Consultarea publică</w:t>
      </w:r>
      <w:r w:rsidRPr="004779BF">
        <w:rPr>
          <w:rFonts w:ascii="Verdana" w:hAnsi="Verdana" w:cstheme="minorHAnsi"/>
          <w:sz w:val="24"/>
          <w:szCs w:val="24"/>
        </w:rPr>
        <w:t xml:space="preserve">, proiectul strategiei a fost publicat pe pagina web </w:t>
      </w:r>
      <w:hyperlink r:id="rId12" w:history="1">
        <w:r w:rsidRPr="004779BF">
          <w:rPr>
            <w:rStyle w:val="a5"/>
            <w:rFonts w:ascii="Verdana" w:hAnsi="Verdana" w:cstheme="minorHAnsi"/>
            <w:sz w:val="24"/>
            <w:szCs w:val="24"/>
          </w:rPr>
          <w:t>www.balti.md</w:t>
        </w:r>
      </w:hyperlink>
      <w:r w:rsidRPr="00BF5BAC">
        <w:rPr>
          <w:rFonts w:ascii="Verdana" w:hAnsi="Verdana" w:cstheme="minorHAnsi"/>
          <w:sz w:val="24"/>
          <w:szCs w:val="24"/>
        </w:rPr>
        <w:t xml:space="preserve"> pentru a fi consultată de către cetăţeni. Proiectul actualizat a fost propus spre aprobare Consiliului Municipal.</w:t>
      </w:r>
    </w:p>
    <w:p w:rsidR="006537F2" w:rsidRPr="00BF5BAC" w:rsidRDefault="006537F2" w:rsidP="006537F2">
      <w:pPr>
        <w:jc w:val="both"/>
        <w:rPr>
          <w:rFonts w:ascii="Verdana" w:hAnsi="Verdana" w:cstheme="minorHAnsi"/>
          <w:sz w:val="24"/>
          <w:szCs w:val="24"/>
        </w:rPr>
      </w:pPr>
    </w:p>
    <w:p w:rsidR="006537F2" w:rsidRDefault="006537F2" w:rsidP="006537F2">
      <w:pPr>
        <w:jc w:val="both"/>
        <w:rPr>
          <w:rFonts w:ascii="Verdana" w:hAnsi="Verdana" w:cstheme="minorHAnsi"/>
          <w:sz w:val="24"/>
          <w:szCs w:val="24"/>
        </w:rPr>
      </w:pPr>
      <w:r w:rsidRPr="00BF5BAC">
        <w:rPr>
          <w:rFonts w:ascii="Verdana" w:hAnsi="Verdana"/>
          <w:b/>
          <w:color w:val="1F497D" w:themeColor="text2"/>
          <w:sz w:val="24"/>
          <w:szCs w:val="24"/>
          <w:lang w:val="ro-RO"/>
        </w:rPr>
        <w:lastRenderedPageBreak/>
        <w:t>Evaluarea şi monitorizarea</w:t>
      </w:r>
      <w:r w:rsidRPr="00BF5BAC">
        <w:rPr>
          <w:rFonts w:ascii="Verdana" w:hAnsi="Verdana" w:cstheme="minorHAnsi"/>
          <w:sz w:val="24"/>
          <w:szCs w:val="24"/>
        </w:rPr>
        <w:t xml:space="preserve"> procesului de implementare a </w:t>
      </w:r>
      <w:r w:rsidRPr="00BF5BAC">
        <w:rPr>
          <w:rFonts w:ascii="Verdana" w:hAnsi="Verdana" w:cstheme="minorHAnsi"/>
          <w:i/>
          <w:sz w:val="24"/>
          <w:szCs w:val="24"/>
        </w:rPr>
        <w:t>Strategiei</w:t>
      </w:r>
      <w:r w:rsidRPr="00BF5BAC">
        <w:rPr>
          <w:rFonts w:ascii="Verdana" w:hAnsi="Verdana" w:cstheme="minorHAnsi"/>
          <w:sz w:val="24"/>
          <w:szCs w:val="24"/>
        </w:rPr>
        <w:t xml:space="preserve"> va fi efectuată de către membrii Grupului de Incluziune Locală, experți, </w:t>
      </w:r>
      <w:r>
        <w:rPr>
          <w:rFonts w:ascii="Verdana" w:hAnsi="Verdana" w:cstheme="minorHAnsi"/>
          <w:sz w:val="24"/>
          <w:szCs w:val="24"/>
        </w:rPr>
        <w:t xml:space="preserve">mass-media, </w:t>
      </w:r>
      <w:r w:rsidRPr="00BF5BAC">
        <w:rPr>
          <w:rFonts w:ascii="Verdana" w:hAnsi="Verdana" w:cstheme="minorHAnsi"/>
          <w:sz w:val="24"/>
          <w:szCs w:val="24"/>
        </w:rPr>
        <w:t>serviciciil</w:t>
      </w:r>
      <w:r>
        <w:rPr>
          <w:rFonts w:ascii="Verdana" w:hAnsi="Verdana" w:cstheme="minorHAnsi"/>
          <w:sz w:val="24"/>
          <w:szCs w:val="24"/>
        </w:rPr>
        <w:t>e</w:t>
      </w:r>
      <w:r w:rsidRPr="00BF5BAC">
        <w:rPr>
          <w:rFonts w:ascii="Verdana" w:hAnsi="Verdana" w:cstheme="minorHAnsi"/>
          <w:sz w:val="24"/>
          <w:szCs w:val="24"/>
        </w:rPr>
        <w:t>r sociale și beneficiarii lor direcți</w:t>
      </w:r>
      <w:r>
        <w:rPr>
          <w:rFonts w:ascii="Verdana" w:hAnsi="Verdana" w:cstheme="minorHAnsi"/>
          <w:sz w:val="24"/>
          <w:szCs w:val="24"/>
        </w:rPr>
        <w:t xml:space="preserve"> – persoanele vulnerabile și în situație de risc din municipiul Bălți</w:t>
      </w:r>
      <w:r w:rsidRPr="00BF5BAC">
        <w:rPr>
          <w:rFonts w:ascii="Verdana" w:hAnsi="Verdana" w:cstheme="minorHAnsi"/>
          <w:sz w:val="24"/>
          <w:szCs w:val="24"/>
        </w:rPr>
        <w:t>.</w:t>
      </w:r>
    </w:p>
    <w:p w:rsidR="00F04A7D" w:rsidRPr="00BF5BAC" w:rsidRDefault="00F04A7D" w:rsidP="006537F2">
      <w:pPr>
        <w:jc w:val="both"/>
        <w:rPr>
          <w:rFonts w:ascii="Verdana" w:hAnsi="Verdana" w:cstheme="minorHAnsi"/>
          <w:sz w:val="24"/>
          <w:szCs w:val="24"/>
        </w:rPr>
      </w:pPr>
    </w:p>
    <w:p w:rsidR="002C7EDD" w:rsidRPr="00425518" w:rsidRDefault="00C73E96" w:rsidP="002E1BC3">
      <w:pPr>
        <w:pStyle w:val="a6"/>
        <w:numPr>
          <w:ilvl w:val="0"/>
          <w:numId w:val="34"/>
        </w:numPr>
        <w:rPr>
          <w:rFonts w:ascii="Verdana" w:hAnsi="Verdana"/>
          <w:b/>
          <w:color w:val="1F497D" w:themeColor="text2"/>
          <w:sz w:val="24"/>
          <w:szCs w:val="24"/>
        </w:rPr>
      </w:pPr>
      <w:r>
        <w:rPr>
          <w:rFonts w:ascii="Verdana" w:hAnsi="Verdana"/>
          <w:b/>
          <w:color w:val="1F497D" w:themeColor="text2"/>
          <w:sz w:val="24"/>
          <w:szCs w:val="24"/>
        </w:rPr>
        <w:t>DESCRIEREA SITUAȚIEI GENERALE</w:t>
      </w:r>
    </w:p>
    <w:tbl>
      <w:tblPr>
        <w:tblW w:w="0" w:type="auto"/>
        <w:tblLook w:val="04A0" w:firstRow="1" w:lastRow="0" w:firstColumn="1" w:lastColumn="0" w:noHBand="0" w:noVBand="1"/>
      </w:tblPr>
      <w:tblGrid>
        <w:gridCol w:w="3510"/>
        <w:gridCol w:w="6112"/>
      </w:tblGrid>
      <w:tr w:rsidR="002C7EDD" w:rsidTr="002C7EDD">
        <w:tc>
          <w:tcPr>
            <w:tcW w:w="3510" w:type="dxa"/>
          </w:tcPr>
          <w:p w:rsidR="002C7EDD" w:rsidRDefault="002C7EDD" w:rsidP="002C7EDD">
            <w:pPr>
              <w:spacing w:line="360" w:lineRule="auto"/>
              <w:jc w:val="both"/>
              <w:rPr>
                <w:rFonts w:ascii="Verdana" w:hAnsi="Verdana" w:cs="Arial"/>
                <w:b/>
                <w:bCs/>
                <w:color w:val="222222"/>
                <w:sz w:val="24"/>
                <w:szCs w:val="24"/>
                <w:shd w:val="clear" w:color="auto" w:fill="FFFFFF"/>
              </w:rPr>
            </w:pPr>
            <w:r>
              <w:rPr>
                <w:noProof/>
                <w:lang w:val="ru-RU" w:eastAsia="ru-RU"/>
              </w:rPr>
              <w:drawing>
                <wp:inline distT="0" distB="0" distL="0" distR="0" wp14:anchorId="182E3AA1" wp14:editId="408BE2D2">
                  <wp:extent cx="2051050" cy="1447800"/>
                  <wp:effectExtent l="0" t="0" r="6350" b="0"/>
                  <wp:docPr id="7" name="Picture 7" descr="https://upload.wikimedia.org/wikipedia/commons/thumb/f/f8/Balti-gerb.jpg/215px-Balti-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f/f8/Balti-gerb.jpg/215px-Balti-ger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1050" cy="1447800"/>
                          </a:xfrm>
                          <a:prstGeom prst="rect">
                            <a:avLst/>
                          </a:prstGeom>
                          <a:noFill/>
                          <a:ln>
                            <a:noFill/>
                          </a:ln>
                        </pic:spPr>
                      </pic:pic>
                    </a:graphicData>
                  </a:graphic>
                </wp:inline>
              </w:drawing>
            </w:r>
          </w:p>
        </w:tc>
        <w:tc>
          <w:tcPr>
            <w:tcW w:w="6112" w:type="dxa"/>
          </w:tcPr>
          <w:p w:rsidR="002C7EDD" w:rsidRPr="00C75EB8" w:rsidRDefault="002C7EDD" w:rsidP="002C7EDD">
            <w:pPr>
              <w:spacing w:line="360" w:lineRule="auto"/>
              <w:jc w:val="both"/>
              <w:rPr>
                <w:rFonts w:ascii="Verdana" w:hAnsi="Verdana" w:cs="Arial"/>
                <w:sz w:val="24"/>
                <w:szCs w:val="24"/>
                <w:shd w:val="clear" w:color="auto" w:fill="FFFFFF"/>
              </w:rPr>
            </w:pPr>
            <w:r w:rsidRPr="00C75EB8">
              <w:rPr>
                <w:rFonts w:ascii="Verdana" w:hAnsi="Verdana" w:cs="Arial"/>
                <w:b/>
                <w:bCs/>
                <w:sz w:val="24"/>
                <w:szCs w:val="24"/>
                <w:shd w:val="clear" w:color="auto" w:fill="FFFFFF"/>
              </w:rPr>
              <w:t>Bălți</w:t>
            </w:r>
            <w:r w:rsidRPr="00C75EB8">
              <w:rPr>
                <w:rFonts w:ascii="Verdana" w:hAnsi="Verdana" w:cs="Arial"/>
                <w:sz w:val="24"/>
                <w:szCs w:val="24"/>
                <w:shd w:val="clear" w:color="auto" w:fill="FFFFFF"/>
              </w:rPr>
              <w:t xml:space="preserve"> este un oraș cu statut de municipiu și este reședința Regiunii de Dezvoltare Nord a Republicii Moldova. Municipiul Bălți este al treilea centru urban după mărime și populație în Republica Moldova, find surclasat de Chișinău și Tiraspol.</w:t>
            </w:r>
          </w:p>
        </w:tc>
      </w:tr>
    </w:tbl>
    <w:p w:rsidR="002C7EDD" w:rsidRPr="00C75EB8" w:rsidRDefault="002C7EDD" w:rsidP="002C7EDD">
      <w:pPr>
        <w:spacing w:after="0" w:line="360" w:lineRule="auto"/>
        <w:jc w:val="both"/>
        <w:rPr>
          <w:rFonts w:ascii="Verdana" w:hAnsi="Verdana" w:cs="Arial"/>
          <w:sz w:val="24"/>
          <w:szCs w:val="24"/>
          <w:shd w:val="clear" w:color="auto" w:fill="FFFFFF"/>
        </w:rPr>
      </w:pPr>
      <w:r w:rsidRPr="00C75EB8">
        <w:rPr>
          <w:rFonts w:ascii="Verdana" w:hAnsi="Verdana" w:cs="Arial"/>
          <w:sz w:val="24"/>
          <w:szCs w:val="24"/>
          <w:shd w:val="clear" w:color="auto" w:fill="FFFFFF"/>
        </w:rPr>
        <w:t>Orașul este amplasat în mijlocul stepei Bălțului, la o distanță de 138 km de capitală, la 65 km de vama Sculeni (frontiera cu România (UE)); 120 km de la vama Otaci (frontiera cu Ucraina). În raza de 20-40 km se învecinează cu orașele Fălești, Glodeni, Rîșcani, Șîngerei.</w:t>
      </w:r>
    </w:p>
    <w:tbl>
      <w:tblPr>
        <w:tblW w:w="0" w:type="auto"/>
        <w:tblLook w:val="04A0" w:firstRow="1" w:lastRow="0" w:firstColumn="1" w:lastColumn="0" w:noHBand="0" w:noVBand="1"/>
      </w:tblPr>
      <w:tblGrid>
        <w:gridCol w:w="4811"/>
        <w:gridCol w:w="4811"/>
      </w:tblGrid>
      <w:tr w:rsidR="002C7EDD" w:rsidTr="002C7EDD">
        <w:tc>
          <w:tcPr>
            <w:tcW w:w="4811" w:type="dxa"/>
          </w:tcPr>
          <w:p w:rsidR="002C7EDD" w:rsidRDefault="002C7EDD" w:rsidP="002C7EDD">
            <w:pPr>
              <w:spacing w:line="360" w:lineRule="auto"/>
              <w:jc w:val="both"/>
              <w:rPr>
                <w:rFonts w:ascii="Verdana" w:hAnsi="Verdana" w:cs="Arial"/>
                <w:color w:val="222222"/>
                <w:sz w:val="24"/>
                <w:szCs w:val="24"/>
                <w:shd w:val="clear" w:color="auto" w:fill="FFFFFF"/>
              </w:rPr>
            </w:pPr>
            <w:r>
              <w:rPr>
                <w:noProof/>
                <w:lang w:val="ru-RU" w:eastAsia="ru-RU"/>
              </w:rPr>
              <w:drawing>
                <wp:inline distT="0" distB="0" distL="0" distR="0" wp14:anchorId="51895756" wp14:editId="1CE85383">
                  <wp:extent cx="2844800" cy="1364800"/>
                  <wp:effectExtent l="0" t="0" r="0" b="6985"/>
                  <wp:docPr id="3" name="Picture 3" descr="Harta pentru Bălți Republica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ta pentru Bălți Republica Moldov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800" cy="1364800"/>
                          </a:xfrm>
                          <a:prstGeom prst="rect">
                            <a:avLst/>
                          </a:prstGeom>
                          <a:noFill/>
                          <a:ln>
                            <a:noFill/>
                          </a:ln>
                        </pic:spPr>
                      </pic:pic>
                    </a:graphicData>
                  </a:graphic>
                </wp:inline>
              </w:drawing>
            </w:r>
          </w:p>
        </w:tc>
        <w:tc>
          <w:tcPr>
            <w:tcW w:w="4811" w:type="dxa"/>
          </w:tcPr>
          <w:p w:rsidR="002C7EDD" w:rsidRDefault="002C7EDD" w:rsidP="002C7EDD">
            <w:pPr>
              <w:spacing w:line="360" w:lineRule="auto"/>
              <w:jc w:val="both"/>
              <w:rPr>
                <w:rFonts w:ascii="Verdana" w:hAnsi="Verdana" w:cs="Arial"/>
                <w:sz w:val="24"/>
                <w:szCs w:val="24"/>
                <w:shd w:val="clear" w:color="auto" w:fill="FFFFFF"/>
              </w:rPr>
            </w:pPr>
            <w:r>
              <w:rPr>
                <w:rFonts w:ascii="Verdana" w:hAnsi="Verdana" w:cs="Arial"/>
                <w:color w:val="222222"/>
                <w:sz w:val="24"/>
                <w:szCs w:val="24"/>
                <w:shd w:val="clear" w:color="auto" w:fill="FFFFFF"/>
              </w:rPr>
              <w:t>S</w:t>
            </w:r>
            <w:r w:rsidRPr="00C75EB8">
              <w:rPr>
                <w:rFonts w:ascii="Verdana" w:hAnsi="Verdana" w:cs="Arial"/>
                <w:sz w:val="24"/>
                <w:szCs w:val="24"/>
                <w:shd w:val="clear" w:color="auto" w:fill="FFFFFF"/>
              </w:rPr>
              <w:t>uprafața municipiului este de 78,01 km²</w:t>
            </w:r>
            <w:r>
              <w:rPr>
                <w:rFonts w:ascii="Verdana" w:hAnsi="Verdana" w:cs="Arial"/>
                <w:sz w:val="24"/>
                <w:szCs w:val="24"/>
                <w:shd w:val="clear" w:color="auto" w:fill="FFFFFF"/>
              </w:rPr>
              <w:t xml:space="preserve"> </w:t>
            </w:r>
            <w:r w:rsidRPr="00C75EB8">
              <w:rPr>
                <w:rFonts w:ascii="Verdana" w:hAnsi="Verdana" w:cs="Arial"/>
                <w:sz w:val="24"/>
                <w:szCs w:val="24"/>
                <w:shd w:val="clear" w:color="auto" w:fill="FFFFFF"/>
              </w:rPr>
              <w:t xml:space="preserve">și are în componență comunele Sadovoe </w:t>
            </w:r>
            <w:r>
              <w:rPr>
                <w:rFonts w:ascii="Verdana" w:hAnsi="Verdana" w:cs="Arial"/>
                <w:sz w:val="24"/>
                <w:szCs w:val="24"/>
                <w:shd w:val="clear" w:color="auto" w:fill="FFFFFF"/>
              </w:rPr>
              <w:t xml:space="preserve">(9,8 </w:t>
            </w:r>
            <w:r w:rsidRPr="00C75EB8">
              <w:rPr>
                <w:rFonts w:ascii="Verdana" w:hAnsi="Verdana" w:cs="Arial"/>
                <w:sz w:val="24"/>
                <w:szCs w:val="24"/>
                <w:shd w:val="clear" w:color="auto" w:fill="FFFFFF"/>
              </w:rPr>
              <w:t>km²</w:t>
            </w:r>
            <w:r>
              <w:rPr>
                <w:rFonts w:ascii="Verdana" w:hAnsi="Verdana" w:cs="Arial"/>
                <w:sz w:val="24"/>
                <w:szCs w:val="24"/>
                <w:shd w:val="clear" w:color="auto" w:fill="FFFFFF"/>
              </w:rPr>
              <w:t xml:space="preserve">) </w:t>
            </w:r>
            <w:r w:rsidRPr="00C75EB8">
              <w:rPr>
                <w:rFonts w:ascii="Verdana" w:hAnsi="Verdana" w:cs="Arial"/>
                <w:sz w:val="24"/>
                <w:szCs w:val="24"/>
                <w:shd w:val="clear" w:color="auto" w:fill="FFFFFF"/>
              </w:rPr>
              <w:t>și Elizaveta</w:t>
            </w:r>
            <w:r>
              <w:rPr>
                <w:rFonts w:ascii="Verdana" w:hAnsi="Verdana" w:cs="Arial"/>
                <w:sz w:val="24"/>
                <w:szCs w:val="24"/>
                <w:shd w:val="clear" w:color="auto" w:fill="FFFFFF"/>
              </w:rPr>
              <w:t xml:space="preserve"> 26,77 </w:t>
            </w:r>
            <w:r w:rsidRPr="00C75EB8">
              <w:rPr>
                <w:rFonts w:ascii="Verdana" w:hAnsi="Verdana" w:cs="Arial"/>
                <w:sz w:val="24"/>
                <w:szCs w:val="24"/>
                <w:shd w:val="clear" w:color="auto" w:fill="FFFFFF"/>
              </w:rPr>
              <w:t>km²</w:t>
            </w:r>
            <w:r>
              <w:rPr>
                <w:rFonts w:ascii="Verdana" w:hAnsi="Verdana" w:cs="Arial"/>
                <w:sz w:val="24"/>
                <w:szCs w:val="24"/>
                <w:shd w:val="clear" w:color="auto" w:fill="FFFFFF"/>
              </w:rPr>
              <w:t>)</w:t>
            </w:r>
            <w:r w:rsidRPr="00C75EB8">
              <w:rPr>
                <w:rFonts w:ascii="Verdana" w:hAnsi="Verdana" w:cs="Arial"/>
                <w:sz w:val="24"/>
                <w:szCs w:val="24"/>
                <w:shd w:val="clear" w:color="auto" w:fill="FFFFFF"/>
              </w:rPr>
              <w:t>.</w:t>
            </w:r>
          </w:p>
          <w:p w:rsidR="002C7EDD" w:rsidRDefault="002C7EDD" w:rsidP="002C7EDD">
            <w:pPr>
              <w:spacing w:line="360" w:lineRule="auto"/>
              <w:jc w:val="both"/>
              <w:rPr>
                <w:rFonts w:ascii="Verdana" w:hAnsi="Verdana" w:cs="Arial"/>
                <w:color w:val="222222"/>
                <w:sz w:val="24"/>
                <w:szCs w:val="24"/>
                <w:shd w:val="clear" w:color="auto" w:fill="FFFFFF"/>
              </w:rPr>
            </w:pPr>
          </w:p>
        </w:tc>
      </w:tr>
      <w:tr w:rsidR="002C7EDD" w:rsidTr="002C7EDD">
        <w:tc>
          <w:tcPr>
            <w:tcW w:w="4811" w:type="dxa"/>
          </w:tcPr>
          <w:p w:rsidR="002C7EDD" w:rsidRPr="00C75EB8" w:rsidRDefault="002C7EDD" w:rsidP="002C7EDD">
            <w:pPr>
              <w:spacing w:after="120" w:line="360" w:lineRule="atLeast"/>
              <w:jc w:val="both"/>
              <w:rPr>
                <w:rFonts w:ascii="Verdana" w:hAnsi="Verdana" w:cs="Arial"/>
                <w:sz w:val="24"/>
                <w:szCs w:val="24"/>
                <w:shd w:val="clear" w:color="auto" w:fill="FFFFFF"/>
              </w:rPr>
            </w:pPr>
            <w:r w:rsidRPr="00C75EB8">
              <w:rPr>
                <w:rFonts w:ascii="Verdana" w:hAnsi="Verdana" w:cs="Arial"/>
                <w:sz w:val="24"/>
                <w:szCs w:val="24"/>
                <w:shd w:val="clear" w:color="auto" w:fill="FFFFFF"/>
              </w:rPr>
              <w:lastRenderedPageBreak/>
              <w:t>Orașul se împarte în 3 sectoare planimetrice:</w:t>
            </w:r>
          </w:p>
          <w:p w:rsidR="002C7EDD" w:rsidRPr="00C75EB8" w:rsidRDefault="002C7EDD" w:rsidP="002C7EDD">
            <w:pPr>
              <w:pStyle w:val="a6"/>
              <w:numPr>
                <w:ilvl w:val="0"/>
                <w:numId w:val="1"/>
              </w:numPr>
              <w:spacing w:after="120" w:line="360" w:lineRule="atLeast"/>
              <w:jc w:val="both"/>
              <w:rPr>
                <w:rFonts w:ascii="Verdana" w:hAnsi="Verdana" w:cs="Arial"/>
                <w:sz w:val="24"/>
                <w:szCs w:val="24"/>
                <w:shd w:val="clear" w:color="auto" w:fill="FFFFFF"/>
              </w:rPr>
            </w:pPr>
            <w:r w:rsidRPr="00C75EB8">
              <w:rPr>
                <w:rFonts w:ascii="Verdana" w:hAnsi="Verdana" w:cs="Arial"/>
                <w:sz w:val="24"/>
                <w:szCs w:val="24"/>
                <w:shd w:val="clear" w:color="auto" w:fill="FFFFFF"/>
              </w:rPr>
              <w:t xml:space="preserve">Centru (inclusiv cartierele </w:t>
            </w:r>
            <w:r w:rsidRPr="00C75EB8">
              <w:rPr>
                <w:rFonts w:ascii="Verdana" w:hAnsi="Verdana" w:cs="Arial"/>
                <w:i/>
                <w:sz w:val="24"/>
                <w:szCs w:val="24"/>
                <w:shd w:val="clear" w:color="auto" w:fill="FFFFFF"/>
              </w:rPr>
              <w:t>Tigania</w:t>
            </w:r>
            <w:r w:rsidRPr="00C75EB8">
              <w:rPr>
                <w:rFonts w:ascii="Verdana" w:hAnsi="Verdana" w:cs="Arial"/>
                <w:sz w:val="24"/>
                <w:szCs w:val="24"/>
                <w:shd w:val="clear" w:color="auto" w:fill="FFFFFF"/>
              </w:rPr>
              <w:t xml:space="preserve">, </w:t>
            </w:r>
            <w:r w:rsidRPr="00C75EB8">
              <w:rPr>
                <w:rFonts w:ascii="Verdana" w:hAnsi="Verdana" w:cs="Arial"/>
                <w:i/>
                <w:sz w:val="24"/>
                <w:szCs w:val="24"/>
                <w:shd w:val="clear" w:color="auto" w:fill="FFFFFF"/>
              </w:rPr>
              <w:t>Teioasa</w:t>
            </w:r>
            <w:r w:rsidRPr="00C75EB8">
              <w:rPr>
                <w:rFonts w:ascii="Verdana" w:hAnsi="Verdana" w:cs="Arial"/>
                <w:sz w:val="24"/>
                <w:szCs w:val="24"/>
                <w:shd w:val="clear" w:color="auto" w:fill="FFFFFF"/>
              </w:rPr>
              <w:t xml:space="preserve"> și </w:t>
            </w:r>
            <w:r w:rsidRPr="00C75EB8">
              <w:rPr>
                <w:rFonts w:ascii="Verdana" w:hAnsi="Verdana" w:cs="Arial"/>
                <w:i/>
                <w:sz w:val="24"/>
                <w:szCs w:val="24"/>
                <w:shd w:val="clear" w:color="auto" w:fill="FFFFFF"/>
              </w:rPr>
              <w:t>Berestecico</w:t>
            </w:r>
            <w:r w:rsidRPr="00C75EB8">
              <w:rPr>
                <w:rFonts w:ascii="Verdana" w:hAnsi="Verdana" w:cs="Arial"/>
                <w:sz w:val="24"/>
                <w:szCs w:val="24"/>
                <w:shd w:val="clear" w:color="auto" w:fill="FFFFFF"/>
              </w:rPr>
              <w:t>),</w:t>
            </w:r>
          </w:p>
          <w:p w:rsidR="002C7EDD" w:rsidRPr="00C75EB8" w:rsidRDefault="002C7EDD" w:rsidP="002C7EDD">
            <w:pPr>
              <w:pStyle w:val="a6"/>
              <w:numPr>
                <w:ilvl w:val="0"/>
                <w:numId w:val="1"/>
              </w:numPr>
              <w:spacing w:after="120" w:line="360" w:lineRule="atLeast"/>
              <w:jc w:val="both"/>
              <w:rPr>
                <w:rFonts w:ascii="Verdana" w:hAnsi="Verdana" w:cs="Arial"/>
                <w:sz w:val="24"/>
                <w:szCs w:val="24"/>
                <w:shd w:val="clear" w:color="auto" w:fill="FFFFFF"/>
              </w:rPr>
            </w:pPr>
            <w:r w:rsidRPr="00C75EB8">
              <w:rPr>
                <w:rFonts w:ascii="Verdana" w:hAnsi="Verdana" w:cs="Arial"/>
                <w:i/>
                <w:sz w:val="24"/>
                <w:szCs w:val="24"/>
                <w:shd w:val="clear" w:color="auto" w:fill="FFFFFF"/>
              </w:rPr>
              <w:t>Pămînteni</w:t>
            </w:r>
            <w:r w:rsidRPr="00C75EB8">
              <w:rPr>
                <w:rFonts w:ascii="Verdana" w:hAnsi="Verdana" w:cs="Arial"/>
                <w:sz w:val="24"/>
                <w:szCs w:val="24"/>
                <w:shd w:val="clear" w:color="auto" w:fill="FFFFFF"/>
              </w:rPr>
              <w:t xml:space="preserve"> (inclusiv cartierele </w:t>
            </w:r>
            <w:r w:rsidRPr="00C75EB8">
              <w:rPr>
                <w:rFonts w:ascii="Verdana" w:hAnsi="Verdana" w:cs="Arial"/>
                <w:i/>
                <w:sz w:val="24"/>
                <w:szCs w:val="24"/>
                <w:shd w:val="clear" w:color="auto" w:fill="FFFFFF"/>
              </w:rPr>
              <w:t>Jubiliar</w:t>
            </w:r>
            <w:r w:rsidRPr="00C75EB8">
              <w:rPr>
                <w:rFonts w:ascii="Verdana" w:hAnsi="Verdana" w:cs="Arial"/>
                <w:sz w:val="24"/>
                <w:szCs w:val="24"/>
                <w:shd w:val="clear" w:color="auto" w:fill="FFFFFF"/>
              </w:rPr>
              <w:t xml:space="preserve"> și </w:t>
            </w:r>
            <w:r w:rsidRPr="00C75EB8">
              <w:rPr>
                <w:rFonts w:ascii="Verdana" w:hAnsi="Verdana" w:cs="Arial"/>
                <w:i/>
                <w:sz w:val="24"/>
                <w:szCs w:val="24"/>
                <w:shd w:val="clear" w:color="auto" w:fill="FFFFFF"/>
              </w:rPr>
              <w:t>Dacia</w:t>
            </w:r>
            <w:r w:rsidRPr="00C75EB8">
              <w:rPr>
                <w:rFonts w:ascii="Verdana" w:hAnsi="Verdana" w:cs="Arial"/>
                <w:sz w:val="24"/>
                <w:szCs w:val="24"/>
                <w:shd w:val="clear" w:color="auto" w:fill="FFFFFF"/>
              </w:rPr>
              <w:t>),</w:t>
            </w:r>
          </w:p>
          <w:p w:rsidR="002C7EDD" w:rsidRPr="00C75EB8" w:rsidRDefault="002C7EDD" w:rsidP="002C7EDD">
            <w:pPr>
              <w:pStyle w:val="a6"/>
              <w:numPr>
                <w:ilvl w:val="0"/>
                <w:numId w:val="1"/>
              </w:numPr>
              <w:spacing w:after="120" w:line="360" w:lineRule="atLeast"/>
              <w:jc w:val="both"/>
              <w:rPr>
                <w:rFonts w:ascii="Verdana" w:hAnsi="Verdana" w:cs="Arial"/>
                <w:sz w:val="24"/>
                <w:szCs w:val="24"/>
                <w:shd w:val="clear" w:color="auto" w:fill="FFFFFF"/>
              </w:rPr>
            </w:pPr>
            <w:r w:rsidRPr="00C75EB8">
              <w:rPr>
                <w:rFonts w:ascii="Verdana" w:hAnsi="Verdana" w:cs="Arial"/>
                <w:i/>
                <w:sz w:val="24"/>
                <w:szCs w:val="24"/>
                <w:shd w:val="clear" w:color="auto" w:fill="FFFFFF"/>
              </w:rPr>
              <w:t>Slobozia</w:t>
            </w:r>
            <w:r w:rsidRPr="00C75EB8">
              <w:rPr>
                <w:rFonts w:ascii="Verdana" w:hAnsi="Verdana" w:cs="Arial"/>
                <w:sz w:val="24"/>
                <w:szCs w:val="24"/>
                <w:shd w:val="clear" w:color="auto" w:fill="FFFFFF"/>
              </w:rPr>
              <w:t>,</w:t>
            </w:r>
          </w:p>
          <w:p w:rsidR="002C7EDD" w:rsidRDefault="002C7EDD" w:rsidP="002C7EDD">
            <w:pPr>
              <w:spacing w:after="120" w:line="360" w:lineRule="atLeast"/>
              <w:jc w:val="both"/>
              <w:rPr>
                <w:rFonts w:ascii="Verdana" w:hAnsi="Verdana" w:cs="Arial"/>
                <w:color w:val="222222"/>
                <w:sz w:val="24"/>
                <w:szCs w:val="24"/>
                <w:shd w:val="clear" w:color="auto" w:fill="FFFFFF"/>
              </w:rPr>
            </w:pPr>
            <w:r w:rsidRPr="00C75EB8">
              <w:rPr>
                <w:rFonts w:ascii="Verdana" w:hAnsi="Verdana" w:cs="Arial"/>
                <w:sz w:val="24"/>
                <w:szCs w:val="24"/>
                <w:shd w:val="clear" w:color="auto" w:fill="FFFFFF"/>
              </w:rPr>
              <w:t xml:space="preserve">și 2 formațiuni locuibile </w:t>
            </w:r>
            <w:r w:rsidRPr="00C75EB8">
              <w:rPr>
                <w:rFonts w:ascii="Verdana" w:hAnsi="Verdana" w:cs="Arial"/>
                <w:i/>
                <w:sz w:val="24"/>
                <w:szCs w:val="24"/>
                <w:shd w:val="clear" w:color="auto" w:fill="FFFFFF"/>
              </w:rPr>
              <w:t>Molodova</w:t>
            </w:r>
            <w:r w:rsidRPr="00C75EB8">
              <w:rPr>
                <w:rFonts w:ascii="Verdana" w:hAnsi="Verdana" w:cs="Arial"/>
                <w:sz w:val="24"/>
                <w:szCs w:val="24"/>
                <w:shd w:val="clear" w:color="auto" w:fill="FFFFFF"/>
              </w:rPr>
              <w:t xml:space="preserve"> și </w:t>
            </w:r>
            <w:r w:rsidRPr="00C75EB8">
              <w:rPr>
                <w:rFonts w:ascii="Verdana" w:hAnsi="Verdana" w:cs="Arial"/>
                <w:i/>
                <w:sz w:val="24"/>
                <w:szCs w:val="24"/>
                <w:shd w:val="clear" w:color="auto" w:fill="FFFFFF"/>
              </w:rPr>
              <w:t>Bălții Noi</w:t>
            </w:r>
            <w:r w:rsidRPr="00C75EB8">
              <w:rPr>
                <w:rFonts w:ascii="Verdana" w:hAnsi="Verdana" w:cs="Arial"/>
                <w:sz w:val="24"/>
                <w:szCs w:val="24"/>
                <w:shd w:val="clear" w:color="auto" w:fill="FFFFFF"/>
              </w:rPr>
              <w:t>.</w:t>
            </w:r>
          </w:p>
        </w:tc>
        <w:tc>
          <w:tcPr>
            <w:tcW w:w="4811" w:type="dxa"/>
          </w:tcPr>
          <w:p w:rsidR="002C7EDD" w:rsidRDefault="002C7EDD" w:rsidP="002C7EDD">
            <w:pPr>
              <w:spacing w:after="120" w:line="360" w:lineRule="atLeast"/>
              <w:jc w:val="both"/>
              <w:rPr>
                <w:rFonts w:ascii="Verdana" w:hAnsi="Verdana" w:cs="Arial"/>
                <w:color w:val="222222"/>
                <w:sz w:val="24"/>
                <w:szCs w:val="24"/>
                <w:shd w:val="clear" w:color="auto" w:fill="FFFFFF"/>
              </w:rPr>
            </w:pPr>
            <w:r>
              <w:rPr>
                <w:noProof/>
                <w:lang w:val="ru-RU" w:eastAsia="ru-RU"/>
              </w:rPr>
              <w:drawing>
                <wp:inline distT="0" distB="0" distL="0" distR="0" wp14:anchorId="17D89731" wp14:editId="6B2CFB08">
                  <wp:extent cx="2687541" cy="2454620"/>
                  <wp:effectExtent l="0" t="0" r="0" b="3175"/>
                  <wp:docPr id="6" name="Picture 6" descr="Imagini pentru cartierele municipiului Bal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i pentru cartierele municipiului Balt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0348" cy="2457183"/>
                          </a:xfrm>
                          <a:prstGeom prst="rect">
                            <a:avLst/>
                          </a:prstGeom>
                          <a:noFill/>
                          <a:ln>
                            <a:noFill/>
                          </a:ln>
                        </pic:spPr>
                      </pic:pic>
                    </a:graphicData>
                  </a:graphic>
                </wp:inline>
              </w:drawing>
            </w:r>
          </w:p>
        </w:tc>
      </w:tr>
    </w:tbl>
    <w:p w:rsidR="002C7EDD" w:rsidRDefault="002C7EDD" w:rsidP="002C7EDD">
      <w:pPr>
        <w:spacing w:after="120" w:line="360" w:lineRule="atLeast"/>
        <w:jc w:val="both"/>
        <w:rPr>
          <w:rFonts w:ascii="Verdana" w:hAnsi="Verdana" w:cs="Arial"/>
          <w:color w:val="222222"/>
          <w:sz w:val="24"/>
          <w:szCs w:val="24"/>
          <w:shd w:val="clear" w:color="auto" w:fill="FFFFFF"/>
        </w:rPr>
      </w:pPr>
      <w:r>
        <w:rPr>
          <w:rFonts w:ascii="Verdana" w:hAnsi="Verdana" w:cs="Arial"/>
          <w:color w:val="222222"/>
          <w:sz w:val="24"/>
          <w:szCs w:val="24"/>
          <w:shd w:val="clear" w:color="auto" w:fill="FFFFFF"/>
        </w:rPr>
        <w:t>Bălți</w:t>
      </w:r>
      <w:r w:rsidRPr="0084006C">
        <w:rPr>
          <w:rFonts w:ascii="Verdana" w:hAnsi="Verdana" w:cs="Arial"/>
          <w:color w:val="222222"/>
          <w:sz w:val="24"/>
          <w:szCs w:val="24"/>
          <w:shd w:val="clear" w:color="auto" w:fill="FFFFFF"/>
        </w:rPr>
        <w:t xml:space="preserve"> este un important nod de transport din nordul republicii cu o infrastructură de transport dezvoltată, care asigură legături rutiere, feroviare și aeriene cu toate regiunile republicii și alte țări. </w:t>
      </w:r>
      <w:r>
        <w:rPr>
          <w:rFonts w:ascii="Verdana" w:hAnsi="Verdana" w:cs="Arial"/>
          <w:color w:val="222222"/>
          <w:sz w:val="24"/>
          <w:szCs w:val="24"/>
          <w:shd w:val="clear" w:color="auto" w:fill="FFFFFF"/>
        </w:rPr>
        <w:t>L</w:t>
      </w:r>
      <w:r w:rsidRPr="0084006C">
        <w:rPr>
          <w:rFonts w:ascii="Verdana" w:hAnsi="Verdana" w:cs="Arial"/>
          <w:color w:val="222222"/>
          <w:sz w:val="24"/>
          <w:szCs w:val="24"/>
          <w:shd w:val="clear" w:color="auto" w:fill="FFFFFF"/>
        </w:rPr>
        <w:t>ungimea totală a drumuri</w:t>
      </w:r>
      <w:r>
        <w:rPr>
          <w:rFonts w:ascii="Verdana" w:hAnsi="Verdana" w:cs="Arial"/>
          <w:color w:val="222222"/>
          <w:sz w:val="24"/>
          <w:szCs w:val="24"/>
          <w:shd w:val="clear" w:color="auto" w:fill="FFFFFF"/>
        </w:rPr>
        <w:t xml:space="preserve">lor din municipiu este de 220,7 km cu o suprafață de 1.478,5 </w:t>
      </w:r>
      <w:r w:rsidRPr="0084006C">
        <w:rPr>
          <w:rFonts w:ascii="Verdana" w:hAnsi="Verdana" w:cs="Arial"/>
          <w:color w:val="222222"/>
          <w:sz w:val="24"/>
          <w:szCs w:val="24"/>
          <w:shd w:val="clear" w:color="auto" w:fill="FFFFFF"/>
        </w:rPr>
        <w:t>m²</w:t>
      </w:r>
    </w:p>
    <w:p w:rsidR="002C7EDD" w:rsidRDefault="002C7EDD" w:rsidP="002C7EDD">
      <w:pPr>
        <w:spacing w:after="0" w:line="360" w:lineRule="auto"/>
        <w:rPr>
          <w:rFonts w:ascii="Verdana" w:hAnsi="Verdana"/>
          <w:b/>
          <w:color w:val="1F497D" w:themeColor="text2"/>
          <w:sz w:val="24"/>
          <w:szCs w:val="24"/>
        </w:rPr>
      </w:pPr>
      <w:r>
        <w:rPr>
          <w:rFonts w:ascii="Verdana" w:hAnsi="Verdana"/>
          <w:b/>
          <w:color w:val="1F497D" w:themeColor="text2"/>
          <w:sz w:val="24"/>
          <w:szCs w:val="24"/>
        </w:rPr>
        <w:t>INDICATORI DEMOGRAFICI</w:t>
      </w:r>
    </w:p>
    <w:p w:rsidR="002C7EDD" w:rsidRPr="007633BD" w:rsidRDefault="002C7EDD" w:rsidP="002C7EDD">
      <w:pPr>
        <w:pStyle w:val="a8"/>
        <w:shd w:val="clear" w:color="auto" w:fill="FFFFFF"/>
        <w:spacing w:before="0" w:beforeAutospacing="0" w:after="0" w:afterAutospacing="0"/>
        <w:jc w:val="both"/>
        <w:rPr>
          <w:rFonts w:ascii="Verdana" w:hAnsi="Verdana" w:cs="Arial"/>
          <w:color w:val="222222"/>
        </w:rPr>
      </w:pPr>
      <w:r w:rsidRPr="004219EB">
        <w:rPr>
          <w:rFonts w:ascii="Verdana" w:eastAsiaTheme="minorHAnsi" w:hAnsi="Verdana" w:cstheme="minorBidi"/>
          <w:b/>
          <w:color w:val="1F497D" w:themeColor="text2"/>
        </w:rPr>
        <w:t>Populația stabilă</w:t>
      </w:r>
      <w:r w:rsidRPr="007633BD">
        <w:rPr>
          <w:rFonts w:ascii="Verdana" w:hAnsi="Verdana" w:cs="Arial"/>
          <w:color w:val="222222"/>
        </w:rPr>
        <w:t>, la 1 ianuarie</w:t>
      </w:r>
      <w:r>
        <w:rPr>
          <w:rFonts w:ascii="Verdana" w:hAnsi="Verdana" w:cs="Arial"/>
          <w:color w:val="222222"/>
        </w:rPr>
        <w:t>,</w:t>
      </w:r>
      <w:r w:rsidRPr="007633BD">
        <w:rPr>
          <w:rFonts w:ascii="Verdana" w:hAnsi="Verdana" w:cs="Arial"/>
          <w:color w:val="222222"/>
        </w:rPr>
        <w:t xml:space="preserve"> este într-o ușoară creștere:</w:t>
      </w:r>
    </w:p>
    <w:p w:rsidR="002C7EDD" w:rsidRDefault="002C7EDD" w:rsidP="002C7EDD">
      <w:pPr>
        <w:spacing w:after="0" w:line="360" w:lineRule="auto"/>
        <w:rPr>
          <w:rFonts w:ascii="Verdana" w:hAnsi="Verdana"/>
          <w:color w:val="222222"/>
          <w:sz w:val="16"/>
          <w:szCs w:val="16"/>
        </w:rPr>
      </w:pPr>
    </w:p>
    <w:tbl>
      <w:tblPr>
        <w:tblW w:w="10388" w:type="dxa"/>
        <w:tblInd w:w="93" w:type="dxa"/>
        <w:tblLook w:val="04A0" w:firstRow="1" w:lastRow="0" w:firstColumn="1" w:lastColumn="0" w:noHBand="0" w:noVBand="1"/>
      </w:tblPr>
      <w:tblGrid>
        <w:gridCol w:w="6997"/>
        <w:gridCol w:w="1382"/>
        <w:gridCol w:w="1002"/>
        <w:gridCol w:w="1007"/>
      </w:tblGrid>
      <w:tr w:rsidR="002C7EDD" w:rsidRPr="00DD1BDA" w:rsidTr="002C7EDD">
        <w:trPr>
          <w:trHeight w:val="300"/>
        </w:trPr>
        <w:tc>
          <w:tcPr>
            <w:tcW w:w="10388" w:type="dxa"/>
            <w:gridSpan w:val="4"/>
            <w:shd w:val="clear" w:color="auto" w:fill="auto"/>
            <w:noWrap/>
            <w:vAlign w:val="bottom"/>
            <w:hideMark/>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Pr>
                <w:noProof/>
                <w:lang w:val="ru-RU" w:eastAsia="ru-RU"/>
              </w:rPr>
              <w:drawing>
                <wp:inline distT="0" distB="0" distL="0" distR="0" wp14:anchorId="48E67948" wp14:editId="4CC7ABA7">
                  <wp:extent cx="5972810" cy="2547620"/>
                  <wp:effectExtent l="0" t="0" r="889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2547620"/>
                          </a:xfrm>
                          <a:prstGeom prst="rect">
                            <a:avLst/>
                          </a:prstGeom>
                        </pic:spPr>
                      </pic:pic>
                    </a:graphicData>
                  </a:graphic>
                </wp:inline>
              </w:drawing>
            </w:r>
          </w:p>
        </w:tc>
      </w:tr>
      <w:tr w:rsidR="002C7EDD" w:rsidRPr="00DD1BDA" w:rsidTr="002C7EDD">
        <w:trPr>
          <w:trHeight w:val="300"/>
        </w:trPr>
        <w:tc>
          <w:tcPr>
            <w:tcW w:w="6997" w:type="dxa"/>
            <w:shd w:val="clear" w:color="auto" w:fill="auto"/>
            <w:noWrap/>
            <w:vAlign w:val="bottom"/>
            <w:hideMark/>
          </w:tcPr>
          <w:p w:rsidR="002C7EDD" w:rsidRPr="00DD1BDA" w:rsidRDefault="002C7EDD" w:rsidP="002C7EDD">
            <w:pPr>
              <w:pStyle w:val="a8"/>
              <w:shd w:val="clear" w:color="auto" w:fill="FFFFFF"/>
              <w:spacing w:before="0" w:beforeAutospacing="0" w:after="0" w:afterAutospacing="0"/>
              <w:jc w:val="both"/>
              <w:rPr>
                <w:rFonts w:ascii="Verdana" w:hAnsi="Verdana" w:cs="Arial"/>
                <w:color w:val="222222"/>
              </w:rPr>
            </w:pPr>
          </w:p>
        </w:tc>
        <w:tc>
          <w:tcPr>
            <w:tcW w:w="1382" w:type="dxa"/>
            <w:shd w:val="clear" w:color="auto" w:fill="auto"/>
            <w:noWrap/>
            <w:vAlign w:val="bottom"/>
          </w:tcPr>
          <w:p w:rsidR="002C7EDD" w:rsidRPr="00DD1BDA" w:rsidRDefault="002C7EDD" w:rsidP="002C7EDD">
            <w:pPr>
              <w:pStyle w:val="a8"/>
              <w:shd w:val="clear" w:color="auto" w:fill="FFFFFF"/>
              <w:spacing w:before="0" w:beforeAutospacing="0" w:after="0" w:afterAutospacing="0"/>
              <w:jc w:val="center"/>
              <w:rPr>
                <w:rFonts w:ascii="Verdana" w:hAnsi="Verdana" w:cs="Arial"/>
                <w:b/>
                <w:color w:val="222222"/>
              </w:rPr>
            </w:pPr>
            <w:r w:rsidRPr="00DD1BDA">
              <w:rPr>
                <w:rFonts w:ascii="Verdana" w:hAnsi="Verdana" w:cs="Arial"/>
                <w:b/>
                <w:color w:val="222222"/>
              </w:rPr>
              <w:t>2015</w:t>
            </w:r>
          </w:p>
        </w:tc>
        <w:tc>
          <w:tcPr>
            <w:tcW w:w="1002" w:type="dxa"/>
            <w:shd w:val="clear" w:color="auto" w:fill="auto"/>
            <w:noWrap/>
            <w:vAlign w:val="bottom"/>
          </w:tcPr>
          <w:p w:rsidR="002C7EDD" w:rsidRPr="00DD1BDA" w:rsidRDefault="002C7EDD" w:rsidP="002C7EDD">
            <w:pPr>
              <w:pStyle w:val="a8"/>
              <w:shd w:val="clear" w:color="auto" w:fill="FFFFFF"/>
              <w:spacing w:before="0" w:beforeAutospacing="0" w:after="0" w:afterAutospacing="0"/>
              <w:jc w:val="center"/>
              <w:rPr>
                <w:rFonts w:ascii="Verdana" w:hAnsi="Verdana" w:cs="Arial"/>
                <w:b/>
                <w:color w:val="222222"/>
              </w:rPr>
            </w:pPr>
            <w:r w:rsidRPr="00DD1BDA">
              <w:rPr>
                <w:rFonts w:ascii="Verdana" w:hAnsi="Verdana" w:cs="Arial"/>
                <w:b/>
                <w:color w:val="222222"/>
              </w:rPr>
              <w:t>201</w:t>
            </w:r>
            <w:r w:rsidRPr="007633BD">
              <w:rPr>
                <w:rFonts w:ascii="Verdana" w:hAnsi="Verdana" w:cs="Arial"/>
                <w:b/>
                <w:color w:val="222222"/>
              </w:rPr>
              <w:t>6</w:t>
            </w:r>
          </w:p>
        </w:tc>
        <w:tc>
          <w:tcPr>
            <w:tcW w:w="1007" w:type="dxa"/>
            <w:shd w:val="clear" w:color="auto" w:fill="auto"/>
            <w:noWrap/>
            <w:vAlign w:val="bottom"/>
          </w:tcPr>
          <w:p w:rsidR="002C7EDD" w:rsidRPr="00DD1BDA" w:rsidRDefault="002C7EDD" w:rsidP="002C7EDD">
            <w:pPr>
              <w:pStyle w:val="a8"/>
              <w:shd w:val="clear" w:color="auto" w:fill="FFFFFF"/>
              <w:spacing w:before="0" w:beforeAutospacing="0" w:after="0" w:afterAutospacing="0"/>
              <w:jc w:val="center"/>
              <w:rPr>
                <w:rFonts w:ascii="Verdana" w:hAnsi="Verdana" w:cs="Arial"/>
                <w:b/>
                <w:color w:val="222222"/>
              </w:rPr>
            </w:pPr>
            <w:r w:rsidRPr="007633BD">
              <w:rPr>
                <w:rFonts w:ascii="Verdana" w:hAnsi="Verdana" w:cs="Arial"/>
                <w:b/>
                <w:color w:val="222222"/>
              </w:rPr>
              <w:t>2017</w:t>
            </w:r>
          </w:p>
        </w:tc>
      </w:tr>
      <w:tr w:rsidR="002C7EDD" w:rsidRPr="00DD1BDA" w:rsidTr="002C7EDD">
        <w:trPr>
          <w:trHeight w:val="300"/>
        </w:trPr>
        <w:tc>
          <w:tcPr>
            <w:tcW w:w="6997" w:type="dxa"/>
            <w:shd w:val="clear" w:color="auto" w:fill="auto"/>
            <w:noWrap/>
            <w:vAlign w:val="bottom"/>
          </w:tcPr>
          <w:p w:rsidR="002C7EDD" w:rsidRPr="00DD1BDA" w:rsidRDefault="002C7EDD" w:rsidP="002C7EDD">
            <w:pPr>
              <w:pStyle w:val="a8"/>
              <w:shd w:val="clear" w:color="auto" w:fill="FFFFFF"/>
              <w:spacing w:before="0" w:beforeAutospacing="0" w:after="0" w:afterAutospacing="0"/>
              <w:ind w:left="1440"/>
              <w:jc w:val="both"/>
              <w:rPr>
                <w:rFonts w:ascii="Verdana" w:hAnsi="Verdana" w:cs="Arial"/>
                <w:color w:val="222222"/>
              </w:rPr>
            </w:pPr>
            <w:r w:rsidRPr="00DD1BDA">
              <w:rPr>
                <w:rFonts w:ascii="Verdana" w:hAnsi="Verdana" w:cs="Arial"/>
                <w:color w:val="222222"/>
              </w:rPr>
              <w:t>Municipiul Balti</w:t>
            </w:r>
          </w:p>
        </w:tc>
        <w:tc>
          <w:tcPr>
            <w:tcW w:w="1382" w:type="dxa"/>
            <w:shd w:val="clear" w:color="auto" w:fill="auto"/>
            <w:noWrap/>
            <w:vAlign w:val="bottom"/>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sidRPr="00DD1BDA">
              <w:rPr>
                <w:rFonts w:ascii="Verdana" w:hAnsi="Verdana" w:cs="Arial"/>
                <w:color w:val="222222"/>
              </w:rPr>
              <w:t>150,2</w:t>
            </w:r>
          </w:p>
        </w:tc>
        <w:tc>
          <w:tcPr>
            <w:tcW w:w="1002" w:type="dxa"/>
            <w:shd w:val="clear" w:color="auto" w:fill="auto"/>
            <w:noWrap/>
            <w:vAlign w:val="bottom"/>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sidRPr="00DD1BDA">
              <w:rPr>
                <w:rFonts w:ascii="Verdana" w:hAnsi="Verdana" w:cs="Arial"/>
                <w:color w:val="222222"/>
              </w:rPr>
              <w:t>150,7</w:t>
            </w:r>
          </w:p>
        </w:tc>
        <w:tc>
          <w:tcPr>
            <w:tcW w:w="1007" w:type="dxa"/>
            <w:shd w:val="clear" w:color="auto" w:fill="auto"/>
            <w:noWrap/>
            <w:vAlign w:val="bottom"/>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sidRPr="00DD1BDA">
              <w:rPr>
                <w:rFonts w:ascii="Verdana" w:hAnsi="Verdana" w:cs="Arial"/>
                <w:color w:val="222222"/>
              </w:rPr>
              <w:t>151,2</w:t>
            </w:r>
          </w:p>
        </w:tc>
      </w:tr>
      <w:tr w:rsidR="002C7EDD" w:rsidRPr="00DD1BDA" w:rsidTr="002C7EDD">
        <w:trPr>
          <w:trHeight w:val="300"/>
        </w:trPr>
        <w:tc>
          <w:tcPr>
            <w:tcW w:w="6997" w:type="dxa"/>
            <w:shd w:val="clear" w:color="auto" w:fill="auto"/>
            <w:noWrap/>
            <w:vAlign w:val="bottom"/>
            <w:hideMark/>
          </w:tcPr>
          <w:p w:rsidR="002C7EDD" w:rsidRPr="00DD1BDA" w:rsidRDefault="002C7EDD" w:rsidP="002C7EDD">
            <w:pPr>
              <w:pStyle w:val="a8"/>
              <w:shd w:val="clear" w:color="auto" w:fill="FFFFFF"/>
              <w:spacing w:before="0" w:beforeAutospacing="0" w:after="0" w:afterAutospacing="0"/>
              <w:ind w:left="1440"/>
              <w:jc w:val="both"/>
              <w:rPr>
                <w:rFonts w:ascii="Verdana" w:hAnsi="Verdana" w:cs="Arial"/>
                <w:color w:val="222222"/>
              </w:rPr>
            </w:pPr>
            <w:r w:rsidRPr="00DD1BDA">
              <w:rPr>
                <w:rFonts w:ascii="Verdana" w:hAnsi="Verdana" w:cs="Arial"/>
                <w:color w:val="222222"/>
              </w:rPr>
              <w:t>..orașul Bălți</w:t>
            </w:r>
          </w:p>
        </w:tc>
        <w:tc>
          <w:tcPr>
            <w:tcW w:w="1382" w:type="dxa"/>
            <w:shd w:val="clear" w:color="auto" w:fill="auto"/>
            <w:noWrap/>
            <w:vAlign w:val="bottom"/>
            <w:hideMark/>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sidRPr="00DD1BDA">
              <w:rPr>
                <w:rFonts w:ascii="Verdana" w:hAnsi="Verdana" w:cs="Arial"/>
                <w:color w:val="222222"/>
              </w:rPr>
              <w:t>145,3</w:t>
            </w:r>
          </w:p>
        </w:tc>
        <w:tc>
          <w:tcPr>
            <w:tcW w:w="1002" w:type="dxa"/>
            <w:shd w:val="clear" w:color="auto" w:fill="auto"/>
            <w:noWrap/>
            <w:vAlign w:val="bottom"/>
            <w:hideMark/>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sidRPr="00DD1BDA">
              <w:rPr>
                <w:rFonts w:ascii="Verdana" w:hAnsi="Verdana" w:cs="Arial"/>
                <w:color w:val="222222"/>
              </w:rPr>
              <w:t>145,8</w:t>
            </w:r>
          </w:p>
        </w:tc>
        <w:tc>
          <w:tcPr>
            <w:tcW w:w="1007" w:type="dxa"/>
            <w:shd w:val="clear" w:color="auto" w:fill="auto"/>
            <w:noWrap/>
            <w:vAlign w:val="bottom"/>
            <w:hideMark/>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sidRPr="00DD1BDA">
              <w:rPr>
                <w:rFonts w:ascii="Verdana" w:hAnsi="Verdana" w:cs="Arial"/>
                <w:color w:val="222222"/>
              </w:rPr>
              <w:t>146,3</w:t>
            </w:r>
          </w:p>
        </w:tc>
      </w:tr>
      <w:tr w:rsidR="002C7EDD" w:rsidRPr="00DD1BDA" w:rsidTr="002C7EDD">
        <w:trPr>
          <w:trHeight w:val="300"/>
        </w:trPr>
        <w:tc>
          <w:tcPr>
            <w:tcW w:w="6997" w:type="dxa"/>
            <w:shd w:val="clear" w:color="auto" w:fill="auto"/>
            <w:noWrap/>
            <w:vAlign w:val="bottom"/>
            <w:hideMark/>
          </w:tcPr>
          <w:p w:rsidR="002C7EDD" w:rsidRPr="00DD1BDA" w:rsidRDefault="002C7EDD" w:rsidP="002C7EDD">
            <w:pPr>
              <w:pStyle w:val="a8"/>
              <w:shd w:val="clear" w:color="auto" w:fill="FFFFFF"/>
              <w:spacing w:before="0" w:beforeAutospacing="0" w:after="0" w:afterAutospacing="0"/>
              <w:ind w:left="1440"/>
              <w:jc w:val="both"/>
              <w:rPr>
                <w:rFonts w:ascii="Verdana" w:hAnsi="Verdana" w:cs="Arial"/>
                <w:color w:val="222222"/>
              </w:rPr>
            </w:pPr>
            <w:r w:rsidRPr="00DD1BDA">
              <w:rPr>
                <w:rFonts w:ascii="Verdana" w:hAnsi="Verdana" w:cs="Arial"/>
                <w:color w:val="222222"/>
              </w:rPr>
              <w:t>..mun. Balti - sate (</w:t>
            </w:r>
            <w:r>
              <w:rPr>
                <w:rFonts w:ascii="Verdana" w:hAnsi="Verdana" w:cs="Arial"/>
                <w:color w:val="222222"/>
              </w:rPr>
              <w:t>Elizaveta, Sadovoe</w:t>
            </w:r>
            <w:r w:rsidRPr="00DD1BDA">
              <w:rPr>
                <w:rFonts w:ascii="Verdana" w:hAnsi="Verdana" w:cs="Arial"/>
                <w:color w:val="222222"/>
              </w:rPr>
              <w:t>)</w:t>
            </w:r>
          </w:p>
        </w:tc>
        <w:tc>
          <w:tcPr>
            <w:tcW w:w="1382" w:type="dxa"/>
            <w:shd w:val="clear" w:color="auto" w:fill="auto"/>
            <w:noWrap/>
            <w:vAlign w:val="bottom"/>
            <w:hideMark/>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sidRPr="00DD1BDA">
              <w:rPr>
                <w:rFonts w:ascii="Verdana" w:hAnsi="Verdana" w:cs="Arial"/>
                <w:color w:val="222222"/>
              </w:rPr>
              <w:t>4,9</w:t>
            </w:r>
          </w:p>
        </w:tc>
        <w:tc>
          <w:tcPr>
            <w:tcW w:w="1002" w:type="dxa"/>
            <w:shd w:val="clear" w:color="auto" w:fill="auto"/>
            <w:noWrap/>
            <w:vAlign w:val="bottom"/>
            <w:hideMark/>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sidRPr="00DD1BDA">
              <w:rPr>
                <w:rFonts w:ascii="Verdana" w:hAnsi="Verdana" w:cs="Arial"/>
                <w:color w:val="222222"/>
              </w:rPr>
              <w:t>4,9</w:t>
            </w:r>
          </w:p>
        </w:tc>
        <w:tc>
          <w:tcPr>
            <w:tcW w:w="1007" w:type="dxa"/>
            <w:shd w:val="clear" w:color="auto" w:fill="auto"/>
            <w:noWrap/>
            <w:vAlign w:val="bottom"/>
            <w:hideMark/>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sidRPr="00DD1BDA">
              <w:rPr>
                <w:rFonts w:ascii="Verdana" w:hAnsi="Verdana" w:cs="Arial"/>
                <w:color w:val="222222"/>
              </w:rPr>
              <w:t>4,9</w:t>
            </w:r>
          </w:p>
        </w:tc>
      </w:tr>
    </w:tbl>
    <w:p w:rsidR="002C7EDD" w:rsidRPr="005A2C50" w:rsidRDefault="002C7EDD" w:rsidP="002C7EDD">
      <w:pPr>
        <w:pStyle w:val="a8"/>
        <w:shd w:val="clear" w:color="auto" w:fill="FFFFFF"/>
        <w:spacing w:before="0" w:beforeAutospacing="0" w:after="0" w:afterAutospacing="0"/>
        <w:jc w:val="both"/>
        <w:rPr>
          <w:rFonts w:ascii="Verdana" w:hAnsi="Verdana" w:cs="Arial"/>
          <w:b/>
          <w:color w:val="222222"/>
          <w:sz w:val="22"/>
        </w:rPr>
      </w:pPr>
      <w:r>
        <w:rPr>
          <w:rFonts w:ascii="Verdana" w:hAnsi="Verdana" w:cs="Arial"/>
          <w:b/>
          <w:color w:val="222222"/>
          <w:sz w:val="22"/>
        </w:rPr>
        <w:t xml:space="preserve">Sursa: </w:t>
      </w:r>
      <w:r w:rsidRPr="005A2C50">
        <w:rPr>
          <w:rFonts w:ascii="Verdana" w:hAnsi="Verdana" w:cs="Arial"/>
          <w:b/>
          <w:color w:val="222222"/>
          <w:sz w:val="22"/>
        </w:rPr>
        <w:t>BNS, 08.09.2017</w:t>
      </w:r>
    </w:p>
    <w:p w:rsidR="002C7EDD" w:rsidRDefault="002C7EDD" w:rsidP="002C7EDD">
      <w:pPr>
        <w:pStyle w:val="a8"/>
        <w:shd w:val="clear" w:color="auto" w:fill="FFFFFF"/>
        <w:spacing w:before="0" w:beforeAutospacing="0" w:after="0" w:afterAutospacing="0"/>
        <w:jc w:val="both"/>
        <w:rPr>
          <w:rFonts w:ascii="Verdana" w:hAnsi="Verdana" w:cs="Arial"/>
          <w:color w:val="222222"/>
        </w:rPr>
      </w:pPr>
    </w:p>
    <w:p w:rsidR="002C7EDD" w:rsidRDefault="002C7EDD" w:rsidP="002C7EDD">
      <w:pPr>
        <w:pStyle w:val="a8"/>
        <w:shd w:val="clear" w:color="auto" w:fill="FFFFFF"/>
        <w:spacing w:before="0" w:beforeAutospacing="0" w:after="0" w:afterAutospacing="0"/>
        <w:jc w:val="both"/>
        <w:rPr>
          <w:rFonts w:ascii="Verdana" w:hAnsi="Verdana"/>
          <w:color w:val="222222"/>
        </w:rPr>
      </w:pPr>
      <w:r w:rsidRPr="00F0347A">
        <w:rPr>
          <w:rFonts w:ascii="Verdana" w:hAnsi="Verdana"/>
          <w:color w:val="222222"/>
        </w:rPr>
        <w:t xml:space="preserve">La 1 ianuarie 2017 </w:t>
      </w:r>
      <w:r w:rsidRPr="004219EB">
        <w:rPr>
          <w:rFonts w:ascii="Verdana" w:eastAsiaTheme="minorHAnsi" w:hAnsi="Verdana" w:cstheme="minorBidi"/>
          <w:b/>
          <w:color w:val="1F497D" w:themeColor="text2"/>
        </w:rPr>
        <w:t>numărul femeilor</w:t>
      </w:r>
      <w:r>
        <w:rPr>
          <w:rFonts w:ascii="Verdana" w:hAnsi="Verdana"/>
          <w:color w:val="222222"/>
        </w:rPr>
        <w:t xml:space="preserve"> era mai mare decât cel al bărbaților:</w:t>
      </w:r>
    </w:p>
    <w:p w:rsidR="002C7EDD" w:rsidRDefault="002C7EDD" w:rsidP="002C7EDD">
      <w:pPr>
        <w:pStyle w:val="3"/>
        <w:shd w:val="clear" w:color="auto" w:fill="FFFFFF"/>
        <w:spacing w:before="72" w:beforeAutospacing="0" w:after="0" w:afterAutospacing="0"/>
        <w:rPr>
          <w:rStyle w:val="mw-headline"/>
          <w:rFonts w:ascii="Arial" w:hAnsi="Arial" w:cs="Arial"/>
          <w:color w:val="000000"/>
          <w:sz w:val="29"/>
          <w:szCs w:val="29"/>
        </w:rPr>
      </w:pPr>
      <w:r>
        <w:rPr>
          <w:noProof/>
          <w:lang w:val="ru-RU" w:eastAsia="ru-RU"/>
        </w:rPr>
        <w:lastRenderedPageBreak/>
        <w:drawing>
          <wp:inline distT="0" distB="0" distL="0" distR="0" wp14:anchorId="340FDB06" wp14:editId="5F5252C3">
            <wp:extent cx="5972810" cy="2612828"/>
            <wp:effectExtent l="0" t="0" r="0" b="0"/>
            <wp:docPr id="16" name="Picture 16" descr="C:\Users\DELL\AppData\Local\Microsoft\Windows\Temporary Internet Files\Content.Word\ChartHand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Temporary Internet Files\Content.Word\ChartHandle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810" cy="2612828"/>
                    </a:xfrm>
                    <a:prstGeom prst="rect">
                      <a:avLst/>
                    </a:prstGeom>
                    <a:noFill/>
                    <a:ln>
                      <a:noFill/>
                    </a:ln>
                  </pic:spPr>
                </pic:pic>
              </a:graphicData>
            </a:graphic>
          </wp:inline>
        </w:drawing>
      </w:r>
    </w:p>
    <w:tbl>
      <w:tblPr>
        <w:tblW w:w="9371" w:type="dxa"/>
        <w:tblInd w:w="93" w:type="dxa"/>
        <w:tblLook w:val="04A0" w:firstRow="1" w:lastRow="0" w:firstColumn="1" w:lastColumn="0" w:noHBand="0" w:noVBand="1"/>
      </w:tblPr>
      <w:tblGrid>
        <w:gridCol w:w="6678"/>
        <w:gridCol w:w="1417"/>
        <w:gridCol w:w="1276"/>
      </w:tblGrid>
      <w:tr w:rsidR="002C7EDD" w:rsidRPr="00DD1BDA" w:rsidTr="002C7EDD">
        <w:trPr>
          <w:trHeight w:val="300"/>
        </w:trPr>
        <w:tc>
          <w:tcPr>
            <w:tcW w:w="6678" w:type="dxa"/>
            <w:shd w:val="clear" w:color="auto" w:fill="auto"/>
            <w:noWrap/>
            <w:vAlign w:val="bottom"/>
            <w:hideMark/>
          </w:tcPr>
          <w:p w:rsidR="002C7EDD" w:rsidRPr="00DD1BDA" w:rsidRDefault="002C7EDD" w:rsidP="002C7EDD">
            <w:pPr>
              <w:pStyle w:val="a8"/>
              <w:shd w:val="clear" w:color="auto" w:fill="FFFFFF"/>
              <w:spacing w:before="0" w:beforeAutospacing="0" w:after="0" w:afterAutospacing="0"/>
              <w:jc w:val="both"/>
              <w:rPr>
                <w:rFonts w:ascii="Verdana" w:hAnsi="Verdana" w:cs="Arial"/>
                <w:color w:val="222222"/>
              </w:rPr>
            </w:pPr>
          </w:p>
        </w:tc>
        <w:tc>
          <w:tcPr>
            <w:tcW w:w="1417" w:type="dxa"/>
            <w:shd w:val="clear" w:color="auto" w:fill="auto"/>
            <w:noWrap/>
            <w:vAlign w:val="bottom"/>
          </w:tcPr>
          <w:p w:rsidR="002C7EDD" w:rsidRPr="00DD1BDA" w:rsidRDefault="002C7EDD" w:rsidP="002C7EDD">
            <w:pPr>
              <w:pStyle w:val="a8"/>
              <w:shd w:val="clear" w:color="auto" w:fill="FFFFFF"/>
              <w:spacing w:before="0" w:beforeAutospacing="0" w:after="0" w:afterAutospacing="0"/>
              <w:jc w:val="center"/>
              <w:rPr>
                <w:rFonts w:ascii="Verdana" w:hAnsi="Verdana" w:cs="Arial"/>
                <w:b/>
                <w:color w:val="222222"/>
              </w:rPr>
            </w:pPr>
            <w:r>
              <w:rPr>
                <w:rFonts w:ascii="Verdana" w:hAnsi="Verdana" w:cs="Arial"/>
                <w:b/>
                <w:color w:val="222222"/>
              </w:rPr>
              <w:t>Bărbați</w:t>
            </w:r>
          </w:p>
        </w:tc>
        <w:tc>
          <w:tcPr>
            <w:tcW w:w="1276" w:type="dxa"/>
            <w:shd w:val="clear" w:color="auto" w:fill="auto"/>
            <w:noWrap/>
            <w:vAlign w:val="bottom"/>
          </w:tcPr>
          <w:p w:rsidR="002C7EDD" w:rsidRPr="00DD1BDA" w:rsidRDefault="002C7EDD" w:rsidP="002C7EDD">
            <w:pPr>
              <w:pStyle w:val="a8"/>
              <w:shd w:val="clear" w:color="auto" w:fill="FFFFFF"/>
              <w:spacing w:before="0" w:beforeAutospacing="0" w:after="0" w:afterAutospacing="0"/>
              <w:jc w:val="center"/>
              <w:rPr>
                <w:rFonts w:ascii="Verdana" w:hAnsi="Verdana" w:cs="Arial"/>
                <w:b/>
                <w:color w:val="222222"/>
              </w:rPr>
            </w:pPr>
            <w:r>
              <w:rPr>
                <w:rFonts w:ascii="Verdana" w:hAnsi="Verdana" w:cs="Arial"/>
                <w:b/>
                <w:color w:val="222222"/>
              </w:rPr>
              <w:t>Femei</w:t>
            </w:r>
          </w:p>
        </w:tc>
      </w:tr>
      <w:tr w:rsidR="002C7EDD" w:rsidRPr="00DD1BDA" w:rsidTr="002C7EDD">
        <w:trPr>
          <w:trHeight w:val="300"/>
        </w:trPr>
        <w:tc>
          <w:tcPr>
            <w:tcW w:w="6678" w:type="dxa"/>
            <w:shd w:val="clear" w:color="auto" w:fill="auto"/>
            <w:noWrap/>
            <w:vAlign w:val="bottom"/>
          </w:tcPr>
          <w:p w:rsidR="002C7EDD" w:rsidRPr="00DD1BDA" w:rsidRDefault="002C7EDD" w:rsidP="002C7EDD">
            <w:pPr>
              <w:pStyle w:val="a8"/>
              <w:shd w:val="clear" w:color="auto" w:fill="FFFFFF"/>
              <w:spacing w:before="0" w:beforeAutospacing="0" w:after="0" w:afterAutospacing="0"/>
              <w:ind w:left="1440"/>
              <w:jc w:val="both"/>
              <w:rPr>
                <w:rFonts w:ascii="Verdana" w:hAnsi="Verdana" w:cs="Arial"/>
                <w:color w:val="222222"/>
              </w:rPr>
            </w:pPr>
            <w:r w:rsidRPr="00DD1BDA">
              <w:rPr>
                <w:rFonts w:ascii="Verdana" w:hAnsi="Verdana" w:cs="Arial"/>
                <w:color w:val="222222"/>
              </w:rPr>
              <w:t>Municipiul Balti</w:t>
            </w:r>
          </w:p>
        </w:tc>
        <w:tc>
          <w:tcPr>
            <w:tcW w:w="1417" w:type="dxa"/>
            <w:shd w:val="clear" w:color="auto" w:fill="auto"/>
            <w:noWrap/>
            <w:vAlign w:val="bottom"/>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Pr>
                <w:rFonts w:ascii="Verdana" w:hAnsi="Verdana" w:cs="Arial"/>
                <w:color w:val="222222"/>
              </w:rPr>
              <w:t>69 487</w:t>
            </w:r>
          </w:p>
        </w:tc>
        <w:tc>
          <w:tcPr>
            <w:tcW w:w="1276" w:type="dxa"/>
            <w:shd w:val="clear" w:color="auto" w:fill="auto"/>
            <w:noWrap/>
            <w:vAlign w:val="bottom"/>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Pr>
                <w:rFonts w:ascii="Verdana" w:hAnsi="Verdana" w:cs="Arial"/>
                <w:color w:val="222222"/>
              </w:rPr>
              <w:t xml:space="preserve">81 762 </w:t>
            </w:r>
          </w:p>
        </w:tc>
      </w:tr>
      <w:tr w:rsidR="002C7EDD" w:rsidRPr="00DD1BDA" w:rsidTr="002C7EDD">
        <w:trPr>
          <w:trHeight w:val="300"/>
        </w:trPr>
        <w:tc>
          <w:tcPr>
            <w:tcW w:w="6678" w:type="dxa"/>
            <w:shd w:val="clear" w:color="auto" w:fill="auto"/>
            <w:noWrap/>
            <w:vAlign w:val="bottom"/>
            <w:hideMark/>
          </w:tcPr>
          <w:p w:rsidR="002C7EDD" w:rsidRPr="00DD1BDA" w:rsidRDefault="002C7EDD" w:rsidP="002C7EDD">
            <w:pPr>
              <w:pStyle w:val="a8"/>
              <w:shd w:val="clear" w:color="auto" w:fill="FFFFFF"/>
              <w:spacing w:before="0" w:beforeAutospacing="0" w:after="0" w:afterAutospacing="0"/>
              <w:ind w:left="1440"/>
              <w:jc w:val="both"/>
              <w:rPr>
                <w:rFonts w:ascii="Verdana" w:hAnsi="Verdana" w:cs="Arial"/>
                <w:color w:val="222222"/>
              </w:rPr>
            </w:pPr>
            <w:r w:rsidRPr="00DD1BDA">
              <w:rPr>
                <w:rFonts w:ascii="Verdana" w:hAnsi="Verdana" w:cs="Arial"/>
                <w:color w:val="222222"/>
              </w:rPr>
              <w:t>..orașul Bălți</w:t>
            </w:r>
          </w:p>
        </w:tc>
        <w:tc>
          <w:tcPr>
            <w:tcW w:w="1417" w:type="dxa"/>
            <w:shd w:val="clear" w:color="auto" w:fill="auto"/>
            <w:noWrap/>
            <w:vAlign w:val="bottom"/>
            <w:hideMark/>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Pr>
                <w:rFonts w:ascii="Verdana" w:hAnsi="Verdana" w:cs="Arial"/>
                <w:color w:val="222222"/>
              </w:rPr>
              <w:t>67 116</w:t>
            </w:r>
          </w:p>
        </w:tc>
        <w:tc>
          <w:tcPr>
            <w:tcW w:w="1276" w:type="dxa"/>
            <w:shd w:val="clear" w:color="auto" w:fill="auto"/>
            <w:noWrap/>
            <w:vAlign w:val="bottom"/>
            <w:hideMark/>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Pr>
                <w:rFonts w:ascii="Verdana" w:hAnsi="Verdana" w:cs="Arial"/>
                <w:color w:val="222222"/>
              </w:rPr>
              <w:t>79 186</w:t>
            </w:r>
          </w:p>
        </w:tc>
      </w:tr>
      <w:tr w:rsidR="002C7EDD" w:rsidRPr="00DD1BDA" w:rsidTr="002C7EDD">
        <w:trPr>
          <w:trHeight w:val="300"/>
        </w:trPr>
        <w:tc>
          <w:tcPr>
            <w:tcW w:w="6678" w:type="dxa"/>
            <w:shd w:val="clear" w:color="auto" w:fill="auto"/>
            <w:noWrap/>
            <w:vAlign w:val="bottom"/>
            <w:hideMark/>
          </w:tcPr>
          <w:p w:rsidR="002C7EDD" w:rsidRPr="00DD1BDA" w:rsidRDefault="002C7EDD" w:rsidP="002C7EDD">
            <w:pPr>
              <w:pStyle w:val="a8"/>
              <w:shd w:val="clear" w:color="auto" w:fill="FFFFFF"/>
              <w:spacing w:before="0" w:beforeAutospacing="0" w:after="0" w:afterAutospacing="0"/>
              <w:ind w:left="1440"/>
              <w:jc w:val="both"/>
              <w:rPr>
                <w:rFonts w:ascii="Verdana" w:hAnsi="Verdana" w:cs="Arial"/>
                <w:color w:val="222222"/>
              </w:rPr>
            </w:pPr>
            <w:r w:rsidRPr="00DD1BDA">
              <w:rPr>
                <w:rFonts w:ascii="Verdana" w:hAnsi="Verdana" w:cs="Arial"/>
                <w:color w:val="222222"/>
              </w:rPr>
              <w:t>..mun. Balti - sate (</w:t>
            </w:r>
            <w:r>
              <w:rPr>
                <w:rFonts w:ascii="Verdana" w:hAnsi="Verdana" w:cs="Arial"/>
                <w:color w:val="222222"/>
              </w:rPr>
              <w:t>Elizaveta, Sadovoe</w:t>
            </w:r>
            <w:r w:rsidRPr="00DD1BDA">
              <w:rPr>
                <w:rFonts w:ascii="Verdana" w:hAnsi="Verdana" w:cs="Arial"/>
                <w:color w:val="222222"/>
              </w:rPr>
              <w:t>)</w:t>
            </w:r>
          </w:p>
        </w:tc>
        <w:tc>
          <w:tcPr>
            <w:tcW w:w="1417" w:type="dxa"/>
            <w:shd w:val="clear" w:color="auto" w:fill="auto"/>
            <w:noWrap/>
            <w:vAlign w:val="bottom"/>
            <w:hideMark/>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Pr>
                <w:rFonts w:ascii="Verdana" w:hAnsi="Verdana" w:cs="Arial"/>
                <w:color w:val="222222"/>
              </w:rPr>
              <w:t>2 371</w:t>
            </w:r>
          </w:p>
        </w:tc>
        <w:tc>
          <w:tcPr>
            <w:tcW w:w="1276" w:type="dxa"/>
            <w:shd w:val="clear" w:color="auto" w:fill="auto"/>
            <w:noWrap/>
            <w:vAlign w:val="bottom"/>
            <w:hideMark/>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Pr>
                <w:rFonts w:ascii="Verdana" w:hAnsi="Verdana" w:cs="Arial"/>
                <w:color w:val="222222"/>
              </w:rPr>
              <w:t>2 576</w:t>
            </w:r>
          </w:p>
        </w:tc>
      </w:tr>
    </w:tbl>
    <w:p w:rsidR="002C7EDD" w:rsidRPr="005A2C50" w:rsidRDefault="002C7EDD" w:rsidP="002C7EDD">
      <w:pPr>
        <w:pStyle w:val="a8"/>
        <w:shd w:val="clear" w:color="auto" w:fill="FFFFFF"/>
        <w:spacing w:before="0" w:beforeAutospacing="0" w:after="0" w:afterAutospacing="0"/>
        <w:jc w:val="both"/>
        <w:rPr>
          <w:rFonts w:ascii="Verdana" w:hAnsi="Verdana" w:cs="Arial"/>
          <w:b/>
          <w:color w:val="222222"/>
          <w:sz w:val="22"/>
        </w:rPr>
      </w:pPr>
      <w:r>
        <w:rPr>
          <w:rFonts w:ascii="Verdana" w:hAnsi="Verdana" w:cs="Arial"/>
          <w:b/>
          <w:color w:val="222222"/>
          <w:sz w:val="22"/>
        </w:rPr>
        <w:t xml:space="preserve">Sursa: </w:t>
      </w:r>
      <w:r w:rsidRPr="005A2C50">
        <w:rPr>
          <w:rFonts w:ascii="Verdana" w:hAnsi="Verdana" w:cs="Arial"/>
          <w:b/>
          <w:color w:val="222222"/>
          <w:sz w:val="22"/>
        </w:rPr>
        <w:t>BNS, 08.09.2017</w:t>
      </w:r>
    </w:p>
    <w:p w:rsidR="002C7EDD" w:rsidRPr="00CE24B9" w:rsidRDefault="002C7EDD" w:rsidP="002C7EDD">
      <w:pPr>
        <w:pStyle w:val="a8"/>
        <w:shd w:val="clear" w:color="auto" w:fill="FFFFFF"/>
        <w:spacing w:before="0" w:beforeAutospacing="0" w:after="0" w:afterAutospacing="0"/>
        <w:jc w:val="both"/>
        <w:rPr>
          <w:rFonts w:ascii="Verdana" w:hAnsi="Verdana"/>
          <w:color w:val="222222"/>
        </w:rPr>
      </w:pPr>
      <w:r w:rsidRPr="00E220A1">
        <w:rPr>
          <w:rFonts w:ascii="Verdana" w:eastAsiaTheme="minorHAnsi" w:hAnsi="Verdana" w:cstheme="minorBidi"/>
          <w:b/>
          <w:color w:val="1F497D" w:themeColor="text2"/>
        </w:rPr>
        <w:t>Coeficientul de îmbătrânire</w:t>
      </w:r>
      <w:r w:rsidRPr="00CE24B9">
        <w:rPr>
          <w:rFonts w:ascii="Verdana" w:hAnsi="Verdana"/>
          <w:color w:val="222222"/>
        </w:rPr>
        <w:t xml:space="preserve"> a pop</w:t>
      </w:r>
      <w:r w:rsidR="00425518">
        <w:rPr>
          <w:rFonts w:ascii="Verdana" w:hAnsi="Verdana"/>
          <w:color w:val="222222"/>
        </w:rPr>
        <w:t>u</w:t>
      </w:r>
      <w:r w:rsidRPr="00CE24B9">
        <w:rPr>
          <w:rFonts w:ascii="Verdana" w:hAnsi="Verdana"/>
          <w:color w:val="222222"/>
        </w:rPr>
        <w:t>lației</w:t>
      </w:r>
      <w:r>
        <w:rPr>
          <w:rFonts w:ascii="Verdana" w:hAnsi="Verdana"/>
          <w:color w:val="222222"/>
        </w:rPr>
        <w:t xml:space="preserve"> este în creștere în ultimii trei ani. Situația la 1 ianuarie 2017</w:t>
      </w:r>
      <w:r w:rsidRPr="00CE24B9">
        <w:rPr>
          <w:rFonts w:ascii="Verdana" w:hAnsi="Verdana"/>
          <w:color w:val="222222"/>
        </w:rPr>
        <w:t>:</w:t>
      </w:r>
    </w:p>
    <w:p w:rsidR="002C7EDD" w:rsidRDefault="002C7EDD" w:rsidP="002C7EDD">
      <w:pPr>
        <w:pStyle w:val="3"/>
        <w:shd w:val="clear" w:color="auto" w:fill="FFFFFF"/>
        <w:spacing w:before="72" w:beforeAutospacing="0" w:after="0" w:afterAutospacing="0"/>
        <w:rPr>
          <w:rStyle w:val="mw-headline"/>
          <w:rFonts w:ascii="Arial" w:hAnsi="Arial" w:cs="Arial"/>
          <w:color w:val="000000"/>
          <w:sz w:val="29"/>
          <w:szCs w:val="29"/>
        </w:rPr>
      </w:pPr>
      <w:r>
        <w:rPr>
          <w:noProof/>
          <w:lang w:val="ru-RU" w:eastAsia="ru-RU"/>
        </w:rPr>
        <w:drawing>
          <wp:inline distT="0" distB="0" distL="0" distR="0" wp14:anchorId="743DFE05" wp14:editId="0946F756">
            <wp:extent cx="5972810" cy="2634933"/>
            <wp:effectExtent l="0" t="0" r="0" b="0"/>
            <wp:docPr id="17" name="Picture 17" descr="C:\Users\DELL\AppData\Local\Microsoft\Windows\Temporary Internet Files\Content.Word\ChartHandl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Temporary Internet Files\Content.Word\ChartHandler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810" cy="2634933"/>
                    </a:xfrm>
                    <a:prstGeom prst="rect">
                      <a:avLst/>
                    </a:prstGeom>
                    <a:noFill/>
                    <a:ln>
                      <a:noFill/>
                    </a:ln>
                  </pic:spPr>
                </pic:pic>
              </a:graphicData>
            </a:graphic>
          </wp:inline>
        </w:drawing>
      </w:r>
    </w:p>
    <w:tbl>
      <w:tblPr>
        <w:tblW w:w="9406" w:type="dxa"/>
        <w:tblInd w:w="93" w:type="dxa"/>
        <w:tblLook w:val="04A0" w:firstRow="1" w:lastRow="0" w:firstColumn="1" w:lastColumn="0" w:noHBand="0" w:noVBand="1"/>
      </w:tblPr>
      <w:tblGrid>
        <w:gridCol w:w="5118"/>
        <w:gridCol w:w="1985"/>
        <w:gridCol w:w="1276"/>
        <w:gridCol w:w="1027"/>
      </w:tblGrid>
      <w:tr w:rsidR="002C7EDD" w:rsidRPr="00DD1BDA" w:rsidTr="002C7EDD">
        <w:trPr>
          <w:trHeight w:val="300"/>
        </w:trPr>
        <w:tc>
          <w:tcPr>
            <w:tcW w:w="5118" w:type="dxa"/>
            <w:shd w:val="clear" w:color="auto" w:fill="auto"/>
            <w:noWrap/>
            <w:vAlign w:val="bottom"/>
          </w:tcPr>
          <w:p w:rsidR="002C7EDD" w:rsidRPr="00DD1BDA" w:rsidRDefault="002C7EDD" w:rsidP="002C7EDD">
            <w:pPr>
              <w:pStyle w:val="a8"/>
              <w:shd w:val="clear" w:color="auto" w:fill="FFFFFF"/>
              <w:spacing w:before="0" w:beforeAutospacing="0" w:after="0" w:afterAutospacing="0"/>
              <w:jc w:val="center"/>
              <w:rPr>
                <w:rFonts w:ascii="Verdana" w:hAnsi="Verdana" w:cs="Arial"/>
                <w:b/>
                <w:color w:val="222222"/>
              </w:rPr>
            </w:pPr>
            <w:r w:rsidRPr="004219EB">
              <w:rPr>
                <w:rFonts w:ascii="Verdana" w:hAnsi="Verdana" w:cs="Arial"/>
                <w:b/>
                <w:color w:val="222222"/>
              </w:rPr>
              <w:t>2017</w:t>
            </w:r>
          </w:p>
        </w:tc>
        <w:tc>
          <w:tcPr>
            <w:tcW w:w="1985" w:type="dxa"/>
            <w:shd w:val="clear" w:color="auto" w:fill="auto"/>
            <w:noWrap/>
            <w:vAlign w:val="bottom"/>
          </w:tcPr>
          <w:p w:rsidR="002C7EDD" w:rsidRPr="00DD1BDA" w:rsidRDefault="002C7EDD" w:rsidP="002C7EDD">
            <w:pPr>
              <w:pStyle w:val="a8"/>
              <w:shd w:val="clear" w:color="auto" w:fill="FFFFFF"/>
              <w:spacing w:before="0" w:beforeAutospacing="0" w:after="0" w:afterAutospacing="0"/>
              <w:jc w:val="center"/>
              <w:rPr>
                <w:rFonts w:ascii="Verdana" w:hAnsi="Verdana" w:cs="Arial"/>
                <w:b/>
                <w:color w:val="222222"/>
              </w:rPr>
            </w:pPr>
            <w:r>
              <w:rPr>
                <w:rFonts w:ascii="Verdana" w:hAnsi="Verdana" w:cs="Arial"/>
                <w:b/>
                <w:color w:val="222222"/>
              </w:rPr>
              <w:t>Ambele sexe</w:t>
            </w:r>
          </w:p>
        </w:tc>
        <w:tc>
          <w:tcPr>
            <w:tcW w:w="1276" w:type="dxa"/>
            <w:shd w:val="clear" w:color="auto" w:fill="auto"/>
            <w:noWrap/>
            <w:vAlign w:val="bottom"/>
          </w:tcPr>
          <w:p w:rsidR="002C7EDD" w:rsidRPr="00DD1BDA" w:rsidRDefault="002C7EDD" w:rsidP="002C7EDD">
            <w:pPr>
              <w:pStyle w:val="a8"/>
              <w:shd w:val="clear" w:color="auto" w:fill="FFFFFF"/>
              <w:spacing w:before="0" w:beforeAutospacing="0" w:after="0" w:afterAutospacing="0"/>
              <w:jc w:val="center"/>
              <w:rPr>
                <w:rFonts w:ascii="Verdana" w:hAnsi="Verdana" w:cs="Arial"/>
                <w:b/>
                <w:color w:val="222222"/>
              </w:rPr>
            </w:pPr>
            <w:r>
              <w:rPr>
                <w:rFonts w:ascii="Verdana" w:hAnsi="Verdana" w:cs="Arial"/>
                <w:b/>
                <w:color w:val="222222"/>
              </w:rPr>
              <w:t>Bărbați</w:t>
            </w:r>
          </w:p>
        </w:tc>
        <w:tc>
          <w:tcPr>
            <w:tcW w:w="1027" w:type="dxa"/>
            <w:vAlign w:val="bottom"/>
          </w:tcPr>
          <w:p w:rsidR="002C7EDD" w:rsidRPr="00DD1BDA" w:rsidRDefault="002C7EDD" w:rsidP="002C7EDD">
            <w:pPr>
              <w:pStyle w:val="a8"/>
              <w:shd w:val="clear" w:color="auto" w:fill="FFFFFF"/>
              <w:spacing w:before="0" w:beforeAutospacing="0" w:after="0" w:afterAutospacing="0"/>
              <w:jc w:val="center"/>
              <w:rPr>
                <w:rFonts w:ascii="Verdana" w:hAnsi="Verdana" w:cs="Arial"/>
                <w:b/>
                <w:color w:val="222222"/>
              </w:rPr>
            </w:pPr>
            <w:r>
              <w:rPr>
                <w:rFonts w:ascii="Verdana" w:hAnsi="Verdana" w:cs="Arial"/>
                <w:b/>
                <w:color w:val="222222"/>
              </w:rPr>
              <w:t>Femei</w:t>
            </w:r>
          </w:p>
        </w:tc>
      </w:tr>
      <w:tr w:rsidR="002C7EDD" w:rsidRPr="00DD1BDA" w:rsidTr="002C7EDD">
        <w:trPr>
          <w:trHeight w:val="300"/>
        </w:trPr>
        <w:tc>
          <w:tcPr>
            <w:tcW w:w="5118" w:type="dxa"/>
            <w:shd w:val="clear" w:color="auto" w:fill="auto"/>
            <w:noWrap/>
            <w:vAlign w:val="bottom"/>
          </w:tcPr>
          <w:p w:rsidR="002C7EDD" w:rsidRPr="00DD1BDA" w:rsidRDefault="002C7EDD" w:rsidP="002C7EDD">
            <w:pPr>
              <w:pStyle w:val="a8"/>
              <w:shd w:val="clear" w:color="auto" w:fill="FFFFFF"/>
              <w:spacing w:before="0" w:beforeAutospacing="0" w:after="0" w:afterAutospacing="0"/>
              <w:jc w:val="both"/>
              <w:rPr>
                <w:rFonts w:ascii="Verdana" w:hAnsi="Verdana" w:cs="Arial"/>
                <w:color w:val="222222"/>
              </w:rPr>
            </w:pPr>
            <w:r w:rsidRPr="00DD1BDA">
              <w:rPr>
                <w:rFonts w:ascii="Verdana" w:hAnsi="Verdana" w:cs="Arial"/>
                <w:color w:val="222222"/>
              </w:rPr>
              <w:t>Municipiul Balti</w:t>
            </w:r>
          </w:p>
        </w:tc>
        <w:tc>
          <w:tcPr>
            <w:tcW w:w="1985" w:type="dxa"/>
            <w:shd w:val="clear" w:color="auto" w:fill="auto"/>
            <w:noWrap/>
            <w:vAlign w:val="bottom"/>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Pr>
                <w:rFonts w:ascii="Verdana" w:hAnsi="Verdana" w:cs="Arial"/>
                <w:color w:val="222222"/>
              </w:rPr>
              <w:t>17,8</w:t>
            </w:r>
          </w:p>
        </w:tc>
        <w:tc>
          <w:tcPr>
            <w:tcW w:w="1276" w:type="dxa"/>
            <w:shd w:val="clear" w:color="auto" w:fill="auto"/>
            <w:noWrap/>
            <w:vAlign w:val="bottom"/>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Pr>
                <w:rFonts w:ascii="Verdana" w:hAnsi="Verdana" w:cs="Arial"/>
                <w:color w:val="222222"/>
              </w:rPr>
              <w:t>14</w:t>
            </w:r>
            <w:r w:rsidRPr="00DD1BDA">
              <w:rPr>
                <w:rFonts w:ascii="Verdana" w:hAnsi="Verdana" w:cs="Arial"/>
                <w:color w:val="222222"/>
              </w:rPr>
              <w:t>,7</w:t>
            </w:r>
          </w:p>
        </w:tc>
        <w:tc>
          <w:tcPr>
            <w:tcW w:w="1027" w:type="dxa"/>
            <w:vAlign w:val="bottom"/>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Pr>
                <w:rFonts w:ascii="Verdana" w:hAnsi="Verdana" w:cs="Arial"/>
                <w:color w:val="222222"/>
              </w:rPr>
              <w:t>20</w:t>
            </w:r>
            <w:r w:rsidRPr="00DD1BDA">
              <w:rPr>
                <w:rFonts w:ascii="Verdana" w:hAnsi="Verdana" w:cs="Arial"/>
                <w:color w:val="222222"/>
              </w:rPr>
              <w:t>,</w:t>
            </w:r>
            <w:r>
              <w:rPr>
                <w:rFonts w:ascii="Verdana" w:hAnsi="Verdana" w:cs="Arial"/>
                <w:color w:val="222222"/>
              </w:rPr>
              <w:t>5</w:t>
            </w:r>
          </w:p>
        </w:tc>
      </w:tr>
      <w:tr w:rsidR="002C7EDD" w:rsidRPr="00DD1BDA" w:rsidTr="002C7EDD">
        <w:trPr>
          <w:trHeight w:val="300"/>
        </w:trPr>
        <w:tc>
          <w:tcPr>
            <w:tcW w:w="5118" w:type="dxa"/>
            <w:shd w:val="clear" w:color="auto" w:fill="auto"/>
            <w:noWrap/>
            <w:vAlign w:val="bottom"/>
          </w:tcPr>
          <w:p w:rsidR="002C7EDD" w:rsidRPr="00DD1BDA" w:rsidRDefault="002C7EDD" w:rsidP="002C7EDD">
            <w:pPr>
              <w:pStyle w:val="a8"/>
              <w:shd w:val="clear" w:color="auto" w:fill="FFFFFF"/>
              <w:spacing w:before="0" w:beforeAutospacing="0" w:after="0" w:afterAutospacing="0"/>
              <w:jc w:val="both"/>
              <w:rPr>
                <w:rFonts w:ascii="Verdana" w:hAnsi="Verdana" w:cs="Arial"/>
                <w:color w:val="222222"/>
              </w:rPr>
            </w:pPr>
            <w:r w:rsidRPr="00DD1BDA">
              <w:rPr>
                <w:rFonts w:ascii="Verdana" w:hAnsi="Verdana" w:cs="Arial"/>
                <w:color w:val="222222"/>
              </w:rPr>
              <w:t>..orașul Bălți</w:t>
            </w:r>
          </w:p>
        </w:tc>
        <w:tc>
          <w:tcPr>
            <w:tcW w:w="1985" w:type="dxa"/>
            <w:shd w:val="clear" w:color="auto" w:fill="auto"/>
            <w:noWrap/>
            <w:vAlign w:val="bottom"/>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Pr>
                <w:rFonts w:ascii="Verdana" w:hAnsi="Verdana" w:cs="Arial"/>
                <w:color w:val="222222"/>
              </w:rPr>
              <w:t>17,9</w:t>
            </w:r>
          </w:p>
        </w:tc>
        <w:tc>
          <w:tcPr>
            <w:tcW w:w="1276" w:type="dxa"/>
            <w:shd w:val="clear" w:color="auto" w:fill="auto"/>
            <w:noWrap/>
            <w:vAlign w:val="bottom"/>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Pr>
                <w:rFonts w:ascii="Verdana" w:hAnsi="Verdana" w:cs="Arial"/>
                <w:color w:val="222222"/>
              </w:rPr>
              <w:t>14</w:t>
            </w:r>
            <w:r w:rsidRPr="00DD1BDA">
              <w:rPr>
                <w:rFonts w:ascii="Verdana" w:hAnsi="Verdana" w:cs="Arial"/>
                <w:color w:val="222222"/>
              </w:rPr>
              <w:t>,</w:t>
            </w:r>
            <w:r>
              <w:rPr>
                <w:rFonts w:ascii="Verdana" w:hAnsi="Verdana" w:cs="Arial"/>
                <w:color w:val="222222"/>
              </w:rPr>
              <w:t>8</w:t>
            </w:r>
          </w:p>
        </w:tc>
        <w:tc>
          <w:tcPr>
            <w:tcW w:w="1027" w:type="dxa"/>
            <w:vAlign w:val="bottom"/>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Pr>
                <w:rFonts w:ascii="Verdana" w:hAnsi="Verdana" w:cs="Arial"/>
                <w:color w:val="222222"/>
              </w:rPr>
              <w:t>20</w:t>
            </w:r>
            <w:r w:rsidRPr="00DD1BDA">
              <w:rPr>
                <w:rFonts w:ascii="Verdana" w:hAnsi="Verdana" w:cs="Arial"/>
                <w:color w:val="222222"/>
              </w:rPr>
              <w:t>,</w:t>
            </w:r>
            <w:r>
              <w:rPr>
                <w:rFonts w:ascii="Verdana" w:hAnsi="Verdana" w:cs="Arial"/>
                <w:color w:val="222222"/>
              </w:rPr>
              <w:t>6</w:t>
            </w:r>
          </w:p>
        </w:tc>
      </w:tr>
      <w:tr w:rsidR="002C7EDD" w:rsidRPr="00DD1BDA" w:rsidTr="002C7EDD">
        <w:trPr>
          <w:trHeight w:val="300"/>
        </w:trPr>
        <w:tc>
          <w:tcPr>
            <w:tcW w:w="5118" w:type="dxa"/>
            <w:shd w:val="clear" w:color="auto" w:fill="auto"/>
            <w:noWrap/>
            <w:vAlign w:val="bottom"/>
          </w:tcPr>
          <w:p w:rsidR="002C7EDD" w:rsidRPr="00DD1BDA" w:rsidRDefault="002C7EDD" w:rsidP="002C7EDD">
            <w:pPr>
              <w:pStyle w:val="a8"/>
              <w:shd w:val="clear" w:color="auto" w:fill="FFFFFF"/>
              <w:spacing w:before="0" w:beforeAutospacing="0" w:after="0" w:afterAutospacing="0"/>
              <w:jc w:val="both"/>
              <w:rPr>
                <w:rFonts w:ascii="Verdana" w:hAnsi="Verdana" w:cs="Arial"/>
                <w:color w:val="222222"/>
              </w:rPr>
            </w:pPr>
            <w:r w:rsidRPr="00DD1BDA">
              <w:rPr>
                <w:rFonts w:ascii="Verdana" w:hAnsi="Verdana" w:cs="Arial"/>
                <w:color w:val="222222"/>
              </w:rPr>
              <w:t>..mun. Balti - sate (</w:t>
            </w:r>
            <w:r>
              <w:rPr>
                <w:rFonts w:ascii="Verdana" w:hAnsi="Verdana" w:cs="Arial"/>
                <w:color w:val="222222"/>
              </w:rPr>
              <w:t>Elizaveta, Sadovoe</w:t>
            </w:r>
            <w:r w:rsidRPr="00DD1BDA">
              <w:rPr>
                <w:rFonts w:ascii="Verdana" w:hAnsi="Verdana" w:cs="Arial"/>
                <w:color w:val="222222"/>
              </w:rPr>
              <w:t>)</w:t>
            </w:r>
          </w:p>
        </w:tc>
        <w:tc>
          <w:tcPr>
            <w:tcW w:w="1985" w:type="dxa"/>
            <w:shd w:val="clear" w:color="auto" w:fill="auto"/>
            <w:noWrap/>
            <w:vAlign w:val="bottom"/>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Pr>
                <w:rFonts w:ascii="Verdana" w:hAnsi="Verdana" w:cs="Arial"/>
                <w:color w:val="222222"/>
              </w:rPr>
              <w:t>15,7</w:t>
            </w:r>
          </w:p>
        </w:tc>
        <w:tc>
          <w:tcPr>
            <w:tcW w:w="1276" w:type="dxa"/>
            <w:shd w:val="clear" w:color="auto" w:fill="auto"/>
            <w:noWrap/>
            <w:vAlign w:val="bottom"/>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Pr>
                <w:rFonts w:ascii="Verdana" w:hAnsi="Verdana" w:cs="Arial"/>
                <w:color w:val="222222"/>
              </w:rPr>
              <w:t>12</w:t>
            </w:r>
            <w:r w:rsidRPr="00DD1BDA">
              <w:rPr>
                <w:rFonts w:ascii="Verdana" w:hAnsi="Verdana" w:cs="Arial"/>
                <w:color w:val="222222"/>
              </w:rPr>
              <w:t>,7</w:t>
            </w:r>
          </w:p>
        </w:tc>
        <w:tc>
          <w:tcPr>
            <w:tcW w:w="1027" w:type="dxa"/>
            <w:vAlign w:val="bottom"/>
          </w:tcPr>
          <w:p w:rsidR="002C7EDD" w:rsidRPr="00DD1BDA" w:rsidRDefault="002C7EDD" w:rsidP="002C7EDD">
            <w:pPr>
              <w:pStyle w:val="a8"/>
              <w:shd w:val="clear" w:color="auto" w:fill="FFFFFF"/>
              <w:spacing w:before="0" w:beforeAutospacing="0" w:after="0" w:afterAutospacing="0"/>
              <w:jc w:val="center"/>
              <w:rPr>
                <w:rFonts w:ascii="Verdana" w:hAnsi="Verdana" w:cs="Arial"/>
                <w:color w:val="222222"/>
              </w:rPr>
            </w:pPr>
            <w:r>
              <w:rPr>
                <w:rFonts w:ascii="Verdana" w:hAnsi="Verdana" w:cs="Arial"/>
                <w:color w:val="222222"/>
              </w:rPr>
              <w:t>18</w:t>
            </w:r>
            <w:r w:rsidRPr="00DD1BDA">
              <w:rPr>
                <w:rFonts w:ascii="Verdana" w:hAnsi="Verdana" w:cs="Arial"/>
                <w:color w:val="222222"/>
              </w:rPr>
              <w:t>,</w:t>
            </w:r>
            <w:r>
              <w:rPr>
                <w:rFonts w:ascii="Verdana" w:hAnsi="Verdana" w:cs="Arial"/>
                <w:color w:val="222222"/>
              </w:rPr>
              <w:t>5</w:t>
            </w:r>
          </w:p>
        </w:tc>
      </w:tr>
    </w:tbl>
    <w:p w:rsidR="002C7EDD" w:rsidRPr="00410AEE" w:rsidRDefault="002C7EDD" w:rsidP="002C7EDD">
      <w:pPr>
        <w:pStyle w:val="a8"/>
        <w:shd w:val="clear" w:color="auto" w:fill="FFFFFF"/>
        <w:spacing w:before="0" w:beforeAutospacing="0" w:after="0" w:afterAutospacing="0"/>
        <w:jc w:val="both"/>
        <w:rPr>
          <w:rFonts w:ascii="Verdana" w:hAnsi="Verdana"/>
          <w:b/>
          <w:color w:val="222222"/>
        </w:rPr>
      </w:pPr>
      <w:r w:rsidRPr="007633BD">
        <w:rPr>
          <w:rFonts w:ascii="Verdana" w:hAnsi="Verdana" w:cs="Arial"/>
          <w:b/>
          <w:color w:val="222222"/>
        </w:rPr>
        <w:t>BNS, 08.09.2017</w:t>
      </w:r>
    </w:p>
    <w:p w:rsidR="002C7EDD" w:rsidRDefault="002C7EDD" w:rsidP="002C7EDD">
      <w:pPr>
        <w:spacing w:after="0" w:line="360" w:lineRule="auto"/>
        <w:rPr>
          <w:rFonts w:ascii="Verdana" w:hAnsi="Verdana"/>
          <w:b/>
          <w:color w:val="1F497D" w:themeColor="text2"/>
          <w:sz w:val="24"/>
          <w:szCs w:val="24"/>
        </w:rPr>
      </w:pPr>
    </w:p>
    <w:p w:rsidR="002C7EDD" w:rsidRPr="0060785B" w:rsidRDefault="002C7EDD" w:rsidP="002C7EDD">
      <w:pPr>
        <w:spacing w:after="0" w:line="360" w:lineRule="auto"/>
        <w:rPr>
          <w:rFonts w:ascii="Verdana" w:hAnsi="Verdana"/>
          <w:b/>
          <w:color w:val="1F497D" w:themeColor="text2"/>
          <w:sz w:val="24"/>
          <w:szCs w:val="24"/>
        </w:rPr>
      </w:pPr>
      <w:r w:rsidRPr="0060785B">
        <w:rPr>
          <w:rFonts w:ascii="Verdana" w:hAnsi="Verdana"/>
          <w:b/>
          <w:color w:val="1F497D" w:themeColor="text2"/>
          <w:sz w:val="24"/>
          <w:szCs w:val="24"/>
        </w:rPr>
        <w:t>Structura economică a populației</w:t>
      </w:r>
      <w:r>
        <w:rPr>
          <w:rFonts w:ascii="Verdana" w:hAnsi="Verdana"/>
          <w:b/>
          <w:color w:val="1F497D" w:themeColor="text2"/>
          <w:sz w:val="24"/>
          <w:szCs w:val="24"/>
        </w:rPr>
        <w:t>, la 1 ianuarie</w:t>
      </w:r>
    </w:p>
    <w:tbl>
      <w:tblPr>
        <w:tblW w:w="0" w:type="auto"/>
        <w:tblLook w:val="04A0" w:firstRow="1" w:lastRow="0" w:firstColumn="1" w:lastColumn="0" w:noHBand="0" w:noVBand="1"/>
      </w:tblPr>
      <w:tblGrid>
        <w:gridCol w:w="4644"/>
        <w:gridCol w:w="2552"/>
        <w:gridCol w:w="2426"/>
      </w:tblGrid>
      <w:tr w:rsidR="002C7EDD" w:rsidTr="002C7EDD">
        <w:tc>
          <w:tcPr>
            <w:tcW w:w="4644" w:type="dxa"/>
          </w:tcPr>
          <w:p w:rsidR="002C7EDD" w:rsidRPr="0060785B" w:rsidRDefault="002C7EDD" w:rsidP="002C7EDD">
            <w:pPr>
              <w:pStyle w:val="a8"/>
              <w:shd w:val="clear" w:color="auto" w:fill="FFFFFF"/>
              <w:spacing w:before="0" w:beforeAutospacing="0" w:after="0" w:afterAutospacing="0"/>
              <w:jc w:val="both"/>
              <w:rPr>
                <w:rFonts w:ascii="Verdana" w:hAnsi="Verdana"/>
                <w:color w:val="222222"/>
              </w:rPr>
            </w:pPr>
          </w:p>
        </w:tc>
        <w:tc>
          <w:tcPr>
            <w:tcW w:w="2552" w:type="dxa"/>
          </w:tcPr>
          <w:p w:rsidR="002C7EDD" w:rsidRPr="0060785B" w:rsidRDefault="002C7EDD" w:rsidP="002C7EDD">
            <w:pPr>
              <w:pStyle w:val="a8"/>
              <w:shd w:val="clear" w:color="auto" w:fill="FFFFFF"/>
              <w:spacing w:before="0" w:beforeAutospacing="0" w:after="0" w:afterAutospacing="0"/>
              <w:jc w:val="center"/>
              <w:rPr>
                <w:rFonts w:ascii="Verdana" w:hAnsi="Verdana"/>
                <w:b/>
                <w:color w:val="222222"/>
              </w:rPr>
            </w:pPr>
            <w:r w:rsidRPr="0060785B">
              <w:rPr>
                <w:rFonts w:ascii="Verdana" w:hAnsi="Verdana"/>
                <w:b/>
                <w:color w:val="222222"/>
              </w:rPr>
              <w:t>2013</w:t>
            </w:r>
          </w:p>
        </w:tc>
        <w:tc>
          <w:tcPr>
            <w:tcW w:w="2426" w:type="dxa"/>
          </w:tcPr>
          <w:p w:rsidR="002C7EDD" w:rsidRPr="0060785B" w:rsidRDefault="002C7EDD" w:rsidP="001C0A92">
            <w:pPr>
              <w:pStyle w:val="a8"/>
              <w:shd w:val="clear" w:color="auto" w:fill="FFFFFF"/>
              <w:spacing w:before="0" w:beforeAutospacing="0" w:after="0" w:afterAutospacing="0"/>
              <w:jc w:val="center"/>
              <w:rPr>
                <w:rFonts w:ascii="Verdana" w:hAnsi="Verdana"/>
                <w:b/>
                <w:color w:val="222222"/>
              </w:rPr>
            </w:pPr>
            <w:r w:rsidRPr="0060785B">
              <w:rPr>
                <w:rFonts w:ascii="Verdana" w:hAnsi="Verdana"/>
                <w:b/>
                <w:color w:val="222222"/>
              </w:rPr>
              <w:t>201</w:t>
            </w:r>
            <w:r w:rsidR="001C0A92">
              <w:rPr>
                <w:rFonts w:ascii="Verdana" w:hAnsi="Verdana"/>
                <w:b/>
                <w:color w:val="222222"/>
              </w:rPr>
              <w:t>8</w:t>
            </w:r>
          </w:p>
        </w:tc>
      </w:tr>
      <w:tr w:rsidR="002C7EDD" w:rsidTr="002C7EDD">
        <w:tc>
          <w:tcPr>
            <w:tcW w:w="4644" w:type="dxa"/>
          </w:tcPr>
          <w:p w:rsidR="002C7EDD" w:rsidRDefault="002C7EDD" w:rsidP="002C7EDD">
            <w:pPr>
              <w:pStyle w:val="a8"/>
              <w:shd w:val="clear" w:color="auto" w:fill="FFFFFF"/>
              <w:spacing w:before="0" w:beforeAutospacing="0" w:after="0" w:afterAutospacing="0"/>
              <w:jc w:val="both"/>
              <w:rPr>
                <w:rFonts w:ascii="Verdana" w:hAnsi="Verdana"/>
                <w:color w:val="222222"/>
              </w:rPr>
            </w:pPr>
          </w:p>
          <w:p w:rsidR="002C7EDD" w:rsidRPr="0060785B" w:rsidRDefault="002C7EDD" w:rsidP="002C7EDD">
            <w:pPr>
              <w:pStyle w:val="a8"/>
              <w:shd w:val="clear" w:color="auto" w:fill="FFFFFF"/>
              <w:spacing w:before="0" w:beforeAutospacing="0" w:after="0" w:afterAutospacing="0"/>
              <w:jc w:val="both"/>
              <w:rPr>
                <w:rFonts w:ascii="Verdana" w:hAnsi="Verdana"/>
                <w:color w:val="222222"/>
              </w:rPr>
            </w:pPr>
            <w:r w:rsidRPr="0060785B">
              <w:rPr>
                <w:rFonts w:ascii="Verdana" w:hAnsi="Verdana"/>
                <w:color w:val="222222"/>
              </w:rPr>
              <w:t>Total populaţie</w:t>
            </w:r>
          </w:p>
        </w:tc>
        <w:tc>
          <w:tcPr>
            <w:tcW w:w="2552" w:type="dxa"/>
          </w:tcPr>
          <w:p w:rsidR="002C7EDD" w:rsidRPr="0060785B" w:rsidRDefault="002C7EDD" w:rsidP="002C7EDD">
            <w:pPr>
              <w:pStyle w:val="a8"/>
              <w:shd w:val="clear" w:color="auto" w:fill="FFFFFF"/>
              <w:spacing w:before="0" w:beforeAutospacing="0" w:after="0" w:afterAutospacing="0"/>
              <w:jc w:val="center"/>
              <w:rPr>
                <w:rFonts w:ascii="Verdana" w:hAnsi="Verdana"/>
                <w:color w:val="222222"/>
              </w:rPr>
            </w:pPr>
            <w:r w:rsidRPr="0060785B">
              <w:rPr>
                <w:rFonts w:ascii="Verdana" w:hAnsi="Verdana"/>
                <w:color w:val="222222"/>
              </w:rPr>
              <w:t>149709</w:t>
            </w:r>
          </w:p>
        </w:tc>
        <w:tc>
          <w:tcPr>
            <w:tcW w:w="2426" w:type="dxa"/>
          </w:tcPr>
          <w:p w:rsidR="002C7EDD" w:rsidRPr="0060785B" w:rsidRDefault="0046057D" w:rsidP="002C7EDD">
            <w:pPr>
              <w:pStyle w:val="a8"/>
              <w:shd w:val="clear" w:color="auto" w:fill="FFFFFF"/>
              <w:spacing w:before="0" w:beforeAutospacing="0" w:after="0" w:afterAutospacing="0"/>
              <w:jc w:val="center"/>
              <w:rPr>
                <w:rFonts w:ascii="Verdana" w:hAnsi="Verdana"/>
                <w:color w:val="222222"/>
              </w:rPr>
            </w:pPr>
            <w:r>
              <w:rPr>
                <w:rFonts w:ascii="Verdana" w:hAnsi="Verdana"/>
                <w:color w:val="222222"/>
              </w:rPr>
              <w:t>127247</w:t>
            </w:r>
            <w:r w:rsidR="001C0A92">
              <w:rPr>
                <w:rFonts w:ascii="Verdana" w:hAnsi="Verdana"/>
                <w:color w:val="222222"/>
              </w:rPr>
              <w:t>*</w:t>
            </w:r>
            <w:r>
              <w:rPr>
                <w:rFonts w:ascii="Verdana" w:hAnsi="Verdana"/>
                <w:color w:val="222222"/>
              </w:rPr>
              <w:t> </w:t>
            </w:r>
          </w:p>
        </w:tc>
      </w:tr>
      <w:tr w:rsidR="002C7EDD" w:rsidTr="002C7EDD">
        <w:tc>
          <w:tcPr>
            <w:tcW w:w="4644" w:type="dxa"/>
          </w:tcPr>
          <w:p w:rsidR="002C7EDD" w:rsidRPr="0060785B" w:rsidRDefault="002C7EDD" w:rsidP="002C7EDD">
            <w:pPr>
              <w:pStyle w:val="a8"/>
              <w:shd w:val="clear" w:color="auto" w:fill="FFFFFF"/>
              <w:spacing w:before="0" w:beforeAutospacing="0" w:after="0" w:afterAutospacing="0"/>
              <w:jc w:val="both"/>
              <w:rPr>
                <w:rFonts w:ascii="Verdana" w:hAnsi="Verdana"/>
                <w:color w:val="222222"/>
              </w:rPr>
            </w:pPr>
            <w:r w:rsidRPr="0060785B">
              <w:rPr>
                <w:rFonts w:ascii="Verdana" w:hAnsi="Verdana"/>
                <w:color w:val="222222"/>
              </w:rPr>
              <w:t xml:space="preserve">…sub vîrsta aptă de muncă </w:t>
            </w:r>
          </w:p>
          <w:p w:rsidR="002C7EDD" w:rsidRPr="0060785B" w:rsidRDefault="002C7EDD" w:rsidP="002C7EDD">
            <w:pPr>
              <w:pStyle w:val="a8"/>
              <w:shd w:val="clear" w:color="auto" w:fill="FFFFFF"/>
              <w:spacing w:before="0" w:beforeAutospacing="0" w:after="0" w:afterAutospacing="0"/>
              <w:jc w:val="both"/>
              <w:rPr>
                <w:rFonts w:ascii="Verdana" w:hAnsi="Verdana"/>
                <w:color w:val="222222"/>
              </w:rPr>
            </w:pPr>
          </w:p>
        </w:tc>
        <w:tc>
          <w:tcPr>
            <w:tcW w:w="2552" w:type="dxa"/>
          </w:tcPr>
          <w:p w:rsidR="002C7EDD" w:rsidRPr="0060785B" w:rsidRDefault="002C7EDD" w:rsidP="002C7EDD">
            <w:pPr>
              <w:pStyle w:val="a8"/>
              <w:shd w:val="clear" w:color="auto" w:fill="FFFFFF"/>
              <w:spacing w:before="0" w:beforeAutospacing="0" w:after="0" w:afterAutospacing="0"/>
              <w:jc w:val="center"/>
              <w:rPr>
                <w:rFonts w:ascii="Verdana" w:hAnsi="Verdana"/>
                <w:color w:val="222222"/>
              </w:rPr>
            </w:pPr>
            <w:r w:rsidRPr="0060785B">
              <w:rPr>
                <w:rFonts w:ascii="Verdana" w:hAnsi="Verdana"/>
                <w:color w:val="222222"/>
              </w:rPr>
              <w:t>22187</w:t>
            </w:r>
          </w:p>
        </w:tc>
        <w:tc>
          <w:tcPr>
            <w:tcW w:w="2426" w:type="dxa"/>
          </w:tcPr>
          <w:p w:rsidR="002C7EDD" w:rsidRPr="0060785B" w:rsidRDefault="001C0A92" w:rsidP="002C7EDD">
            <w:pPr>
              <w:pStyle w:val="a8"/>
              <w:shd w:val="clear" w:color="auto" w:fill="FFFFFF"/>
              <w:spacing w:before="0" w:beforeAutospacing="0" w:after="0" w:afterAutospacing="0"/>
              <w:jc w:val="center"/>
              <w:rPr>
                <w:rFonts w:ascii="Verdana" w:hAnsi="Verdana"/>
                <w:color w:val="222222"/>
              </w:rPr>
            </w:pPr>
            <w:r>
              <w:rPr>
                <w:rFonts w:ascii="Verdana" w:hAnsi="Verdana"/>
                <w:color w:val="222222"/>
              </w:rPr>
              <w:t>19092</w:t>
            </w:r>
          </w:p>
        </w:tc>
      </w:tr>
      <w:tr w:rsidR="002C7EDD" w:rsidTr="002C7EDD">
        <w:tc>
          <w:tcPr>
            <w:tcW w:w="4644" w:type="dxa"/>
          </w:tcPr>
          <w:p w:rsidR="002C7EDD" w:rsidRPr="0060785B" w:rsidRDefault="002C7EDD" w:rsidP="002C7EDD">
            <w:pPr>
              <w:pStyle w:val="a8"/>
              <w:shd w:val="clear" w:color="auto" w:fill="FFFFFF"/>
              <w:spacing w:before="0" w:beforeAutospacing="0" w:after="0" w:afterAutospacing="0"/>
              <w:jc w:val="both"/>
              <w:rPr>
                <w:rFonts w:ascii="Verdana" w:hAnsi="Verdana"/>
                <w:color w:val="222222"/>
              </w:rPr>
            </w:pPr>
            <w:r w:rsidRPr="0060785B">
              <w:rPr>
                <w:rFonts w:ascii="Verdana" w:hAnsi="Verdana"/>
                <w:color w:val="222222"/>
              </w:rPr>
              <w:t>..în vîrsta aptă de muncă</w:t>
            </w:r>
          </w:p>
          <w:p w:rsidR="002C7EDD" w:rsidRPr="0060785B" w:rsidRDefault="002C7EDD" w:rsidP="002C7EDD">
            <w:pPr>
              <w:pStyle w:val="a8"/>
              <w:shd w:val="clear" w:color="auto" w:fill="FFFFFF"/>
              <w:spacing w:before="0" w:beforeAutospacing="0" w:after="0" w:afterAutospacing="0"/>
              <w:jc w:val="both"/>
              <w:rPr>
                <w:rFonts w:ascii="Verdana" w:hAnsi="Verdana"/>
                <w:color w:val="222222"/>
              </w:rPr>
            </w:pPr>
          </w:p>
        </w:tc>
        <w:tc>
          <w:tcPr>
            <w:tcW w:w="2552" w:type="dxa"/>
          </w:tcPr>
          <w:p w:rsidR="002C7EDD" w:rsidRPr="0060785B" w:rsidRDefault="002C7EDD" w:rsidP="002C7EDD">
            <w:pPr>
              <w:pStyle w:val="a8"/>
              <w:shd w:val="clear" w:color="auto" w:fill="FFFFFF"/>
              <w:spacing w:before="0" w:beforeAutospacing="0" w:after="0" w:afterAutospacing="0"/>
              <w:jc w:val="center"/>
              <w:rPr>
                <w:rFonts w:ascii="Verdana" w:hAnsi="Verdana"/>
                <w:color w:val="222222"/>
              </w:rPr>
            </w:pPr>
            <w:r w:rsidRPr="0060785B">
              <w:rPr>
                <w:rFonts w:ascii="Verdana" w:hAnsi="Verdana"/>
                <w:color w:val="222222"/>
              </w:rPr>
              <w:t>102711</w:t>
            </w:r>
          </w:p>
        </w:tc>
        <w:tc>
          <w:tcPr>
            <w:tcW w:w="2426" w:type="dxa"/>
          </w:tcPr>
          <w:p w:rsidR="002C7EDD" w:rsidRPr="0060785B" w:rsidRDefault="001C0A92" w:rsidP="002C7EDD">
            <w:pPr>
              <w:pStyle w:val="a8"/>
              <w:shd w:val="clear" w:color="auto" w:fill="FFFFFF"/>
              <w:spacing w:before="0" w:beforeAutospacing="0" w:after="0" w:afterAutospacing="0"/>
              <w:jc w:val="center"/>
              <w:rPr>
                <w:rFonts w:ascii="Verdana" w:hAnsi="Verdana"/>
                <w:color w:val="222222"/>
              </w:rPr>
            </w:pPr>
            <w:r>
              <w:rPr>
                <w:rFonts w:ascii="Verdana" w:hAnsi="Verdana"/>
                <w:color w:val="222222"/>
              </w:rPr>
              <w:t>89165 </w:t>
            </w:r>
          </w:p>
        </w:tc>
      </w:tr>
      <w:tr w:rsidR="002C7EDD" w:rsidTr="002C7EDD">
        <w:tc>
          <w:tcPr>
            <w:tcW w:w="4644" w:type="dxa"/>
          </w:tcPr>
          <w:p w:rsidR="002C7EDD" w:rsidRPr="0060785B" w:rsidRDefault="002C7EDD" w:rsidP="002C7EDD">
            <w:pPr>
              <w:pStyle w:val="a8"/>
              <w:shd w:val="clear" w:color="auto" w:fill="FFFFFF"/>
              <w:spacing w:before="0" w:beforeAutospacing="0" w:after="0" w:afterAutospacing="0"/>
              <w:jc w:val="both"/>
              <w:rPr>
                <w:rFonts w:ascii="Verdana" w:hAnsi="Verdana"/>
                <w:color w:val="222222"/>
              </w:rPr>
            </w:pPr>
            <w:r w:rsidRPr="0060785B">
              <w:rPr>
                <w:rFonts w:ascii="Verdana" w:hAnsi="Verdana"/>
                <w:color w:val="222222"/>
              </w:rPr>
              <w:t>..peste vîrsta aptă de muncă</w:t>
            </w:r>
          </w:p>
          <w:p w:rsidR="002C7EDD" w:rsidRPr="0060785B" w:rsidRDefault="002C7EDD" w:rsidP="002C7EDD">
            <w:pPr>
              <w:pStyle w:val="a8"/>
              <w:shd w:val="clear" w:color="auto" w:fill="FFFFFF"/>
              <w:spacing w:before="0" w:beforeAutospacing="0" w:after="0" w:afterAutospacing="0"/>
              <w:jc w:val="both"/>
              <w:rPr>
                <w:rFonts w:ascii="Verdana" w:hAnsi="Verdana"/>
                <w:color w:val="222222"/>
              </w:rPr>
            </w:pPr>
          </w:p>
        </w:tc>
        <w:tc>
          <w:tcPr>
            <w:tcW w:w="2552" w:type="dxa"/>
          </w:tcPr>
          <w:p w:rsidR="002C7EDD" w:rsidRPr="0060785B" w:rsidRDefault="002C7EDD" w:rsidP="002C7EDD">
            <w:pPr>
              <w:pStyle w:val="a8"/>
              <w:shd w:val="clear" w:color="auto" w:fill="FFFFFF"/>
              <w:spacing w:before="0" w:beforeAutospacing="0" w:after="0" w:afterAutospacing="0"/>
              <w:jc w:val="center"/>
              <w:rPr>
                <w:rFonts w:ascii="Verdana" w:hAnsi="Verdana"/>
                <w:color w:val="222222"/>
              </w:rPr>
            </w:pPr>
            <w:r w:rsidRPr="0060785B">
              <w:rPr>
                <w:rFonts w:ascii="Verdana" w:hAnsi="Verdana"/>
                <w:color w:val="222222"/>
              </w:rPr>
              <w:t>24811</w:t>
            </w:r>
          </w:p>
        </w:tc>
        <w:tc>
          <w:tcPr>
            <w:tcW w:w="2426" w:type="dxa"/>
          </w:tcPr>
          <w:p w:rsidR="002C7EDD" w:rsidRPr="0060785B" w:rsidRDefault="001C0A92" w:rsidP="002C7EDD">
            <w:pPr>
              <w:pStyle w:val="a8"/>
              <w:shd w:val="clear" w:color="auto" w:fill="FFFFFF"/>
              <w:spacing w:before="0" w:beforeAutospacing="0" w:after="0" w:afterAutospacing="0"/>
              <w:jc w:val="center"/>
              <w:rPr>
                <w:rFonts w:ascii="Verdana" w:hAnsi="Verdana"/>
                <w:color w:val="222222"/>
              </w:rPr>
            </w:pPr>
            <w:r>
              <w:rPr>
                <w:rFonts w:ascii="Verdana" w:hAnsi="Verdana"/>
                <w:color w:val="222222"/>
              </w:rPr>
              <w:t>18990</w:t>
            </w:r>
          </w:p>
        </w:tc>
      </w:tr>
    </w:tbl>
    <w:p w:rsidR="002C7EDD" w:rsidRPr="001C0A92" w:rsidRDefault="001C0A92" w:rsidP="002C7EDD">
      <w:pPr>
        <w:spacing w:after="0" w:line="360" w:lineRule="auto"/>
        <w:rPr>
          <w:rFonts w:ascii="Arial" w:hAnsi="Arial" w:cs="Arial"/>
          <w:b/>
          <w:color w:val="222222"/>
          <w:sz w:val="20"/>
          <w:szCs w:val="19"/>
        </w:rPr>
      </w:pPr>
      <w:r>
        <w:rPr>
          <w:rFonts w:ascii="Verdana" w:hAnsi="Verdana"/>
          <w:b/>
          <w:color w:val="1F497D" w:themeColor="text2"/>
          <w:sz w:val="24"/>
          <w:szCs w:val="24"/>
        </w:rPr>
        <w:t>*</w:t>
      </w:r>
      <w:r w:rsidRPr="001C0A92">
        <w:rPr>
          <w:rFonts w:ascii="Arial" w:hAnsi="Arial" w:cs="Arial"/>
          <w:color w:val="222222"/>
          <w:sz w:val="19"/>
          <w:szCs w:val="19"/>
        </w:rPr>
        <w:t xml:space="preserve"> </w:t>
      </w:r>
      <w:r w:rsidRPr="001C0A92">
        <w:rPr>
          <w:rFonts w:ascii="Arial" w:hAnsi="Arial" w:cs="Arial"/>
          <w:b/>
          <w:color w:val="222222"/>
          <w:sz w:val="20"/>
          <w:szCs w:val="19"/>
        </w:rPr>
        <w:t xml:space="preserve">Populație stabilă la 1.01.2018, inclusiv suburbiile </w:t>
      </w:r>
      <w:r>
        <w:rPr>
          <w:rFonts w:ascii="Arial" w:hAnsi="Arial" w:cs="Arial"/>
          <w:b/>
          <w:color w:val="222222"/>
          <w:sz w:val="20"/>
          <w:szCs w:val="19"/>
        </w:rPr>
        <w:t>–</w:t>
      </w:r>
      <w:r w:rsidRPr="001C0A92">
        <w:rPr>
          <w:rFonts w:ascii="Arial" w:hAnsi="Arial" w:cs="Arial"/>
          <w:b/>
          <w:color w:val="222222"/>
          <w:sz w:val="20"/>
          <w:szCs w:val="19"/>
        </w:rPr>
        <w:t xml:space="preserve"> 151</w:t>
      </w:r>
      <w:r w:rsidR="00F04A7D">
        <w:rPr>
          <w:rFonts w:ascii="Arial" w:hAnsi="Arial" w:cs="Arial"/>
          <w:b/>
          <w:color w:val="222222"/>
          <w:sz w:val="20"/>
          <w:szCs w:val="19"/>
        </w:rPr>
        <w:t>,2</w:t>
      </w:r>
      <w:r w:rsidRPr="001C0A92">
        <w:rPr>
          <w:rFonts w:ascii="Arial" w:hAnsi="Arial" w:cs="Arial"/>
          <w:b/>
          <w:color w:val="222222"/>
          <w:sz w:val="20"/>
          <w:szCs w:val="19"/>
        </w:rPr>
        <w:t xml:space="preserve"> mii persoane</w:t>
      </w:r>
    </w:p>
    <w:p w:rsidR="002C7EDD" w:rsidRPr="00DD050E" w:rsidRDefault="002C7EDD" w:rsidP="002C7EDD">
      <w:pPr>
        <w:pStyle w:val="a8"/>
        <w:shd w:val="clear" w:color="auto" w:fill="FFFFFF"/>
        <w:spacing w:before="0" w:beforeAutospacing="0" w:after="0" w:afterAutospacing="0"/>
        <w:jc w:val="both"/>
        <w:rPr>
          <w:rFonts w:ascii="Verdana" w:hAnsi="Verdana"/>
          <w:color w:val="222222"/>
        </w:rPr>
      </w:pPr>
      <w:r w:rsidRPr="00DD050E">
        <w:rPr>
          <w:rFonts w:ascii="Verdana" w:eastAsiaTheme="minorHAnsi" w:hAnsi="Verdana" w:cstheme="minorBidi"/>
          <w:b/>
          <w:color w:val="1F497D" w:themeColor="text2"/>
        </w:rPr>
        <w:t>Pensionari aflati la evidenta organelor de asigurari sociale</w:t>
      </w:r>
      <w:r w:rsidRPr="00DD050E">
        <w:rPr>
          <w:rFonts w:ascii="Verdana" w:hAnsi="Verdana"/>
          <w:color w:val="222222"/>
        </w:rPr>
        <w:t xml:space="preserve"> - 27 272 persoane, din care femei – 18 779. bărbați – 8493 (BNS, 2016).</w:t>
      </w:r>
    </w:p>
    <w:p w:rsidR="002C7EDD" w:rsidRDefault="002C7EDD" w:rsidP="002C7EDD">
      <w:pPr>
        <w:pStyle w:val="a8"/>
        <w:shd w:val="clear" w:color="auto" w:fill="FFFFFF"/>
        <w:spacing w:before="0" w:beforeAutospacing="0" w:after="0" w:afterAutospacing="0"/>
        <w:jc w:val="both"/>
        <w:rPr>
          <w:rFonts w:ascii="Verdana" w:hAnsi="Verdana"/>
          <w:color w:val="222222"/>
        </w:rPr>
      </w:pPr>
    </w:p>
    <w:p w:rsidR="002C7EDD" w:rsidRPr="00DD050E" w:rsidRDefault="002C7EDD" w:rsidP="002C7EDD">
      <w:pPr>
        <w:pStyle w:val="a8"/>
        <w:shd w:val="clear" w:color="auto" w:fill="FFFFFF"/>
        <w:spacing w:before="0" w:beforeAutospacing="0" w:after="0" w:afterAutospacing="0"/>
        <w:jc w:val="both"/>
        <w:rPr>
          <w:rFonts w:ascii="Verdana" w:hAnsi="Verdana"/>
          <w:color w:val="222222"/>
        </w:rPr>
      </w:pPr>
      <w:r w:rsidRPr="00DD050E">
        <w:rPr>
          <w:rFonts w:ascii="Verdana" w:eastAsiaTheme="minorHAnsi" w:hAnsi="Verdana" w:cstheme="minorBidi"/>
          <w:b/>
          <w:color w:val="1F497D" w:themeColor="text2"/>
        </w:rPr>
        <w:t>Ponderea pensionarilor angajati in cimpul muncii,</w:t>
      </w:r>
      <w:r>
        <w:rPr>
          <w:rFonts w:ascii="Verdana" w:eastAsiaTheme="minorHAnsi" w:hAnsi="Verdana" w:cstheme="minorBidi"/>
          <w:b/>
          <w:color w:val="1F497D" w:themeColor="text2"/>
        </w:rPr>
        <w:t xml:space="preserve"> </w:t>
      </w:r>
      <w:r w:rsidRPr="00DD050E">
        <w:rPr>
          <w:rFonts w:ascii="Verdana" w:eastAsiaTheme="minorHAnsi" w:hAnsi="Verdana" w:cstheme="minorBidi"/>
          <w:b/>
          <w:color w:val="1F497D" w:themeColor="text2"/>
        </w:rPr>
        <w:t>%</w:t>
      </w:r>
      <w:r w:rsidRPr="00DD050E">
        <w:rPr>
          <w:rFonts w:ascii="Verdana" w:hAnsi="Verdana"/>
          <w:color w:val="222222"/>
        </w:rPr>
        <w:t xml:space="preserve"> - 34,1 (BNS, 2016).</w:t>
      </w:r>
    </w:p>
    <w:p w:rsidR="002C7EDD" w:rsidRDefault="002C7EDD" w:rsidP="002C7EDD">
      <w:pPr>
        <w:pStyle w:val="a8"/>
        <w:shd w:val="clear" w:color="auto" w:fill="FFFFFF"/>
        <w:spacing w:before="0" w:beforeAutospacing="0" w:after="0" w:afterAutospacing="0"/>
        <w:jc w:val="both"/>
        <w:rPr>
          <w:rFonts w:ascii="Verdana" w:hAnsi="Verdana"/>
          <w:color w:val="222222"/>
        </w:rPr>
      </w:pPr>
    </w:p>
    <w:p w:rsidR="002C7EDD" w:rsidRPr="00DD050E" w:rsidRDefault="002C7EDD" w:rsidP="002C7EDD">
      <w:pPr>
        <w:pStyle w:val="a8"/>
        <w:shd w:val="clear" w:color="auto" w:fill="FFFFFF"/>
        <w:spacing w:before="0" w:beforeAutospacing="0" w:after="0" w:afterAutospacing="0"/>
        <w:jc w:val="both"/>
        <w:rPr>
          <w:rFonts w:ascii="Verdana" w:hAnsi="Verdana"/>
          <w:color w:val="222222"/>
        </w:rPr>
      </w:pPr>
      <w:r w:rsidRPr="00DD050E">
        <w:rPr>
          <w:rFonts w:ascii="Verdana" w:eastAsiaTheme="minorHAnsi" w:hAnsi="Verdana" w:cstheme="minorBidi"/>
          <w:b/>
          <w:color w:val="1F497D" w:themeColor="text2"/>
        </w:rPr>
        <w:t xml:space="preserve">Ponderea pensionarilor care beneficiaza de pensii cu cuantum minim, % </w:t>
      </w:r>
      <w:r w:rsidRPr="00DD050E">
        <w:rPr>
          <w:rFonts w:ascii="Verdana" w:hAnsi="Verdana"/>
          <w:color w:val="222222"/>
        </w:rPr>
        <w:t>- 7,1 (BNS, 2016).</w:t>
      </w:r>
    </w:p>
    <w:p w:rsidR="002C7EDD" w:rsidRPr="00DD050E" w:rsidRDefault="002C7EDD" w:rsidP="002C7EDD">
      <w:pPr>
        <w:pStyle w:val="a8"/>
        <w:shd w:val="clear" w:color="auto" w:fill="FFFFFF"/>
        <w:spacing w:before="0" w:beforeAutospacing="0" w:after="0" w:afterAutospacing="0"/>
        <w:jc w:val="both"/>
        <w:rPr>
          <w:rFonts w:ascii="Verdana" w:hAnsi="Verdana"/>
          <w:color w:val="222222"/>
        </w:rPr>
      </w:pPr>
    </w:p>
    <w:p w:rsidR="002C7EDD" w:rsidRPr="00467508" w:rsidRDefault="002C7EDD" w:rsidP="002C7EDD">
      <w:pPr>
        <w:spacing w:after="0" w:line="240" w:lineRule="auto"/>
        <w:rPr>
          <w:rFonts w:ascii="Verdana" w:hAnsi="Verdana"/>
          <w:b/>
          <w:color w:val="1F497D" w:themeColor="text2"/>
          <w:sz w:val="24"/>
          <w:szCs w:val="24"/>
        </w:rPr>
      </w:pPr>
      <w:r>
        <w:rPr>
          <w:rFonts w:ascii="Verdana" w:hAnsi="Verdana"/>
          <w:b/>
          <w:color w:val="1F497D" w:themeColor="text2"/>
          <w:sz w:val="24"/>
          <w:szCs w:val="24"/>
        </w:rPr>
        <w:t xml:space="preserve">PIAȚA MUNCII ȘI </w:t>
      </w:r>
      <w:r w:rsidRPr="00467508">
        <w:rPr>
          <w:rFonts w:ascii="Verdana" w:hAnsi="Verdana"/>
          <w:b/>
          <w:color w:val="1F497D" w:themeColor="text2"/>
          <w:sz w:val="24"/>
          <w:szCs w:val="24"/>
        </w:rPr>
        <w:t>STRUCTURA ŞOMERILOR</w:t>
      </w:r>
    </w:p>
    <w:p w:rsidR="002C7EDD" w:rsidRDefault="002C7EDD" w:rsidP="002C7EDD">
      <w:pPr>
        <w:spacing w:after="0" w:line="240" w:lineRule="auto"/>
        <w:rPr>
          <w:rFonts w:ascii="Verdana" w:hAnsi="Verdana"/>
          <w:b/>
          <w:color w:val="1F497D" w:themeColor="text2"/>
          <w:sz w:val="24"/>
          <w:szCs w:val="24"/>
        </w:rPr>
      </w:pPr>
    </w:p>
    <w:p w:rsidR="002C7EDD" w:rsidRDefault="002C7EDD" w:rsidP="002C7EDD">
      <w:pPr>
        <w:spacing w:after="0" w:line="240" w:lineRule="auto"/>
        <w:rPr>
          <w:rFonts w:ascii="Verdana" w:hAnsi="Verdana"/>
          <w:b/>
          <w:color w:val="1F497D" w:themeColor="text2"/>
          <w:sz w:val="24"/>
          <w:szCs w:val="24"/>
        </w:rPr>
      </w:pPr>
      <w:r w:rsidRPr="00467508">
        <w:rPr>
          <w:rFonts w:ascii="Verdana" w:hAnsi="Verdana"/>
          <w:b/>
          <w:color w:val="1F497D" w:themeColor="text2"/>
          <w:sz w:val="24"/>
          <w:szCs w:val="24"/>
        </w:rPr>
        <w:t>Numărul şomerilor înregistraţi conform studiilor, vârstei şi formelor de proprietate:</w:t>
      </w:r>
    </w:p>
    <w:tbl>
      <w:tblPr>
        <w:tblW w:w="11483" w:type="dxa"/>
        <w:tblInd w:w="-885" w:type="dxa"/>
        <w:tblLayout w:type="fixed"/>
        <w:tblLook w:val="04A0" w:firstRow="1" w:lastRow="0" w:firstColumn="1" w:lastColumn="0" w:noHBand="0" w:noVBand="1"/>
      </w:tblPr>
      <w:tblGrid>
        <w:gridCol w:w="567"/>
        <w:gridCol w:w="3403"/>
        <w:gridCol w:w="851"/>
        <w:gridCol w:w="850"/>
        <w:gridCol w:w="851"/>
        <w:gridCol w:w="850"/>
        <w:gridCol w:w="992"/>
        <w:gridCol w:w="993"/>
        <w:gridCol w:w="992"/>
        <w:gridCol w:w="1134"/>
      </w:tblGrid>
      <w:tr w:rsidR="002C7EDD" w:rsidTr="002C7EDD">
        <w:tc>
          <w:tcPr>
            <w:tcW w:w="567" w:type="dxa"/>
            <w:vMerge w:val="restart"/>
          </w:tcPr>
          <w:p w:rsidR="002C7EDD" w:rsidRPr="009205EE" w:rsidRDefault="002C7EDD" w:rsidP="002C7EDD">
            <w:pPr>
              <w:shd w:val="clear" w:color="auto" w:fill="FFFFFF"/>
              <w:rPr>
                <w:rFonts w:ascii="Verdana" w:eastAsia="Times New Roman" w:hAnsi="Verdana" w:cs="Arial"/>
                <w:b/>
                <w:color w:val="222222"/>
                <w:sz w:val="19"/>
                <w:szCs w:val="19"/>
              </w:rPr>
            </w:pPr>
            <w:r w:rsidRPr="009205EE">
              <w:rPr>
                <w:rFonts w:ascii="Verdana" w:eastAsia="Times New Roman" w:hAnsi="Verdana" w:cs="Arial"/>
                <w:b/>
                <w:color w:val="222222"/>
                <w:sz w:val="19"/>
                <w:szCs w:val="19"/>
              </w:rPr>
              <w:t>Nr.</w:t>
            </w:r>
          </w:p>
          <w:p w:rsidR="002C7EDD" w:rsidRPr="009205EE" w:rsidRDefault="002C7EDD" w:rsidP="002C7EDD">
            <w:pPr>
              <w:shd w:val="clear" w:color="auto" w:fill="FFFFFF"/>
              <w:rPr>
                <w:rFonts w:ascii="Verdana" w:eastAsia="Times New Roman" w:hAnsi="Verdana" w:cs="Arial"/>
                <w:b/>
                <w:color w:val="222222"/>
                <w:sz w:val="19"/>
                <w:szCs w:val="19"/>
              </w:rPr>
            </w:pPr>
            <w:r>
              <w:rPr>
                <w:rFonts w:ascii="Verdana" w:eastAsia="Times New Roman" w:hAnsi="Verdana" w:cs="Arial"/>
                <w:b/>
                <w:color w:val="222222"/>
                <w:sz w:val="19"/>
                <w:szCs w:val="19"/>
              </w:rPr>
              <w:t>c</w:t>
            </w:r>
            <w:r w:rsidRPr="009205EE">
              <w:rPr>
                <w:rFonts w:ascii="Verdana" w:eastAsia="Times New Roman" w:hAnsi="Verdana" w:cs="Arial"/>
                <w:b/>
                <w:color w:val="222222"/>
                <w:sz w:val="19"/>
                <w:szCs w:val="19"/>
              </w:rPr>
              <w:t>rt</w:t>
            </w:r>
          </w:p>
        </w:tc>
        <w:tc>
          <w:tcPr>
            <w:tcW w:w="3403" w:type="dxa"/>
            <w:vMerge w:val="restart"/>
          </w:tcPr>
          <w:p w:rsidR="002C7EDD" w:rsidRPr="009205EE" w:rsidRDefault="002C7EDD" w:rsidP="002C7EDD">
            <w:pPr>
              <w:shd w:val="clear" w:color="auto" w:fill="FFFFFF"/>
              <w:rPr>
                <w:rFonts w:ascii="Verdana" w:eastAsia="Times New Roman" w:hAnsi="Verdana" w:cs="Arial"/>
                <w:b/>
                <w:color w:val="222222"/>
                <w:sz w:val="19"/>
                <w:szCs w:val="19"/>
              </w:rPr>
            </w:pPr>
            <w:r w:rsidRPr="00E22A87">
              <w:rPr>
                <w:rFonts w:ascii="Verdana" w:eastAsia="Times New Roman" w:hAnsi="Verdana" w:cs="Arial"/>
                <w:b/>
                <w:color w:val="222222"/>
                <w:sz w:val="20"/>
                <w:szCs w:val="20"/>
              </w:rPr>
              <w:t>Indicatori</w:t>
            </w:r>
          </w:p>
        </w:tc>
        <w:tc>
          <w:tcPr>
            <w:tcW w:w="1701" w:type="dxa"/>
            <w:gridSpan w:val="2"/>
          </w:tcPr>
          <w:p w:rsidR="002C7EDD" w:rsidRPr="009205EE" w:rsidRDefault="002C7EDD" w:rsidP="002C7EDD">
            <w:pPr>
              <w:shd w:val="clear" w:color="auto" w:fill="FFFFFF"/>
              <w:jc w:val="center"/>
              <w:rPr>
                <w:rFonts w:ascii="Verdana" w:eastAsia="Times New Roman" w:hAnsi="Verdana" w:cs="Arial"/>
                <w:b/>
                <w:color w:val="222222"/>
                <w:sz w:val="19"/>
                <w:szCs w:val="19"/>
              </w:rPr>
            </w:pPr>
            <w:r w:rsidRPr="009205EE">
              <w:rPr>
                <w:rFonts w:ascii="Verdana" w:eastAsia="Times New Roman" w:hAnsi="Verdana" w:cs="Arial"/>
                <w:b/>
                <w:color w:val="222222"/>
                <w:sz w:val="19"/>
                <w:szCs w:val="19"/>
              </w:rPr>
              <w:t>Înregistraţi</w:t>
            </w:r>
          </w:p>
          <w:p w:rsidR="002C7EDD" w:rsidRPr="009205EE" w:rsidRDefault="002C7EDD" w:rsidP="002C7EDD">
            <w:pPr>
              <w:shd w:val="clear" w:color="auto" w:fill="FFFFFF"/>
              <w:jc w:val="center"/>
              <w:rPr>
                <w:rFonts w:ascii="Verdana" w:eastAsia="Times New Roman" w:hAnsi="Verdana" w:cs="Arial"/>
                <w:b/>
                <w:color w:val="222222"/>
                <w:sz w:val="19"/>
                <w:szCs w:val="19"/>
              </w:rPr>
            </w:pPr>
          </w:p>
        </w:tc>
        <w:tc>
          <w:tcPr>
            <w:tcW w:w="1701" w:type="dxa"/>
            <w:gridSpan w:val="2"/>
          </w:tcPr>
          <w:p w:rsidR="002C7EDD" w:rsidRPr="009205EE" w:rsidRDefault="002C7EDD" w:rsidP="002C7EDD">
            <w:pPr>
              <w:shd w:val="clear" w:color="auto" w:fill="FFFFFF"/>
              <w:jc w:val="center"/>
              <w:rPr>
                <w:rFonts w:ascii="Verdana" w:eastAsia="Times New Roman" w:hAnsi="Verdana" w:cs="Arial"/>
                <w:b/>
                <w:color w:val="222222"/>
                <w:sz w:val="19"/>
                <w:szCs w:val="19"/>
              </w:rPr>
            </w:pPr>
            <w:r w:rsidRPr="009205EE">
              <w:rPr>
                <w:rFonts w:ascii="Verdana" w:eastAsia="Times New Roman" w:hAnsi="Verdana" w:cs="Arial"/>
                <w:b/>
                <w:color w:val="222222"/>
                <w:sz w:val="19"/>
                <w:szCs w:val="19"/>
              </w:rPr>
              <w:t>Plasaţi în câmpul</w:t>
            </w:r>
            <w:r>
              <w:rPr>
                <w:rFonts w:ascii="Verdana" w:eastAsia="Times New Roman" w:hAnsi="Verdana" w:cs="Arial"/>
                <w:b/>
                <w:color w:val="222222"/>
                <w:sz w:val="19"/>
                <w:szCs w:val="19"/>
              </w:rPr>
              <w:t xml:space="preserve"> </w:t>
            </w:r>
            <w:r w:rsidRPr="009205EE">
              <w:rPr>
                <w:rFonts w:ascii="Verdana" w:eastAsia="Times New Roman" w:hAnsi="Verdana" w:cs="Arial"/>
                <w:b/>
                <w:color w:val="222222"/>
                <w:sz w:val="19"/>
                <w:szCs w:val="19"/>
              </w:rPr>
              <w:t>muncii</w:t>
            </w:r>
          </w:p>
        </w:tc>
        <w:tc>
          <w:tcPr>
            <w:tcW w:w="1985" w:type="dxa"/>
            <w:gridSpan w:val="2"/>
          </w:tcPr>
          <w:p w:rsidR="002C7EDD" w:rsidRPr="009205EE" w:rsidRDefault="002C7EDD" w:rsidP="002C7EDD">
            <w:pPr>
              <w:shd w:val="clear" w:color="auto" w:fill="FFFFFF"/>
              <w:jc w:val="center"/>
              <w:rPr>
                <w:rFonts w:ascii="Verdana" w:eastAsia="Times New Roman" w:hAnsi="Verdana" w:cs="Arial"/>
                <w:b/>
                <w:color w:val="222222"/>
                <w:sz w:val="19"/>
                <w:szCs w:val="19"/>
              </w:rPr>
            </w:pPr>
            <w:r w:rsidRPr="009205EE">
              <w:rPr>
                <w:rFonts w:ascii="Verdana" w:eastAsia="Times New Roman" w:hAnsi="Verdana" w:cs="Arial"/>
                <w:b/>
                <w:color w:val="222222"/>
                <w:sz w:val="19"/>
                <w:szCs w:val="19"/>
              </w:rPr>
              <w:t>Înregistraţi 2017</w:t>
            </w:r>
          </w:p>
          <w:p w:rsidR="002C7EDD" w:rsidRPr="009205EE" w:rsidRDefault="002C7EDD" w:rsidP="002C7EDD">
            <w:pPr>
              <w:jc w:val="center"/>
              <w:rPr>
                <w:rFonts w:ascii="Verdana" w:eastAsia="Times New Roman" w:hAnsi="Verdana" w:cs="Arial"/>
                <w:b/>
                <w:color w:val="222222"/>
                <w:sz w:val="19"/>
                <w:szCs w:val="19"/>
              </w:rPr>
            </w:pPr>
          </w:p>
        </w:tc>
        <w:tc>
          <w:tcPr>
            <w:tcW w:w="2126" w:type="dxa"/>
            <w:gridSpan w:val="2"/>
          </w:tcPr>
          <w:p w:rsidR="002C7EDD" w:rsidRPr="009205EE" w:rsidRDefault="002C7EDD" w:rsidP="002C7EDD">
            <w:pPr>
              <w:shd w:val="clear" w:color="auto" w:fill="FFFFFF"/>
              <w:rPr>
                <w:rFonts w:ascii="Verdana" w:eastAsia="Times New Roman" w:hAnsi="Verdana" w:cs="Arial"/>
                <w:b/>
                <w:color w:val="222222"/>
                <w:sz w:val="19"/>
                <w:szCs w:val="19"/>
              </w:rPr>
            </w:pPr>
            <w:r w:rsidRPr="009205EE">
              <w:rPr>
                <w:rFonts w:ascii="Verdana" w:eastAsia="Times New Roman" w:hAnsi="Verdana" w:cs="Arial"/>
                <w:b/>
                <w:color w:val="222222"/>
                <w:sz w:val="19"/>
                <w:szCs w:val="19"/>
              </w:rPr>
              <w:t>Plasaţi în câmpul</w:t>
            </w:r>
          </w:p>
          <w:p w:rsidR="002C7EDD" w:rsidRPr="00E22A87" w:rsidRDefault="002C7EDD" w:rsidP="002C7EDD">
            <w:pPr>
              <w:jc w:val="center"/>
              <w:rPr>
                <w:rFonts w:ascii="Verdana" w:eastAsia="Times New Roman" w:hAnsi="Verdana" w:cs="Arial"/>
                <w:b/>
                <w:color w:val="222222"/>
                <w:sz w:val="19"/>
                <w:szCs w:val="19"/>
              </w:rPr>
            </w:pPr>
            <w:r w:rsidRPr="009205EE">
              <w:rPr>
                <w:rFonts w:ascii="Verdana" w:eastAsia="Times New Roman" w:hAnsi="Verdana" w:cs="Arial"/>
                <w:b/>
                <w:color w:val="222222"/>
                <w:sz w:val="19"/>
                <w:szCs w:val="19"/>
              </w:rPr>
              <w:t>muncii 2017</w:t>
            </w:r>
          </w:p>
        </w:tc>
      </w:tr>
      <w:tr w:rsidR="002C7EDD" w:rsidTr="002C7EDD">
        <w:tc>
          <w:tcPr>
            <w:tcW w:w="567" w:type="dxa"/>
            <w:vMerge/>
          </w:tcPr>
          <w:p w:rsidR="002C7EDD" w:rsidRPr="00B36598" w:rsidRDefault="002C7EDD" w:rsidP="002C7EDD">
            <w:pPr>
              <w:shd w:val="clear" w:color="auto" w:fill="FFFFFF"/>
              <w:rPr>
                <w:rFonts w:ascii="Verdana" w:eastAsia="Times New Roman" w:hAnsi="Verdana" w:cs="Arial"/>
                <w:color w:val="222222"/>
                <w:sz w:val="20"/>
                <w:szCs w:val="20"/>
              </w:rPr>
            </w:pPr>
          </w:p>
        </w:tc>
        <w:tc>
          <w:tcPr>
            <w:tcW w:w="3403" w:type="dxa"/>
            <w:vMerge/>
          </w:tcPr>
          <w:p w:rsidR="002C7EDD" w:rsidRPr="00B36598" w:rsidRDefault="002C7EDD" w:rsidP="002C7EDD">
            <w:pPr>
              <w:shd w:val="clear" w:color="auto" w:fill="FFFFFF"/>
              <w:rPr>
                <w:rFonts w:ascii="Verdana" w:eastAsia="Times New Roman" w:hAnsi="Verdana" w:cs="Arial"/>
                <w:color w:val="222222"/>
                <w:sz w:val="20"/>
                <w:szCs w:val="20"/>
              </w:rPr>
            </w:pPr>
          </w:p>
        </w:tc>
        <w:tc>
          <w:tcPr>
            <w:tcW w:w="851" w:type="dxa"/>
          </w:tcPr>
          <w:p w:rsidR="002C7EDD" w:rsidRPr="009205EE" w:rsidRDefault="002C7EDD" w:rsidP="002C7EDD">
            <w:pPr>
              <w:shd w:val="clear" w:color="auto" w:fill="FFFFFF"/>
              <w:rPr>
                <w:rFonts w:ascii="Verdana" w:eastAsia="Times New Roman" w:hAnsi="Verdana" w:cs="Arial"/>
                <w:b/>
                <w:color w:val="222222"/>
                <w:sz w:val="20"/>
                <w:szCs w:val="20"/>
              </w:rPr>
            </w:pPr>
            <w:r w:rsidRPr="009205EE">
              <w:rPr>
                <w:rFonts w:ascii="Verdana" w:eastAsia="Times New Roman" w:hAnsi="Verdana" w:cs="Arial"/>
                <w:b/>
                <w:color w:val="222222"/>
                <w:sz w:val="20"/>
                <w:szCs w:val="20"/>
              </w:rPr>
              <w:t>2015</w:t>
            </w:r>
          </w:p>
        </w:tc>
        <w:tc>
          <w:tcPr>
            <w:tcW w:w="850" w:type="dxa"/>
          </w:tcPr>
          <w:p w:rsidR="002C7EDD" w:rsidRPr="009205EE" w:rsidRDefault="002C7EDD" w:rsidP="002C7EDD">
            <w:pPr>
              <w:shd w:val="clear" w:color="auto" w:fill="FFFFFF"/>
              <w:rPr>
                <w:rFonts w:ascii="Verdana" w:eastAsia="Times New Roman" w:hAnsi="Verdana" w:cs="Arial"/>
                <w:b/>
                <w:color w:val="222222"/>
                <w:sz w:val="20"/>
                <w:szCs w:val="20"/>
              </w:rPr>
            </w:pPr>
            <w:r w:rsidRPr="009205EE">
              <w:rPr>
                <w:rFonts w:ascii="Verdana" w:eastAsia="Times New Roman" w:hAnsi="Verdana" w:cs="Arial"/>
                <w:b/>
                <w:color w:val="222222"/>
                <w:sz w:val="20"/>
                <w:szCs w:val="20"/>
              </w:rPr>
              <w:t>2016</w:t>
            </w:r>
          </w:p>
        </w:tc>
        <w:tc>
          <w:tcPr>
            <w:tcW w:w="851" w:type="dxa"/>
          </w:tcPr>
          <w:p w:rsidR="002C7EDD" w:rsidRPr="009205EE" w:rsidRDefault="002C7EDD" w:rsidP="002C7EDD">
            <w:pPr>
              <w:shd w:val="clear" w:color="auto" w:fill="FFFFFF"/>
              <w:rPr>
                <w:rFonts w:ascii="Verdana" w:eastAsia="Times New Roman" w:hAnsi="Verdana" w:cs="Arial"/>
                <w:b/>
                <w:color w:val="222222"/>
                <w:sz w:val="20"/>
                <w:szCs w:val="20"/>
              </w:rPr>
            </w:pPr>
            <w:r w:rsidRPr="009205EE">
              <w:rPr>
                <w:rFonts w:ascii="Verdana" w:eastAsia="Times New Roman" w:hAnsi="Verdana" w:cs="Arial"/>
                <w:b/>
                <w:color w:val="222222"/>
                <w:sz w:val="20"/>
                <w:szCs w:val="20"/>
              </w:rPr>
              <w:t>2015</w:t>
            </w:r>
          </w:p>
        </w:tc>
        <w:tc>
          <w:tcPr>
            <w:tcW w:w="850" w:type="dxa"/>
          </w:tcPr>
          <w:p w:rsidR="002C7EDD" w:rsidRPr="009205EE" w:rsidRDefault="002C7EDD" w:rsidP="002C7EDD">
            <w:pPr>
              <w:shd w:val="clear" w:color="auto" w:fill="FFFFFF"/>
              <w:rPr>
                <w:rFonts w:ascii="Verdana" w:eastAsia="Times New Roman" w:hAnsi="Verdana" w:cs="Arial"/>
                <w:b/>
                <w:color w:val="222222"/>
                <w:sz w:val="20"/>
                <w:szCs w:val="20"/>
              </w:rPr>
            </w:pPr>
            <w:r w:rsidRPr="009205EE">
              <w:rPr>
                <w:rFonts w:ascii="Verdana" w:eastAsia="Times New Roman" w:hAnsi="Verdana" w:cs="Arial"/>
                <w:b/>
                <w:color w:val="222222"/>
                <w:sz w:val="20"/>
                <w:szCs w:val="20"/>
              </w:rPr>
              <w:t>2016</w:t>
            </w:r>
          </w:p>
        </w:tc>
        <w:tc>
          <w:tcPr>
            <w:tcW w:w="992" w:type="dxa"/>
          </w:tcPr>
          <w:p w:rsidR="002C7EDD" w:rsidRPr="00E22A87" w:rsidRDefault="002C7EDD" w:rsidP="002C7EDD">
            <w:pPr>
              <w:shd w:val="clear" w:color="auto" w:fill="FFFFFF"/>
              <w:rPr>
                <w:rFonts w:ascii="Verdana" w:eastAsia="Times New Roman" w:hAnsi="Verdana" w:cs="Arial"/>
                <w:b/>
                <w:color w:val="222222"/>
                <w:sz w:val="20"/>
                <w:szCs w:val="20"/>
              </w:rPr>
            </w:pPr>
            <w:r w:rsidRPr="00E22A87">
              <w:rPr>
                <w:rFonts w:ascii="Verdana" w:eastAsia="Times New Roman" w:hAnsi="Verdana" w:cs="Arial"/>
                <w:b/>
                <w:color w:val="222222"/>
                <w:sz w:val="20"/>
                <w:szCs w:val="20"/>
              </w:rPr>
              <w:t>Total</w:t>
            </w:r>
          </w:p>
        </w:tc>
        <w:tc>
          <w:tcPr>
            <w:tcW w:w="993" w:type="dxa"/>
          </w:tcPr>
          <w:p w:rsidR="002C7EDD" w:rsidRPr="00E22A87" w:rsidRDefault="002C7EDD" w:rsidP="002C7EDD">
            <w:pPr>
              <w:shd w:val="clear" w:color="auto" w:fill="FFFFFF"/>
              <w:rPr>
                <w:rFonts w:ascii="Verdana" w:eastAsia="Times New Roman" w:hAnsi="Verdana" w:cs="Arial"/>
                <w:b/>
                <w:color w:val="222222"/>
                <w:sz w:val="20"/>
                <w:szCs w:val="20"/>
              </w:rPr>
            </w:pPr>
            <w:r w:rsidRPr="00E22A87">
              <w:rPr>
                <w:rFonts w:ascii="Verdana" w:eastAsia="Times New Roman" w:hAnsi="Verdana" w:cs="Arial"/>
                <w:b/>
                <w:color w:val="222222"/>
                <w:sz w:val="20"/>
                <w:szCs w:val="20"/>
              </w:rPr>
              <w:t>Femei</w:t>
            </w:r>
          </w:p>
        </w:tc>
        <w:tc>
          <w:tcPr>
            <w:tcW w:w="992" w:type="dxa"/>
          </w:tcPr>
          <w:p w:rsidR="002C7EDD" w:rsidRPr="00E22A87" w:rsidRDefault="002C7EDD" w:rsidP="002C7EDD">
            <w:pPr>
              <w:shd w:val="clear" w:color="auto" w:fill="FFFFFF"/>
              <w:rPr>
                <w:rFonts w:ascii="Verdana" w:eastAsia="Times New Roman" w:hAnsi="Verdana" w:cs="Arial"/>
                <w:b/>
                <w:color w:val="222222"/>
                <w:sz w:val="20"/>
                <w:szCs w:val="20"/>
              </w:rPr>
            </w:pPr>
            <w:r w:rsidRPr="00E22A87">
              <w:rPr>
                <w:rFonts w:ascii="Verdana" w:eastAsia="Times New Roman" w:hAnsi="Verdana" w:cs="Arial"/>
                <w:b/>
                <w:color w:val="222222"/>
                <w:sz w:val="20"/>
                <w:szCs w:val="20"/>
              </w:rPr>
              <w:t>Total</w:t>
            </w:r>
          </w:p>
        </w:tc>
        <w:tc>
          <w:tcPr>
            <w:tcW w:w="1134" w:type="dxa"/>
          </w:tcPr>
          <w:p w:rsidR="002C7EDD" w:rsidRPr="00E22A87" w:rsidRDefault="002C7EDD" w:rsidP="002C7EDD">
            <w:pPr>
              <w:shd w:val="clear" w:color="auto" w:fill="FFFFFF"/>
              <w:rPr>
                <w:rFonts w:ascii="Verdana" w:eastAsia="Times New Roman" w:hAnsi="Verdana" w:cs="Arial"/>
                <w:b/>
                <w:color w:val="222222"/>
                <w:sz w:val="20"/>
                <w:szCs w:val="20"/>
              </w:rPr>
            </w:pPr>
            <w:r w:rsidRPr="00E22A87">
              <w:rPr>
                <w:rFonts w:ascii="Verdana" w:eastAsia="Times New Roman" w:hAnsi="Verdana" w:cs="Arial"/>
                <w:b/>
                <w:color w:val="222222"/>
                <w:sz w:val="20"/>
                <w:szCs w:val="20"/>
              </w:rPr>
              <w:t>Femei</w:t>
            </w:r>
          </w:p>
          <w:p w:rsidR="002C7EDD" w:rsidRPr="00E22A87" w:rsidRDefault="002C7EDD" w:rsidP="002C7EDD">
            <w:pPr>
              <w:shd w:val="clear" w:color="auto" w:fill="FFFFFF"/>
              <w:rPr>
                <w:rFonts w:ascii="Verdana" w:eastAsia="Times New Roman" w:hAnsi="Verdana" w:cs="Arial"/>
                <w:b/>
                <w:color w:val="222222"/>
                <w:sz w:val="20"/>
                <w:szCs w:val="20"/>
              </w:rPr>
            </w:pP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01</w:t>
            </w:r>
          </w:p>
        </w:tc>
        <w:tc>
          <w:tcPr>
            <w:tcW w:w="3403"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Şomeri - total</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2084</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2087</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807</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867</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E22A87">
              <w:rPr>
                <w:rFonts w:ascii="Verdana" w:eastAsia="Times New Roman" w:hAnsi="Verdana" w:cs="Arial"/>
                <w:color w:val="222222"/>
                <w:sz w:val="20"/>
                <w:szCs w:val="20"/>
              </w:rPr>
              <w:t>1591</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E22A87">
              <w:rPr>
                <w:rFonts w:ascii="Verdana" w:eastAsia="Times New Roman" w:hAnsi="Verdana" w:cs="Arial"/>
                <w:color w:val="222222"/>
                <w:sz w:val="20"/>
                <w:szCs w:val="20"/>
              </w:rPr>
              <w:t>725</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E22A87">
              <w:rPr>
                <w:rFonts w:ascii="Verdana" w:eastAsia="Times New Roman" w:hAnsi="Verdana" w:cs="Arial"/>
                <w:color w:val="222222"/>
                <w:sz w:val="20"/>
                <w:szCs w:val="20"/>
              </w:rPr>
              <w:t>754</w:t>
            </w:r>
          </w:p>
        </w:tc>
        <w:tc>
          <w:tcPr>
            <w:tcW w:w="1134" w:type="dxa"/>
          </w:tcPr>
          <w:p w:rsidR="002C7EDD" w:rsidRPr="00E22A87" w:rsidRDefault="002C7EDD" w:rsidP="002C7EDD">
            <w:pPr>
              <w:shd w:val="clear" w:color="auto" w:fill="FFFFFF"/>
              <w:jc w:val="center"/>
              <w:rPr>
                <w:rFonts w:ascii="Verdana" w:eastAsia="Times New Roman" w:hAnsi="Verdana" w:cs="Arial"/>
                <w:color w:val="222222"/>
                <w:sz w:val="20"/>
                <w:szCs w:val="20"/>
              </w:rPr>
            </w:pPr>
            <w:r w:rsidRPr="00E22A87">
              <w:rPr>
                <w:rFonts w:ascii="Verdana" w:eastAsia="Times New Roman" w:hAnsi="Verdana" w:cs="Arial"/>
                <w:color w:val="222222"/>
                <w:sz w:val="20"/>
                <w:szCs w:val="20"/>
              </w:rPr>
              <w:t>334</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02</w:t>
            </w:r>
          </w:p>
        </w:tc>
        <w:tc>
          <w:tcPr>
            <w:tcW w:w="3403" w:type="dxa"/>
          </w:tcPr>
          <w:p w:rsidR="002C7EDD" w:rsidRPr="00B36598" w:rsidRDefault="002C7EDD" w:rsidP="002C7EDD">
            <w:pPr>
              <w:shd w:val="clear" w:color="auto" w:fill="FFFFFF"/>
              <w:autoSpaceDE w:val="0"/>
              <w:autoSpaceDN w:val="0"/>
              <w:adjustRightInd w:val="0"/>
              <w:rPr>
                <w:rFonts w:ascii="Verdana" w:eastAsia="Times New Roman" w:hAnsi="Verdana" w:cs="Arial"/>
                <w:color w:val="222222"/>
                <w:sz w:val="20"/>
                <w:szCs w:val="20"/>
              </w:rPr>
            </w:pPr>
            <w:r w:rsidRPr="00B36598">
              <w:rPr>
                <w:rFonts w:ascii="Verdana" w:eastAsia="Times New Roman" w:hAnsi="Verdana" w:cs="Arial"/>
                <w:color w:val="222222"/>
                <w:sz w:val="20"/>
                <w:szCs w:val="20"/>
              </w:rPr>
              <w:t>din care au lucrat:</w:t>
            </w:r>
          </w:p>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în profesii de muncitori</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1010</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843</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600</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530</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E22A87">
              <w:rPr>
                <w:rFonts w:ascii="Verdana" w:eastAsia="Times New Roman" w:hAnsi="Verdana" w:cs="Arial"/>
                <w:color w:val="222222"/>
                <w:sz w:val="20"/>
                <w:szCs w:val="20"/>
              </w:rPr>
              <w:t>706</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282</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E22A87">
              <w:rPr>
                <w:rFonts w:ascii="Verdana" w:eastAsia="Times New Roman" w:hAnsi="Verdana" w:cs="Arial"/>
                <w:color w:val="222222"/>
                <w:sz w:val="20"/>
                <w:szCs w:val="20"/>
              </w:rPr>
              <w:t>540</w:t>
            </w:r>
          </w:p>
        </w:tc>
        <w:tc>
          <w:tcPr>
            <w:tcW w:w="1134" w:type="dxa"/>
          </w:tcPr>
          <w:p w:rsidR="002C7EDD" w:rsidRPr="00E22A87" w:rsidRDefault="002C7EDD" w:rsidP="002C7EDD">
            <w:pPr>
              <w:shd w:val="clear" w:color="auto" w:fill="FFFFFF"/>
              <w:jc w:val="center"/>
              <w:rPr>
                <w:rFonts w:ascii="Verdana" w:eastAsia="Times New Roman" w:hAnsi="Verdana" w:cs="Arial"/>
                <w:color w:val="222222"/>
                <w:sz w:val="20"/>
                <w:szCs w:val="20"/>
              </w:rPr>
            </w:pPr>
            <w:r w:rsidRPr="00E22A87">
              <w:rPr>
                <w:rFonts w:ascii="Verdana" w:eastAsia="Times New Roman" w:hAnsi="Verdana" w:cs="Arial"/>
                <w:color w:val="222222"/>
                <w:sz w:val="20"/>
                <w:szCs w:val="20"/>
              </w:rPr>
              <w:t>224</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03</w:t>
            </w:r>
          </w:p>
        </w:tc>
        <w:tc>
          <w:tcPr>
            <w:tcW w:w="3403" w:type="dxa"/>
          </w:tcPr>
          <w:p w:rsidR="002C7EDD" w:rsidRPr="00B36598" w:rsidRDefault="002C7EDD" w:rsidP="002C7EDD">
            <w:pPr>
              <w:shd w:val="clear" w:color="auto" w:fill="FFFFFF"/>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în posturi de funcţionari</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413</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506</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207</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337</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E22A87">
              <w:rPr>
                <w:rFonts w:ascii="Verdana" w:eastAsia="Times New Roman" w:hAnsi="Verdana" w:cs="Arial"/>
                <w:color w:val="222222"/>
                <w:sz w:val="20"/>
                <w:szCs w:val="20"/>
              </w:rPr>
              <w:t>399</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214</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214</w:t>
            </w:r>
          </w:p>
        </w:tc>
        <w:tc>
          <w:tcPr>
            <w:tcW w:w="1134" w:type="dxa"/>
          </w:tcPr>
          <w:p w:rsidR="002C7EDD" w:rsidRPr="00E22A87" w:rsidRDefault="002C7EDD" w:rsidP="002C7EDD">
            <w:pPr>
              <w:shd w:val="clear" w:color="auto" w:fill="FFFFFF"/>
              <w:jc w:val="center"/>
              <w:rPr>
                <w:rFonts w:ascii="Verdana" w:eastAsia="Times New Roman" w:hAnsi="Verdana" w:cs="Arial"/>
                <w:color w:val="222222"/>
                <w:sz w:val="20"/>
                <w:szCs w:val="20"/>
              </w:rPr>
            </w:pPr>
            <w:r w:rsidRPr="00E22A87">
              <w:rPr>
                <w:rFonts w:ascii="Verdana" w:eastAsia="Times New Roman" w:hAnsi="Verdana" w:cs="Arial"/>
                <w:color w:val="222222"/>
                <w:sz w:val="20"/>
                <w:szCs w:val="20"/>
              </w:rPr>
              <w:t>110</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04</w:t>
            </w:r>
          </w:p>
        </w:tc>
        <w:tc>
          <w:tcPr>
            <w:tcW w:w="3403" w:type="dxa"/>
          </w:tcPr>
          <w:p w:rsidR="002C7EDD" w:rsidRPr="0023315E" w:rsidRDefault="002C7EDD" w:rsidP="002C7EDD">
            <w:pPr>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Din rândul 01:</w:t>
            </w:r>
          </w:p>
          <w:p w:rsidR="002C7EDD" w:rsidRPr="00B36598" w:rsidRDefault="002C7EDD" w:rsidP="002C7EDD">
            <w:pPr>
              <w:shd w:val="clear" w:color="auto" w:fill="FFFFFF"/>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proveniţi din muncă</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841</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822</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299</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262</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E22A87">
              <w:rPr>
                <w:rFonts w:ascii="Verdana" w:eastAsia="Times New Roman" w:hAnsi="Verdana" w:cs="Arial"/>
                <w:color w:val="222222"/>
                <w:sz w:val="20"/>
                <w:szCs w:val="20"/>
              </w:rPr>
              <w:t>703</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316</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E22A87">
              <w:rPr>
                <w:rFonts w:ascii="Verdana" w:eastAsia="Times New Roman" w:hAnsi="Verdana" w:cs="Arial"/>
                <w:color w:val="222222"/>
                <w:sz w:val="20"/>
                <w:szCs w:val="20"/>
              </w:rPr>
              <w:t>357</w:t>
            </w:r>
          </w:p>
        </w:tc>
        <w:tc>
          <w:tcPr>
            <w:tcW w:w="1134" w:type="dxa"/>
          </w:tcPr>
          <w:p w:rsidR="002C7EDD" w:rsidRPr="00E22A87" w:rsidRDefault="002C7EDD" w:rsidP="002C7EDD">
            <w:pPr>
              <w:shd w:val="clear" w:color="auto" w:fill="FFFFFF"/>
              <w:jc w:val="center"/>
              <w:rPr>
                <w:rFonts w:ascii="Verdana" w:eastAsia="Times New Roman" w:hAnsi="Verdana" w:cs="Arial"/>
                <w:color w:val="222222"/>
                <w:sz w:val="20"/>
                <w:szCs w:val="20"/>
              </w:rPr>
            </w:pPr>
            <w:r w:rsidRPr="00E22A87">
              <w:rPr>
                <w:rFonts w:ascii="Verdana" w:eastAsia="Times New Roman" w:hAnsi="Verdana" w:cs="Arial"/>
                <w:color w:val="222222"/>
                <w:sz w:val="20"/>
                <w:szCs w:val="20"/>
              </w:rPr>
              <w:t>150</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05</w:t>
            </w:r>
          </w:p>
        </w:tc>
        <w:tc>
          <w:tcPr>
            <w:tcW w:w="3403" w:type="dxa"/>
          </w:tcPr>
          <w:p w:rsidR="002C7EDD" w:rsidRPr="00B36598" w:rsidRDefault="002C7EDD" w:rsidP="002C7EDD">
            <w:pPr>
              <w:shd w:val="clear" w:color="auto" w:fill="FFFFFF"/>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au revenit pe piaţa muncii după o întrerupere</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582</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527</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165</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135</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E22A87">
              <w:rPr>
                <w:rFonts w:ascii="Verdana" w:eastAsia="Times New Roman" w:hAnsi="Verdana" w:cs="Arial"/>
                <w:color w:val="222222"/>
                <w:sz w:val="20"/>
                <w:szCs w:val="20"/>
              </w:rPr>
              <w:t>402</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180</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E22A87">
              <w:rPr>
                <w:rFonts w:ascii="Verdana" w:eastAsia="Times New Roman" w:hAnsi="Verdana" w:cs="Arial"/>
                <w:color w:val="222222"/>
                <w:sz w:val="20"/>
                <w:szCs w:val="20"/>
              </w:rPr>
              <w:t>99</w:t>
            </w:r>
          </w:p>
        </w:tc>
        <w:tc>
          <w:tcPr>
            <w:tcW w:w="1134" w:type="dxa"/>
          </w:tcPr>
          <w:p w:rsidR="002C7EDD" w:rsidRPr="00E22A87" w:rsidRDefault="002C7EDD" w:rsidP="002C7EDD">
            <w:pPr>
              <w:shd w:val="clear" w:color="auto" w:fill="FFFFFF"/>
              <w:jc w:val="center"/>
              <w:rPr>
                <w:rFonts w:ascii="Verdana" w:eastAsia="Times New Roman" w:hAnsi="Verdana" w:cs="Arial"/>
                <w:color w:val="222222"/>
                <w:sz w:val="20"/>
                <w:szCs w:val="20"/>
              </w:rPr>
            </w:pPr>
            <w:r w:rsidRPr="00E22A87">
              <w:rPr>
                <w:rFonts w:ascii="Verdana" w:eastAsia="Times New Roman" w:hAnsi="Verdana" w:cs="Arial"/>
                <w:color w:val="222222"/>
                <w:sz w:val="20"/>
                <w:szCs w:val="20"/>
              </w:rPr>
              <w:t>46</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lastRenderedPageBreak/>
              <w:t>06</w:t>
            </w:r>
          </w:p>
        </w:tc>
        <w:tc>
          <w:tcPr>
            <w:tcW w:w="3403" w:type="dxa"/>
          </w:tcPr>
          <w:p w:rsidR="002C7EDD" w:rsidRPr="00B36598" w:rsidRDefault="002C7EDD" w:rsidP="002C7EDD">
            <w:pPr>
              <w:shd w:val="clear" w:color="auto" w:fill="FFFFFF"/>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pentru prima dată sunt în căutarea unui loc de muncă</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661</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738</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343</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470</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E22A87">
              <w:rPr>
                <w:rFonts w:ascii="Verdana" w:eastAsia="Times New Roman" w:hAnsi="Verdana" w:cs="Arial"/>
                <w:color w:val="222222"/>
                <w:sz w:val="20"/>
                <w:szCs w:val="20"/>
              </w:rPr>
              <w:t>486</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229</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E22A87">
              <w:rPr>
                <w:rFonts w:ascii="Verdana" w:eastAsia="Times New Roman" w:hAnsi="Verdana" w:cs="Arial"/>
                <w:color w:val="222222"/>
                <w:sz w:val="20"/>
                <w:szCs w:val="20"/>
              </w:rPr>
              <w:t>298</w:t>
            </w:r>
          </w:p>
        </w:tc>
        <w:tc>
          <w:tcPr>
            <w:tcW w:w="1134" w:type="dxa"/>
          </w:tcPr>
          <w:p w:rsidR="002C7EDD" w:rsidRPr="00E22A87" w:rsidRDefault="002C7EDD" w:rsidP="002C7EDD">
            <w:pPr>
              <w:shd w:val="clear" w:color="auto" w:fill="FFFFFF"/>
              <w:jc w:val="center"/>
              <w:rPr>
                <w:rFonts w:ascii="Verdana" w:eastAsia="Times New Roman" w:hAnsi="Verdana" w:cs="Arial"/>
                <w:color w:val="222222"/>
                <w:sz w:val="20"/>
                <w:szCs w:val="20"/>
              </w:rPr>
            </w:pPr>
            <w:r w:rsidRPr="00E22A87">
              <w:rPr>
                <w:rFonts w:ascii="Verdana" w:eastAsia="Times New Roman" w:hAnsi="Verdana" w:cs="Arial"/>
                <w:color w:val="222222"/>
                <w:sz w:val="20"/>
                <w:szCs w:val="20"/>
              </w:rPr>
              <w:t>138</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07</w:t>
            </w:r>
          </w:p>
        </w:tc>
        <w:tc>
          <w:tcPr>
            <w:tcW w:w="3403" w:type="dxa"/>
          </w:tcPr>
          <w:p w:rsidR="002C7EDD" w:rsidRPr="00B36598" w:rsidRDefault="002C7EDD" w:rsidP="002C7EDD">
            <w:pPr>
              <w:shd w:val="clear" w:color="auto" w:fill="FFFFFF"/>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din rândul 06, fără profesii</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404</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527</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X</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X</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A24645">
              <w:rPr>
                <w:rFonts w:ascii="Verdana" w:eastAsia="Times New Roman" w:hAnsi="Verdana" w:cs="Arial"/>
                <w:color w:val="222222"/>
                <w:sz w:val="20"/>
                <w:szCs w:val="20"/>
              </w:rPr>
              <w:t>373</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171</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X</w:t>
            </w:r>
          </w:p>
        </w:tc>
        <w:tc>
          <w:tcPr>
            <w:tcW w:w="1134" w:type="dxa"/>
          </w:tcPr>
          <w:p w:rsidR="002C7EDD" w:rsidRPr="00A24645"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X</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08</w:t>
            </w:r>
          </w:p>
        </w:tc>
        <w:tc>
          <w:tcPr>
            <w:tcW w:w="3403" w:type="dxa"/>
          </w:tcPr>
          <w:p w:rsidR="002C7EDD" w:rsidRPr="0023315E" w:rsidRDefault="002C7EDD" w:rsidP="002C7EDD">
            <w:pPr>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Din rândul 01:</w:t>
            </w:r>
          </w:p>
          <w:p w:rsidR="002C7EDD" w:rsidRPr="00B36598" w:rsidRDefault="002C7EDD" w:rsidP="002C7EDD">
            <w:pPr>
              <w:shd w:val="clear" w:color="auto" w:fill="FFFFFF"/>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persoane cu studii primare</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23</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29</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3</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47</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26</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2</w:t>
            </w:r>
          </w:p>
        </w:tc>
        <w:tc>
          <w:tcPr>
            <w:tcW w:w="1134" w:type="dxa"/>
          </w:tcPr>
          <w:p w:rsidR="002C7EDD" w:rsidRPr="003A0771" w:rsidRDefault="002C7EDD" w:rsidP="002C7EDD">
            <w:pPr>
              <w:shd w:val="clear" w:color="auto" w:fill="FFFFFF"/>
              <w:jc w:val="center"/>
              <w:rPr>
                <w:rFonts w:ascii="Verdana" w:eastAsia="Times New Roman" w:hAnsi="Verdana" w:cs="Arial"/>
                <w:color w:val="222222"/>
                <w:sz w:val="20"/>
                <w:szCs w:val="20"/>
              </w:rPr>
            </w:pPr>
            <w:r w:rsidRPr="003A0771">
              <w:rPr>
                <w:rFonts w:ascii="Verdana" w:eastAsia="Times New Roman" w:hAnsi="Verdana" w:cs="Arial"/>
                <w:color w:val="222222"/>
                <w:sz w:val="20"/>
                <w:szCs w:val="20"/>
              </w:rPr>
              <w:t>1</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09</w:t>
            </w:r>
          </w:p>
        </w:tc>
        <w:tc>
          <w:tcPr>
            <w:tcW w:w="3403" w:type="dxa"/>
          </w:tcPr>
          <w:p w:rsidR="002C7EDD" w:rsidRPr="00B36598" w:rsidRDefault="002C7EDD" w:rsidP="002C7EDD">
            <w:pPr>
              <w:shd w:val="clear" w:color="auto" w:fill="FFFFFF"/>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persoane cu studii gimnaziale (9 clase)</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373</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482</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149</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196</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3A0771">
              <w:rPr>
                <w:rFonts w:ascii="Verdana" w:eastAsia="Times New Roman" w:hAnsi="Verdana" w:cs="Arial"/>
                <w:color w:val="222222"/>
                <w:sz w:val="20"/>
                <w:szCs w:val="20"/>
              </w:rPr>
              <w:t>443</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186</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3A0771">
              <w:rPr>
                <w:rFonts w:ascii="Verdana" w:eastAsia="Times New Roman" w:hAnsi="Verdana" w:cs="Arial"/>
                <w:color w:val="222222"/>
                <w:sz w:val="20"/>
                <w:szCs w:val="20"/>
              </w:rPr>
              <w:t>252</w:t>
            </w:r>
          </w:p>
        </w:tc>
        <w:tc>
          <w:tcPr>
            <w:tcW w:w="1134" w:type="dxa"/>
          </w:tcPr>
          <w:p w:rsidR="002C7EDD" w:rsidRPr="003A0771" w:rsidRDefault="002C7EDD" w:rsidP="002C7EDD">
            <w:pPr>
              <w:shd w:val="clear" w:color="auto" w:fill="FFFFFF"/>
              <w:jc w:val="center"/>
              <w:rPr>
                <w:rFonts w:ascii="Verdana" w:eastAsia="Times New Roman" w:hAnsi="Verdana" w:cs="Arial"/>
                <w:color w:val="222222"/>
                <w:sz w:val="20"/>
                <w:szCs w:val="20"/>
              </w:rPr>
            </w:pPr>
            <w:r w:rsidRPr="003A0771">
              <w:rPr>
                <w:rFonts w:ascii="Verdana" w:eastAsia="Times New Roman" w:hAnsi="Verdana" w:cs="Arial"/>
                <w:color w:val="222222"/>
                <w:sz w:val="20"/>
                <w:szCs w:val="20"/>
              </w:rPr>
              <w:t>106</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10</w:t>
            </w:r>
          </w:p>
        </w:tc>
        <w:tc>
          <w:tcPr>
            <w:tcW w:w="3403" w:type="dxa"/>
          </w:tcPr>
          <w:p w:rsidR="002C7EDD" w:rsidRDefault="002C7EDD" w:rsidP="002C7EDD">
            <w:pPr>
              <w:shd w:val="clear" w:color="auto" w:fill="FFFFFF"/>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 xml:space="preserve">persoane cu studii liceale şi medii de cultură generală </w:t>
            </w:r>
          </w:p>
          <w:p w:rsidR="002C7EDD" w:rsidRPr="00B36598" w:rsidRDefault="002C7EDD" w:rsidP="002C7EDD">
            <w:pPr>
              <w:shd w:val="clear" w:color="auto" w:fill="FFFFFF"/>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(11-12 clase)</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596</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621</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289</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363</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3A0771">
              <w:rPr>
                <w:rFonts w:ascii="Verdana" w:eastAsia="Times New Roman" w:hAnsi="Verdana" w:cs="Arial"/>
                <w:color w:val="222222"/>
                <w:sz w:val="20"/>
                <w:szCs w:val="20"/>
              </w:rPr>
              <w:t>472</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207</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3A0771">
              <w:rPr>
                <w:rFonts w:ascii="Verdana" w:eastAsia="Times New Roman" w:hAnsi="Verdana" w:cs="Arial"/>
                <w:color w:val="222222"/>
                <w:sz w:val="20"/>
                <w:szCs w:val="20"/>
              </w:rPr>
              <w:t>287</w:t>
            </w:r>
          </w:p>
        </w:tc>
        <w:tc>
          <w:tcPr>
            <w:tcW w:w="1134" w:type="dxa"/>
          </w:tcPr>
          <w:p w:rsidR="002C7EDD" w:rsidRPr="003A0771" w:rsidRDefault="002C7EDD" w:rsidP="002C7EDD">
            <w:pPr>
              <w:shd w:val="clear" w:color="auto" w:fill="FFFFFF"/>
              <w:jc w:val="center"/>
              <w:rPr>
                <w:rFonts w:ascii="Verdana" w:eastAsia="Times New Roman" w:hAnsi="Verdana" w:cs="Arial"/>
                <w:color w:val="222222"/>
                <w:sz w:val="20"/>
                <w:szCs w:val="20"/>
              </w:rPr>
            </w:pPr>
            <w:r w:rsidRPr="003A0771">
              <w:rPr>
                <w:rFonts w:ascii="Verdana" w:eastAsia="Times New Roman" w:hAnsi="Verdana" w:cs="Arial"/>
                <w:color w:val="222222"/>
                <w:sz w:val="20"/>
                <w:szCs w:val="20"/>
              </w:rPr>
              <w:t>137</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11</w:t>
            </w:r>
          </w:p>
        </w:tc>
        <w:tc>
          <w:tcPr>
            <w:tcW w:w="3403" w:type="dxa"/>
          </w:tcPr>
          <w:p w:rsidR="002C7EDD" w:rsidRPr="00B36598" w:rsidRDefault="002C7EDD" w:rsidP="002C7EDD">
            <w:pPr>
              <w:shd w:val="clear" w:color="auto" w:fill="FFFFFF"/>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persoane cu studii secundare profesionale</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586</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457</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207</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152</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3A0771">
              <w:rPr>
                <w:rFonts w:ascii="Verdana" w:eastAsia="Times New Roman" w:hAnsi="Verdana" w:cs="Arial"/>
                <w:color w:val="222222"/>
                <w:sz w:val="20"/>
                <w:szCs w:val="20"/>
              </w:rPr>
              <w:t>319</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3A0771">
              <w:rPr>
                <w:rFonts w:ascii="Verdana" w:eastAsia="Times New Roman" w:hAnsi="Verdana" w:cs="Arial"/>
                <w:color w:val="222222"/>
                <w:sz w:val="20"/>
                <w:szCs w:val="20"/>
              </w:rPr>
              <w:t>116</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127</w:t>
            </w:r>
          </w:p>
        </w:tc>
        <w:tc>
          <w:tcPr>
            <w:tcW w:w="1134" w:type="dxa"/>
          </w:tcPr>
          <w:p w:rsidR="002C7EDD" w:rsidRPr="003A0771" w:rsidRDefault="002C7EDD" w:rsidP="002C7EDD">
            <w:pPr>
              <w:shd w:val="clear" w:color="auto" w:fill="FFFFFF"/>
              <w:jc w:val="center"/>
              <w:rPr>
                <w:rFonts w:ascii="Verdana" w:eastAsia="Times New Roman" w:hAnsi="Verdana" w:cs="Arial"/>
                <w:color w:val="222222"/>
                <w:sz w:val="20"/>
                <w:szCs w:val="20"/>
              </w:rPr>
            </w:pPr>
            <w:r w:rsidRPr="003A0771">
              <w:rPr>
                <w:rFonts w:ascii="Verdana" w:eastAsia="Times New Roman" w:hAnsi="Verdana" w:cs="Arial"/>
                <w:color w:val="222222"/>
                <w:sz w:val="20"/>
                <w:szCs w:val="20"/>
              </w:rPr>
              <w:t>47</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12</w:t>
            </w:r>
          </w:p>
        </w:tc>
        <w:tc>
          <w:tcPr>
            <w:tcW w:w="3403" w:type="dxa"/>
          </w:tcPr>
          <w:p w:rsidR="002C7EDD" w:rsidRPr="00B36598" w:rsidRDefault="002C7EDD" w:rsidP="002C7EDD">
            <w:pPr>
              <w:shd w:val="clear" w:color="auto" w:fill="FFFFFF"/>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persoane cu studii medii de specialitate(colegii şi fostele tehnicumuri)</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194</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171</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74</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61</w:t>
            </w:r>
          </w:p>
        </w:tc>
        <w:tc>
          <w:tcPr>
            <w:tcW w:w="992" w:type="dxa"/>
          </w:tcPr>
          <w:p w:rsidR="002C7EDD" w:rsidRPr="0023315E" w:rsidRDefault="002C7EDD" w:rsidP="002C7EDD">
            <w:pPr>
              <w:rPr>
                <w:rFonts w:ascii="Verdana" w:eastAsia="Times New Roman" w:hAnsi="Verdana" w:cs="Arial"/>
                <w:color w:val="222222"/>
                <w:sz w:val="20"/>
                <w:szCs w:val="20"/>
              </w:rPr>
            </w:pPr>
            <w:r>
              <w:rPr>
                <w:rFonts w:ascii="ArialMT" w:hAnsi="ArialMT" w:cs="ArialMT"/>
                <w:sz w:val="18"/>
                <w:szCs w:val="18"/>
              </w:rPr>
              <w:t>117</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61</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D97F71">
              <w:rPr>
                <w:rFonts w:ascii="Verdana" w:eastAsia="Times New Roman" w:hAnsi="Verdana" w:cs="Arial"/>
                <w:color w:val="222222"/>
                <w:sz w:val="20"/>
                <w:szCs w:val="20"/>
              </w:rPr>
              <w:t>32</w:t>
            </w:r>
          </w:p>
        </w:tc>
        <w:tc>
          <w:tcPr>
            <w:tcW w:w="1134" w:type="dxa"/>
          </w:tcPr>
          <w:p w:rsidR="002C7EDD" w:rsidRPr="00D97F71" w:rsidRDefault="002C7EDD" w:rsidP="002C7EDD">
            <w:pPr>
              <w:shd w:val="clear" w:color="auto" w:fill="FFFFFF"/>
              <w:jc w:val="center"/>
              <w:rPr>
                <w:rFonts w:ascii="Verdana" w:eastAsia="Times New Roman" w:hAnsi="Verdana" w:cs="Arial"/>
                <w:color w:val="222222"/>
                <w:sz w:val="20"/>
                <w:szCs w:val="20"/>
              </w:rPr>
            </w:pPr>
            <w:r w:rsidRPr="00D97F71">
              <w:rPr>
                <w:rFonts w:ascii="Verdana" w:eastAsia="Times New Roman" w:hAnsi="Verdana" w:cs="Arial"/>
                <w:color w:val="222222"/>
                <w:sz w:val="20"/>
                <w:szCs w:val="20"/>
              </w:rPr>
              <w:t>11</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13</w:t>
            </w:r>
          </w:p>
        </w:tc>
        <w:tc>
          <w:tcPr>
            <w:tcW w:w="3403" w:type="dxa"/>
          </w:tcPr>
          <w:p w:rsidR="002C7EDD" w:rsidRPr="00B36598" w:rsidRDefault="002C7EDD" w:rsidP="002C7EDD">
            <w:pPr>
              <w:shd w:val="clear" w:color="auto" w:fill="FFFFFF"/>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persoane cu studii superioare</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312</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327</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85</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94</w:t>
            </w:r>
          </w:p>
        </w:tc>
        <w:tc>
          <w:tcPr>
            <w:tcW w:w="992" w:type="dxa"/>
          </w:tcPr>
          <w:p w:rsidR="002C7EDD" w:rsidRPr="0023315E" w:rsidRDefault="002C7EDD" w:rsidP="002C7EDD">
            <w:pPr>
              <w:rPr>
                <w:rFonts w:ascii="Verdana" w:eastAsia="Times New Roman" w:hAnsi="Verdana" w:cs="Arial"/>
                <w:color w:val="222222"/>
                <w:sz w:val="20"/>
                <w:szCs w:val="20"/>
              </w:rPr>
            </w:pPr>
            <w:r>
              <w:rPr>
                <w:rFonts w:ascii="ArialMT" w:hAnsi="ArialMT" w:cs="ArialMT"/>
                <w:sz w:val="18"/>
                <w:szCs w:val="18"/>
              </w:rPr>
              <w:t>193</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129</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D97F71">
              <w:rPr>
                <w:rFonts w:ascii="Verdana" w:eastAsia="Times New Roman" w:hAnsi="Verdana" w:cs="Arial"/>
                <w:color w:val="222222"/>
                <w:sz w:val="20"/>
                <w:szCs w:val="20"/>
              </w:rPr>
              <w:t>54</w:t>
            </w:r>
          </w:p>
        </w:tc>
        <w:tc>
          <w:tcPr>
            <w:tcW w:w="1134" w:type="dxa"/>
          </w:tcPr>
          <w:p w:rsidR="002C7EDD" w:rsidRPr="00D97F71" w:rsidRDefault="002C7EDD" w:rsidP="002C7EDD">
            <w:pPr>
              <w:shd w:val="clear" w:color="auto" w:fill="FFFFFF"/>
              <w:jc w:val="center"/>
              <w:rPr>
                <w:rFonts w:ascii="Verdana" w:eastAsia="Times New Roman" w:hAnsi="Verdana" w:cs="Arial"/>
                <w:color w:val="222222"/>
                <w:sz w:val="20"/>
                <w:szCs w:val="20"/>
              </w:rPr>
            </w:pPr>
            <w:r w:rsidRPr="00D97F71">
              <w:rPr>
                <w:rFonts w:ascii="Verdana" w:eastAsia="Times New Roman" w:hAnsi="Verdana" w:cs="Arial"/>
                <w:color w:val="222222"/>
                <w:sz w:val="20"/>
                <w:szCs w:val="20"/>
              </w:rPr>
              <w:t>32</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14</w:t>
            </w:r>
          </w:p>
        </w:tc>
        <w:tc>
          <w:tcPr>
            <w:tcW w:w="3403" w:type="dxa"/>
          </w:tcPr>
          <w:p w:rsidR="002C7EDD" w:rsidRPr="0023315E" w:rsidRDefault="002C7EDD" w:rsidP="002C7EDD">
            <w:pPr>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Din rândul 01 – după categorii de vârstă (ani):</w:t>
            </w:r>
          </w:p>
          <w:p w:rsidR="002C7EDD" w:rsidRPr="00B36598" w:rsidRDefault="002C7EDD" w:rsidP="002C7EDD">
            <w:pPr>
              <w:shd w:val="clear" w:color="auto" w:fill="FFFFFF"/>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&lt; 16</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0</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0</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0</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0</w:t>
            </w:r>
          </w:p>
        </w:tc>
        <w:tc>
          <w:tcPr>
            <w:tcW w:w="992" w:type="dxa"/>
          </w:tcPr>
          <w:p w:rsidR="002C7EDD" w:rsidRPr="0023315E" w:rsidRDefault="002C7EDD" w:rsidP="002C7EDD">
            <w:pPr>
              <w:rPr>
                <w:rFonts w:ascii="Verdana" w:eastAsia="Times New Roman" w:hAnsi="Verdana" w:cs="Arial"/>
                <w:color w:val="222222"/>
                <w:sz w:val="20"/>
                <w:szCs w:val="20"/>
              </w:rPr>
            </w:pPr>
            <w:r>
              <w:rPr>
                <w:rFonts w:ascii="Verdana" w:eastAsia="Times New Roman" w:hAnsi="Verdana" w:cs="Arial"/>
                <w:color w:val="222222"/>
                <w:sz w:val="20"/>
                <w:szCs w:val="20"/>
              </w:rPr>
              <w:t>0</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0</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0</w:t>
            </w:r>
          </w:p>
        </w:tc>
        <w:tc>
          <w:tcPr>
            <w:tcW w:w="1134" w:type="dxa"/>
          </w:tcPr>
          <w:p w:rsidR="002C7EDD" w:rsidRPr="00D97F71" w:rsidRDefault="002C7EDD" w:rsidP="002C7EDD">
            <w:pPr>
              <w:shd w:val="clear" w:color="auto" w:fill="FFFFFF"/>
              <w:jc w:val="center"/>
              <w:rPr>
                <w:rFonts w:ascii="Verdana" w:eastAsia="Times New Roman" w:hAnsi="Verdana" w:cs="Arial"/>
                <w:color w:val="222222"/>
                <w:sz w:val="20"/>
                <w:szCs w:val="20"/>
              </w:rPr>
            </w:pPr>
            <w:r w:rsidRPr="00D97F71">
              <w:rPr>
                <w:rFonts w:ascii="Verdana" w:eastAsia="Times New Roman" w:hAnsi="Verdana" w:cs="Arial"/>
                <w:color w:val="222222"/>
                <w:sz w:val="20"/>
                <w:szCs w:val="20"/>
              </w:rPr>
              <w:t>0</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15</w:t>
            </w:r>
          </w:p>
        </w:tc>
        <w:tc>
          <w:tcPr>
            <w:tcW w:w="3403" w:type="dxa"/>
          </w:tcPr>
          <w:p w:rsidR="002C7EDD" w:rsidRPr="00B36598" w:rsidRDefault="002C7EDD" w:rsidP="002C7EDD">
            <w:pPr>
              <w:shd w:val="clear" w:color="auto" w:fill="FFFFFF"/>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16 – 24</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415</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376</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185</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192</w:t>
            </w:r>
          </w:p>
        </w:tc>
        <w:tc>
          <w:tcPr>
            <w:tcW w:w="992" w:type="dxa"/>
          </w:tcPr>
          <w:p w:rsidR="002C7EDD" w:rsidRPr="0023315E" w:rsidRDefault="002C7EDD" w:rsidP="002C7EDD">
            <w:pPr>
              <w:rPr>
                <w:rFonts w:ascii="Verdana" w:eastAsia="Times New Roman" w:hAnsi="Verdana" w:cs="Arial"/>
                <w:color w:val="222222"/>
                <w:sz w:val="20"/>
                <w:szCs w:val="20"/>
              </w:rPr>
            </w:pPr>
            <w:r>
              <w:rPr>
                <w:rFonts w:ascii="ArialMT" w:hAnsi="ArialMT" w:cs="ArialMT"/>
                <w:sz w:val="18"/>
                <w:szCs w:val="18"/>
              </w:rPr>
              <w:t>333</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134</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D97F71">
              <w:rPr>
                <w:rFonts w:ascii="Verdana" w:eastAsia="Times New Roman" w:hAnsi="Verdana" w:cs="Arial"/>
                <w:color w:val="222222"/>
                <w:sz w:val="20"/>
                <w:szCs w:val="20"/>
              </w:rPr>
              <w:t>200</w:t>
            </w:r>
          </w:p>
        </w:tc>
        <w:tc>
          <w:tcPr>
            <w:tcW w:w="1134" w:type="dxa"/>
          </w:tcPr>
          <w:p w:rsidR="002C7EDD" w:rsidRPr="00D97F71" w:rsidRDefault="002C7EDD" w:rsidP="002C7EDD">
            <w:pPr>
              <w:shd w:val="clear" w:color="auto" w:fill="FFFFFF"/>
              <w:jc w:val="center"/>
              <w:rPr>
                <w:rFonts w:ascii="Verdana" w:eastAsia="Times New Roman" w:hAnsi="Verdana" w:cs="Arial"/>
                <w:color w:val="222222"/>
                <w:sz w:val="20"/>
                <w:szCs w:val="20"/>
              </w:rPr>
            </w:pPr>
            <w:r w:rsidRPr="00D97F71">
              <w:rPr>
                <w:rFonts w:ascii="Verdana" w:eastAsia="Times New Roman" w:hAnsi="Verdana" w:cs="Arial"/>
                <w:color w:val="222222"/>
                <w:sz w:val="20"/>
                <w:szCs w:val="20"/>
              </w:rPr>
              <w:t>70</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16</w:t>
            </w:r>
          </w:p>
        </w:tc>
        <w:tc>
          <w:tcPr>
            <w:tcW w:w="3403" w:type="dxa"/>
          </w:tcPr>
          <w:p w:rsidR="002C7EDD" w:rsidRPr="00B36598" w:rsidRDefault="002C7EDD" w:rsidP="002C7EDD">
            <w:pPr>
              <w:shd w:val="clear" w:color="auto" w:fill="FFFFFF"/>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25 – 29</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332</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303</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138</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146</w:t>
            </w:r>
          </w:p>
        </w:tc>
        <w:tc>
          <w:tcPr>
            <w:tcW w:w="992" w:type="dxa"/>
          </w:tcPr>
          <w:p w:rsidR="002C7EDD" w:rsidRPr="0023315E" w:rsidRDefault="002C7EDD" w:rsidP="002C7EDD">
            <w:pPr>
              <w:rPr>
                <w:rFonts w:ascii="Verdana" w:eastAsia="Times New Roman" w:hAnsi="Verdana" w:cs="Arial"/>
                <w:color w:val="222222"/>
                <w:sz w:val="20"/>
                <w:szCs w:val="20"/>
              </w:rPr>
            </w:pPr>
            <w:r>
              <w:rPr>
                <w:rFonts w:ascii="ArialMT" w:hAnsi="ArialMT" w:cs="ArialMT"/>
                <w:sz w:val="18"/>
                <w:szCs w:val="18"/>
              </w:rPr>
              <w:t>221</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118</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D97F71">
              <w:rPr>
                <w:rFonts w:ascii="Verdana" w:eastAsia="Times New Roman" w:hAnsi="Verdana" w:cs="Arial"/>
                <w:color w:val="222222"/>
                <w:sz w:val="20"/>
                <w:szCs w:val="20"/>
              </w:rPr>
              <w:t>129</w:t>
            </w:r>
          </w:p>
        </w:tc>
        <w:tc>
          <w:tcPr>
            <w:tcW w:w="1134" w:type="dxa"/>
          </w:tcPr>
          <w:p w:rsidR="002C7EDD" w:rsidRPr="00D97F71" w:rsidRDefault="002C7EDD" w:rsidP="002C7EDD">
            <w:pPr>
              <w:shd w:val="clear" w:color="auto" w:fill="FFFFFF"/>
              <w:jc w:val="center"/>
              <w:rPr>
                <w:rFonts w:ascii="Verdana" w:eastAsia="Times New Roman" w:hAnsi="Verdana" w:cs="Arial"/>
                <w:color w:val="222222"/>
                <w:sz w:val="20"/>
                <w:szCs w:val="20"/>
              </w:rPr>
            </w:pPr>
            <w:r w:rsidRPr="00D97F71">
              <w:rPr>
                <w:rFonts w:ascii="Verdana" w:eastAsia="Times New Roman" w:hAnsi="Verdana" w:cs="Arial"/>
                <w:color w:val="222222"/>
                <w:sz w:val="20"/>
                <w:szCs w:val="20"/>
              </w:rPr>
              <w:t>61</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17</w:t>
            </w:r>
          </w:p>
        </w:tc>
        <w:tc>
          <w:tcPr>
            <w:tcW w:w="3403" w:type="dxa"/>
          </w:tcPr>
          <w:p w:rsidR="002C7EDD" w:rsidRPr="00B36598" w:rsidRDefault="002C7EDD" w:rsidP="002C7EDD">
            <w:pPr>
              <w:shd w:val="clear" w:color="auto" w:fill="FFFFFF"/>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30 – 49</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936</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979</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377</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427</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E27C96">
              <w:rPr>
                <w:rFonts w:ascii="Verdana" w:eastAsia="Times New Roman" w:hAnsi="Verdana" w:cs="Arial"/>
                <w:color w:val="222222"/>
                <w:sz w:val="20"/>
                <w:szCs w:val="20"/>
              </w:rPr>
              <w:t>772</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387</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E27C96">
              <w:rPr>
                <w:rFonts w:ascii="Verdana" w:eastAsia="Times New Roman" w:hAnsi="Verdana" w:cs="Arial"/>
                <w:color w:val="222222"/>
                <w:sz w:val="20"/>
                <w:szCs w:val="20"/>
              </w:rPr>
              <w:t>350</w:t>
            </w:r>
          </w:p>
        </w:tc>
        <w:tc>
          <w:tcPr>
            <w:tcW w:w="1134" w:type="dxa"/>
          </w:tcPr>
          <w:p w:rsidR="002C7EDD" w:rsidRPr="00E27C96" w:rsidRDefault="002C7EDD" w:rsidP="002C7EDD">
            <w:pPr>
              <w:shd w:val="clear" w:color="auto" w:fill="FFFFFF"/>
              <w:jc w:val="center"/>
              <w:rPr>
                <w:rFonts w:ascii="Verdana" w:eastAsia="Times New Roman" w:hAnsi="Verdana" w:cs="Arial"/>
                <w:color w:val="222222"/>
                <w:sz w:val="20"/>
                <w:szCs w:val="20"/>
              </w:rPr>
            </w:pPr>
            <w:r w:rsidRPr="00E27C96">
              <w:rPr>
                <w:rFonts w:ascii="Verdana" w:eastAsia="Times New Roman" w:hAnsi="Verdana" w:cs="Arial"/>
                <w:color w:val="222222"/>
                <w:sz w:val="20"/>
                <w:szCs w:val="20"/>
              </w:rPr>
              <w:t>182</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18</w:t>
            </w:r>
          </w:p>
        </w:tc>
        <w:tc>
          <w:tcPr>
            <w:tcW w:w="3403" w:type="dxa"/>
          </w:tcPr>
          <w:p w:rsidR="002C7EDD" w:rsidRPr="00B36598" w:rsidRDefault="002C7EDD" w:rsidP="002C7EDD">
            <w:pPr>
              <w:shd w:val="clear" w:color="auto" w:fill="FFFFFF"/>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50 – 65</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401</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429</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107</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102</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E27C96">
              <w:rPr>
                <w:rFonts w:ascii="Verdana" w:eastAsia="Times New Roman" w:hAnsi="Verdana" w:cs="Arial"/>
                <w:color w:val="222222"/>
                <w:sz w:val="20"/>
                <w:szCs w:val="20"/>
              </w:rPr>
              <w:t>265</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86</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E27C96">
              <w:rPr>
                <w:rFonts w:ascii="Verdana" w:eastAsia="Times New Roman" w:hAnsi="Verdana" w:cs="Arial"/>
                <w:color w:val="222222"/>
                <w:sz w:val="20"/>
                <w:szCs w:val="20"/>
              </w:rPr>
              <w:t>75</w:t>
            </w:r>
          </w:p>
        </w:tc>
        <w:tc>
          <w:tcPr>
            <w:tcW w:w="1134" w:type="dxa"/>
          </w:tcPr>
          <w:p w:rsidR="002C7EDD" w:rsidRPr="00E27C96" w:rsidRDefault="002C7EDD" w:rsidP="002C7EDD">
            <w:pPr>
              <w:shd w:val="clear" w:color="auto" w:fill="FFFFFF"/>
              <w:jc w:val="center"/>
              <w:rPr>
                <w:rFonts w:ascii="Verdana" w:eastAsia="Times New Roman" w:hAnsi="Verdana" w:cs="Arial"/>
                <w:color w:val="222222"/>
                <w:sz w:val="20"/>
                <w:szCs w:val="20"/>
              </w:rPr>
            </w:pPr>
            <w:r w:rsidRPr="00E27C96">
              <w:rPr>
                <w:rFonts w:ascii="Verdana" w:eastAsia="Times New Roman" w:hAnsi="Verdana" w:cs="Arial"/>
                <w:color w:val="222222"/>
                <w:sz w:val="20"/>
                <w:szCs w:val="20"/>
              </w:rPr>
              <w:t>21</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19</w:t>
            </w:r>
          </w:p>
        </w:tc>
        <w:tc>
          <w:tcPr>
            <w:tcW w:w="3403" w:type="dxa"/>
          </w:tcPr>
          <w:p w:rsidR="002C7EDD" w:rsidRPr="0023315E" w:rsidRDefault="002C7EDD" w:rsidP="002C7EDD">
            <w:pPr>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Din râ</w:t>
            </w:r>
            <w:r>
              <w:rPr>
                <w:rFonts w:ascii="Verdana" w:eastAsia="Times New Roman" w:hAnsi="Verdana" w:cs="Arial"/>
                <w:color w:val="222222"/>
                <w:sz w:val="20"/>
                <w:szCs w:val="20"/>
              </w:rPr>
              <w:t>ndul 01 au activat</w:t>
            </w:r>
            <w:r w:rsidRPr="0023315E">
              <w:rPr>
                <w:rFonts w:ascii="Verdana" w:eastAsia="Times New Roman" w:hAnsi="Verdana" w:cs="Arial"/>
                <w:color w:val="222222"/>
                <w:sz w:val="20"/>
                <w:szCs w:val="20"/>
              </w:rPr>
              <w:t>:</w:t>
            </w:r>
          </w:p>
          <w:p w:rsidR="002C7EDD" w:rsidRPr="00B36598" w:rsidRDefault="002C7EDD" w:rsidP="002C7EDD">
            <w:pPr>
              <w:shd w:val="clear" w:color="auto" w:fill="FFFFFF"/>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agricultură</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21</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39</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8</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E27C96">
              <w:rPr>
                <w:rFonts w:ascii="Verdana" w:eastAsia="Times New Roman" w:hAnsi="Verdana" w:cs="Arial"/>
                <w:color w:val="222222"/>
                <w:sz w:val="20"/>
                <w:szCs w:val="20"/>
              </w:rPr>
              <w:t>22</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E27C96">
              <w:rPr>
                <w:rFonts w:ascii="Verdana" w:eastAsia="Times New Roman" w:hAnsi="Verdana" w:cs="Arial"/>
                <w:color w:val="222222"/>
                <w:sz w:val="20"/>
                <w:szCs w:val="20"/>
              </w:rPr>
              <w:t>3</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7</w:t>
            </w:r>
          </w:p>
        </w:tc>
        <w:tc>
          <w:tcPr>
            <w:tcW w:w="1134" w:type="dxa"/>
          </w:tcPr>
          <w:p w:rsidR="002C7EDD" w:rsidRPr="00E27C96" w:rsidRDefault="002C7EDD" w:rsidP="002C7EDD">
            <w:pPr>
              <w:shd w:val="clear" w:color="auto" w:fill="FFFFFF"/>
              <w:jc w:val="center"/>
              <w:rPr>
                <w:rFonts w:ascii="Verdana" w:eastAsia="Times New Roman" w:hAnsi="Verdana" w:cs="Arial"/>
                <w:color w:val="222222"/>
                <w:sz w:val="20"/>
                <w:szCs w:val="20"/>
              </w:rPr>
            </w:pPr>
            <w:r w:rsidRPr="00E27C96">
              <w:rPr>
                <w:rFonts w:ascii="Verdana" w:eastAsia="Times New Roman" w:hAnsi="Verdana" w:cs="Arial"/>
                <w:color w:val="222222"/>
                <w:sz w:val="20"/>
                <w:szCs w:val="20"/>
              </w:rPr>
              <w:t>1</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20</w:t>
            </w:r>
          </w:p>
        </w:tc>
        <w:tc>
          <w:tcPr>
            <w:tcW w:w="3403" w:type="dxa"/>
          </w:tcPr>
          <w:p w:rsidR="002C7EDD" w:rsidRPr="00B36598" w:rsidRDefault="002C7EDD" w:rsidP="002C7EDD">
            <w:pPr>
              <w:shd w:val="clear" w:color="auto" w:fill="FFFFFF"/>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industrie</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410</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292</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447</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455</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6452B0">
              <w:rPr>
                <w:rFonts w:ascii="Verdana" w:eastAsia="Times New Roman" w:hAnsi="Verdana" w:cs="Arial"/>
                <w:color w:val="222222"/>
                <w:sz w:val="20"/>
                <w:szCs w:val="20"/>
              </w:rPr>
              <w:t>336</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153</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6452B0">
              <w:rPr>
                <w:rFonts w:ascii="Verdana" w:eastAsia="Times New Roman" w:hAnsi="Verdana" w:cs="Arial"/>
                <w:color w:val="222222"/>
                <w:sz w:val="20"/>
                <w:szCs w:val="20"/>
              </w:rPr>
              <w:t>518</w:t>
            </w:r>
          </w:p>
        </w:tc>
        <w:tc>
          <w:tcPr>
            <w:tcW w:w="1134" w:type="dxa"/>
          </w:tcPr>
          <w:p w:rsidR="002C7EDD" w:rsidRPr="006452B0" w:rsidRDefault="002C7EDD" w:rsidP="002C7EDD">
            <w:pPr>
              <w:shd w:val="clear" w:color="auto" w:fill="FFFFFF"/>
              <w:jc w:val="center"/>
              <w:rPr>
                <w:rFonts w:ascii="Verdana" w:eastAsia="Times New Roman" w:hAnsi="Verdana" w:cs="Arial"/>
                <w:color w:val="222222"/>
                <w:sz w:val="20"/>
                <w:szCs w:val="20"/>
              </w:rPr>
            </w:pPr>
            <w:r w:rsidRPr="006452B0">
              <w:rPr>
                <w:rFonts w:ascii="Verdana" w:eastAsia="Times New Roman" w:hAnsi="Verdana" w:cs="Arial"/>
                <w:color w:val="222222"/>
                <w:sz w:val="20"/>
                <w:szCs w:val="20"/>
              </w:rPr>
              <w:t>235</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21</w:t>
            </w:r>
          </w:p>
        </w:tc>
        <w:tc>
          <w:tcPr>
            <w:tcW w:w="3403" w:type="dxa"/>
          </w:tcPr>
          <w:p w:rsidR="002C7EDD" w:rsidRPr="0023315E" w:rsidRDefault="002C7EDD" w:rsidP="002C7EDD">
            <w:pPr>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Din râ</w:t>
            </w:r>
            <w:r>
              <w:rPr>
                <w:rFonts w:ascii="Verdana" w:eastAsia="Times New Roman" w:hAnsi="Verdana" w:cs="Arial"/>
                <w:color w:val="222222"/>
                <w:sz w:val="20"/>
                <w:szCs w:val="20"/>
              </w:rPr>
              <w:t>ndul 19</w:t>
            </w:r>
            <w:r w:rsidRPr="0023315E">
              <w:rPr>
                <w:rFonts w:ascii="Verdana" w:eastAsia="Times New Roman" w:hAnsi="Verdana" w:cs="Arial"/>
                <w:color w:val="222222"/>
                <w:sz w:val="20"/>
                <w:szCs w:val="20"/>
              </w:rPr>
              <w:t>:</w:t>
            </w:r>
          </w:p>
          <w:p w:rsidR="002C7EDD" w:rsidRPr="00B36598" w:rsidRDefault="002C7EDD" w:rsidP="002C7EDD">
            <w:pPr>
              <w:shd w:val="clear" w:color="auto" w:fill="FFFFFF"/>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industria prelucrătoare</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408</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292</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447</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455</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6452B0">
              <w:rPr>
                <w:rFonts w:ascii="Verdana" w:eastAsia="Times New Roman" w:hAnsi="Verdana" w:cs="Arial"/>
                <w:color w:val="222222"/>
                <w:sz w:val="20"/>
                <w:szCs w:val="20"/>
              </w:rPr>
              <w:t>336</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153</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6452B0">
              <w:rPr>
                <w:rFonts w:ascii="Verdana" w:eastAsia="Times New Roman" w:hAnsi="Verdana" w:cs="Arial"/>
                <w:color w:val="222222"/>
                <w:sz w:val="20"/>
                <w:szCs w:val="20"/>
              </w:rPr>
              <w:t>518</w:t>
            </w:r>
          </w:p>
        </w:tc>
        <w:tc>
          <w:tcPr>
            <w:tcW w:w="1134" w:type="dxa"/>
          </w:tcPr>
          <w:p w:rsidR="002C7EDD" w:rsidRPr="006452B0" w:rsidRDefault="002C7EDD" w:rsidP="002C7EDD">
            <w:pPr>
              <w:shd w:val="clear" w:color="auto" w:fill="FFFFFF"/>
              <w:jc w:val="center"/>
              <w:rPr>
                <w:rFonts w:ascii="Verdana" w:eastAsia="Times New Roman" w:hAnsi="Verdana" w:cs="Arial"/>
                <w:color w:val="222222"/>
                <w:sz w:val="20"/>
                <w:szCs w:val="20"/>
              </w:rPr>
            </w:pPr>
            <w:r w:rsidRPr="006452B0">
              <w:rPr>
                <w:rFonts w:ascii="Verdana" w:eastAsia="Times New Roman" w:hAnsi="Verdana" w:cs="Arial"/>
                <w:color w:val="222222"/>
                <w:sz w:val="20"/>
                <w:szCs w:val="20"/>
              </w:rPr>
              <w:t>235</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2</w:t>
            </w:r>
            <w:r>
              <w:rPr>
                <w:rFonts w:ascii="Verdana" w:eastAsia="Times New Roman" w:hAnsi="Verdana" w:cs="Arial"/>
                <w:color w:val="222222"/>
                <w:sz w:val="20"/>
                <w:szCs w:val="20"/>
              </w:rPr>
              <w:t>2</w:t>
            </w:r>
          </w:p>
        </w:tc>
        <w:tc>
          <w:tcPr>
            <w:tcW w:w="3403" w:type="dxa"/>
          </w:tcPr>
          <w:p w:rsidR="002C7EDD" w:rsidRPr="0023315E" w:rsidRDefault="002C7EDD" w:rsidP="002C7EDD">
            <w:pPr>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construcţii</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86</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72</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16</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29</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60</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8</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35</w:t>
            </w:r>
          </w:p>
        </w:tc>
        <w:tc>
          <w:tcPr>
            <w:tcW w:w="1134" w:type="dxa"/>
          </w:tcPr>
          <w:p w:rsidR="002C7EDD" w:rsidRPr="003E0816"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0</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2</w:t>
            </w:r>
            <w:r>
              <w:rPr>
                <w:rFonts w:ascii="Verdana" w:eastAsia="Times New Roman" w:hAnsi="Verdana" w:cs="Arial"/>
                <w:color w:val="222222"/>
                <w:sz w:val="20"/>
                <w:szCs w:val="20"/>
              </w:rPr>
              <w:t>3</w:t>
            </w:r>
          </w:p>
        </w:tc>
        <w:tc>
          <w:tcPr>
            <w:tcW w:w="3403" w:type="dxa"/>
          </w:tcPr>
          <w:p w:rsidR="002C7EDD" w:rsidRPr="0023315E" w:rsidRDefault="002C7EDD" w:rsidP="002C7EDD">
            <w:pPr>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 xml:space="preserve">comerţ cu ridicata şi cu </w:t>
            </w:r>
            <w:r w:rsidRPr="0023315E">
              <w:rPr>
                <w:rFonts w:ascii="Verdana" w:eastAsia="Times New Roman" w:hAnsi="Verdana" w:cs="Arial"/>
                <w:color w:val="222222"/>
                <w:sz w:val="20"/>
                <w:szCs w:val="20"/>
              </w:rPr>
              <w:lastRenderedPageBreak/>
              <w:t>amănuntul</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lastRenderedPageBreak/>
              <w:t>271</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283</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50</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31</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206</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91</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18</w:t>
            </w:r>
          </w:p>
        </w:tc>
        <w:tc>
          <w:tcPr>
            <w:tcW w:w="1134" w:type="dxa"/>
          </w:tcPr>
          <w:p w:rsidR="002C7EDD" w:rsidRPr="003E0816"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8</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lastRenderedPageBreak/>
              <w:t>2</w:t>
            </w:r>
            <w:r>
              <w:rPr>
                <w:rFonts w:ascii="Verdana" w:eastAsia="Times New Roman" w:hAnsi="Verdana" w:cs="Arial"/>
                <w:color w:val="222222"/>
                <w:sz w:val="20"/>
                <w:szCs w:val="20"/>
              </w:rPr>
              <w:t>4</w:t>
            </w:r>
          </w:p>
        </w:tc>
        <w:tc>
          <w:tcPr>
            <w:tcW w:w="3403" w:type="dxa"/>
          </w:tcPr>
          <w:p w:rsidR="002C7EDD" w:rsidRPr="0023315E" w:rsidRDefault="002C7EDD" w:rsidP="002C7EDD">
            <w:pPr>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transporturi, depozitare şi comunicaţii</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112</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106</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93</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89</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96</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35</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57</w:t>
            </w:r>
          </w:p>
        </w:tc>
        <w:tc>
          <w:tcPr>
            <w:tcW w:w="1134" w:type="dxa"/>
          </w:tcPr>
          <w:p w:rsidR="002C7EDD" w:rsidRPr="003E0816"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29</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2</w:t>
            </w:r>
            <w:r>
              <w:rPr>
                <w:rFonts w:ascii="Verdana" w:eastAsia="Times New Roman" w:hAnsi="Verdana" w:cs="Arial"/>
                <w:color w:val="222222"/>
                <w:sz w:val="20"/>
                <w:szCs w:val="20"/>
              </w:rPr>
              <w:t>5</w:t>
            </w:r>
          </w:p>
        </w:tc>
        <w:tc>
          <w:tcPr>
            <w:tcW w:w="3403" w:type="dxa"/>
          </w:tcPr>
          <w:p w:rsidR="002C7EDD" w:rsidRPr="0023315E" w:rsidRDefault="002C7EDD" w:rsidP="002C7EDD">
            <w:pPr>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tranzacţii imobiliare</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0</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0</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0</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0</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0</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0</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0</w:t>
            </w:r>
          </w:p>
        </w:tc>
        <w:tc>
          <w:tcPr>
            <w:tcW w:w="1134" w:type="dxa"/>
          </w:tcPr>
          <w:p w:rsidR="002C7EDD" w:rsidRPr="003E0816"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0</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2</w:t>
            </w:r>
            <w:r>
              <w:rPr>
                <w:rFonts w:ascii="Verdana" w:eastAsia="Times New Roman" w:hAnsi="Verdana" w:cs="Arial"/>
                <w:color w:val="222222"/>
                <w:sz w:val="20"/>
                <w:szCs w:val="20"/>
              </w:rPr>
              <w:t>6</w:t>
            </w:r>
          </w:p>
        </w:tc>
        <w:tc>
          <w:tcPr>
            <w:tcW w:w="3403" w:type="dxa"/>
          </w:tcPr>
          <w:p w:rsidR="002C7EDD" w:rsidRPr="0023315E" w:rsidRDefault="002C7EDD" w:rsidP="002C7EDD">
            <w:pPr>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administraţie publică; asistenţă socială obligatorie</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48</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30</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3</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19</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9</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w:t>
            </w:r>
          </w:p>
        </w:tc>
        <w:tc>
          <w:tcPr>
            <w:tcW w:w="1134" w:type="dxa"/>
          </w:tcPr>
          <w:p w:rsidR="002C7EDD" w:rsidRPr="003E0816"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1</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2</w:t>
            </w:r>
            <w:r>
              <w:rPr>
                <w:rFonts w:ascii="Verdana" w:eastAsia="Times New Roman" w:hAnsi="Verdana" w:cs="Arial"/>
                <w:color w:val="222222"/>
                <w:sz w:val="20"/>
                <w:szCs w:val="20"/>
              </w:rPr>
              <w:t>7</w:t>
            </w:r>
          </w:p>
        </w:tc>
        <w:tc>
          <w:tcPr>
            <w:tcW w:w="3403" w:type="dxa"/>
          </w:tcPr>
          <w:p w:rsidR="002C7EDD" w:rsidRPr="0023315E" w:rsidRDefault="002C7EDD" w:rsidP="002C7EDD">
            <w:pPr>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învăţământ</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83</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108</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22</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22</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65</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40</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27</w:t>
            </w:r>
          </w:p>
        </w:tc>
        <w:tc>
          <w:tcPr>
            <w:tcW w:w="1134" w:type="dxa"/>
          </w:tcPr>
          <w:p w:rsidR="002C7EDD" w:rsidRPr="003E0816"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20</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2</w:t>
            </w:r>
            <w:r>
              <w:rPr>
                <w:rFonts w:ascii="Verdana" w:eastAsia="Times New Roman" w:hAnsi="Verdana" w:cs="Arial"/>
                <w:color w:val="222222"/>
                <w:sz w:val="20"/>
                <w:szCs w:val="20"/>
              </w:rPr>
              <w:t>8</w:t>
            </w:r>
          </w:p>
        </w:tc>
        <w:tc>
          <w:tcPr>
            <w:tcW w:w="3403" w:type="dxa"/>
          </w:tcPr>
          <w:p w:rsidR="002C7EDD" w:rsidRPr="0023315E" w:rsidRDefault="002C7EDD" w:rsidP="002C7EDD">
            <w:pPr>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sănătate şi asistenţă socială</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56</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42</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22</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29</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39</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24</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24</w:t>
            </w:r>
          </w:p>
        </w:tc>
        <w:tc>
          <w:tcPr>
            <w:tcW w:w="1134" w:type="dxa"/>
          </w:tcPr>
          <w:p w:rsidR="002C7EDD" w:rsidRPr="003E0816"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8</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sidRPr="00B36598">
              <w:rPr>
                <w:rFonts w:ascii="Verdana" w:eastAsia="Times New Roman" w:hAnsi="Verdana" w:cs="Arial"/>
                <w:color w:val="222222"/>
                <w:sz w:val="20"/>
                <w:szCs w:val="20"/>
              </w:rPr>
              <w:t>2</w:t>
            </w:r>
            <w:r>
              <w:rPr>
                <w:rFonts w:ascii="Verdana" w:eastAsia="Times New Roman" w:hAnsi="Verdana" w:cs="Arial"/>
                <w:color w:val="222222"/>
                <w:sz w:val="20"/>
                <w:szCs w:val="20"/>
              </w:rPr>
              <w:t>9</w:t>
            </w:r>
          </w:p>
        </w:tc>
        <w:tc>
          <w:tcPr>
            <w:tcW w:w="3403" w:type="dxa"/>
          </w:tcPr>
          <w:p w:rsidR="002C7EDD" w:rsidRPr="0023315E" w:rsidRDefault="002C7EDD" w:rsidP="002C7EDD">
            <w:pPr>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hoteluri şi restaurante</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0</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0</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0</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0</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0</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0</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0</w:t>
            </w:r>
          </w:p>
        </w:tc>
        <w:tc>
          <w:tcPr>
            <w:tcW w:w="1134" w:type="dxa"/>
          </w:tcPr>
          <w:p w:rsidR="002C7EDD" w:rsidRPr="003E0816"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0</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Pr>
                <w:rFonts w:ascii="Verdana" w:eastAsia="Times New Roman" w:hAnsi="Verdana" w:cs="Arial"/>
                <w:color w:val="222222"/>
                <w:sz w:val="20"/>
                <w:szCs w:val="20"/>
              </w:rPr>
              <w:t>30</w:t>
            </w:r>
          </w:p>
        </w:tc>
        <w:tc>
          <w:tcPr>
            <w:tcW w:w="3403" w:type="dxa"/>
          </w:tcPr>
          <w:p w:rsidR="002C7EDD" w:rsidRPr="0023315E" w:rsidRDefault="002C7EDD" w:rsidP="002C7EDD">
            <w:pPr>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alte activităţi de servicii colective, sociale şi personale</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245</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299</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96</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157</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200</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108</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30</w:t>
            </w:r>
          </w:p>
        </w:tc>
        <w:tc>
          <w:tcPr>
            <w:tcW w:w="1134" w:type="dxa"/>
          </w:tcPr>
          <w:p w:rsidR="002C7EDD" w:rsidRPr="003E0816"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23</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Pr>
                <w:rFonts w:ascii="Verdana" w:eastAsia="Times New Roman" w:hAnsi="Verdana" w:cs="Arial"/>
                <w:color w:val="222222"/>
                <w:sz w:val="20"/>
                <w:szCs w:val="20"/>
              </w:rPr>
              <w:t>31</w:t>
            </w:r>
          </w:p>
        </w:tc>
        <w:tc>
          <w:tcPr>
            <w:tcW w:w="3403" w:type="dxa"/>
          </w:tcPr>
          <w:p w:rsidR="002C7EDD" w:rsidRPr="0023315E" w:rsidRDefault="002C7EDD" w:rsidP="002C7EDD">
            <w:pPr>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Alte tipuri de activităţi</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91</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78</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52</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51</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62</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25</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37</w:t>
            </w:r>
          </w:p>
        </w:tc>
        <w:tc>
          <w:tcPr>
            <w:tcW w:w="1134" w:type="dxa"/>
          </w:tcPr>
          <w:p w:rsidR="002C7EDD" w:rsidRPr="003E0816"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9</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Pr>
                <w:rFonts w:ascii="Verdana" w:eastAsia="Times New Roman" w:hAnsi="Verdana" w:cs="Arial"/>
                <w:color w:val="222222"/>
                <w:sz w:val="20"/>
                <w:szCs w:val="20"/>
              </w:rPr>
              <w:t>32</w:t>
            </w:r>
          </w:p>
        </w:tc>
        <w:tc>
          <w:tcPr>
            <w:tcW w:w="3403" w:type="dxa"/>
          </w:tcPr>
          <w:p w:rsidR="002C7EDD" w:rsidRPr="0023315E" w:rsidRDefault="002C7EDD" w:rsidP="002C7EDD">
            <w:pPr>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Din rândul 01 – pe forme de proprietate:</w:t>
            </w:r>
          </w:p>
          <w:p w:rsidR="002C7EDD" w:rsidRPr="0023315E" w:rsidRDefault="002C7EDD" w:rsidP="002C7EDD">
            <w:pPr>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proprietate publică</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420</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473</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247</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235</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326</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155</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166</w:t>
            </w:r>
          </w:p>
        </w:tc>
        <w:tc>
          <w:tcPr>
            <w:tcW w:w="1134" w:type="dxa"/>
          </w:tcPr>
          <w:p w:rsidR="002C7EDD" w:rsidRPr="003E0816" w:rsidRDefault="002C7EDD" w:rsidP="002C7EDD">
            <w:pPr>
              <w:shd w:val="clear" w:color="auto" w:fill="FFFFFF"/>
              <w:jc w:val="center"/>
              <w:rPr>
                <w:rFonts w:ascii="Verdana" w:eastAsia="Times New Roman" w:hAnsi="Verdana" w:cs="Arial"/>
                <w:color w:val="222222"/>
                <w:sz w:val="20"/>
                <w:szCs w:val="20"/>
              </w:rPr>
            </w:pPr>
            <w:r w:rsidRPr="003E0816">
              <w:rPr>
                <w:rFonts w:ascii="Verdana" w:eastAsia="Times New Roman" w:hAnsi="Verdana" w:cs="Arial"/>
                <w:color w:val="222222"/>
                <w:sz w:val="20"/>
                <w:szCs w:val="20"/>
              </w:rPr>
              <w:t>80</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Pr>
                <w:rFonts w:ascii="Verdana" w:eastAsia="Times New Roman" w:hAnsi="Verdana" w:cs="Arial"/>
                <w:color w:val="222222"/>
                <w:sz w:val="20"/>
                <w:szCs w:val="20"/>
              </w:rPr>
              <w:t>33</w:t>
            </w:r>
          </w:p>
        </w:tc>
        <w:tc>
          <w:tcPr>
            <w:tcW w:w="3403" w:type="dxa"/>
          </w:tcPr>
          <w:p w:rsidR="002C7EDD" w:rsidRPr="0023315E" w:rsidRDefault="002C7EDD" w:rsidP="002C7EDD">
            <w:pPr>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proprietate privată</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765</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700</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483</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560</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59188A">
              <w:rPr>
                <w:rFonts w:ascii="Verdana" w:eastAsia="Times New Roman" w:hAnsi="Verdana" w:cs="Arial"/>
                <w:color w:val="222222"/>
                <w:sz w:val="20"/>
                <w:szCs w:val="20"/>
              </w:rPr>
              <w:t>634</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261</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59188A">
              <w:rPr>
                <w:rFonts w:ascii="Verdana" w:eastAsia="Times New Roman" w:hAnsi="Verdana" w:cs="Arial"/>
                <w:color w:val="222222"/>
                <w:sz w:val="20"/>
                <w:szCs w:val="20"/>
              </w:rPr>
              <w:t>553</w:t>
            </w:r>
          </w:p>
        </w:tc>
        <w:tc>
          <w:tcPr>
            <w:tcW w:w="1134" w:type="dxa"/>
          </w:tcPr>
          <w:p w:rsidR="002C7EDD" w:rsidRPr="0059188A" w:rsidRDefault="002C7EDD" w:rsidP="002C7EDD">
            <w:pPr>
              <w:shd w:val="clear" w:color="auto" w:fill="FFFFFF"/>
              <w:jc w:val="center"/>
              <w:rPr>
                <w:rFonts w:ascii="Verdana" w:eastAsia="Times New Roman" w:hAnsi="Verdana" w:cs="Arial"/>
                <w:color w:val="222222"/>
                <w:sz w:val="20"/>
                <w:szCs w:val="20"/>
              </w:rPr>
            </w:pPr>
            <w:r w:rsidRPr="0059188A">
              <w:rPr>
                <w:rFonts w:ascii="Verdana" w:eastAsia="Times New Roman" w:hAnsi="Verdana" w:cs="Arial"/>
                <w:color w:val="222222"/>
                <w:sz w:val="20"/>
                <w:szCs w:val="20"/>
              </w:rPr>
              <w:t>249</w:t>
            </w:r>
          </w:p>
        </w:tc>
      </w:tr>
      <w:tr w:rsidR="002C7EDD" w:rsidTr="002C7EDD">
        <w:tc>
          <w:tcPr>
            <w:tcW w:w="567" w:type="dxa"/>
          </w:tcPr>
          <w:p w:rsidR="002C7EDD" w:rsidRPr="00B36598" w:rsidRDefault="002C7EDD" w:rsidP="002C7EDD">
            <w:pPr>
              <w:shd w:val="clear" w:color="auto" w:fill="FFFFFF"/>
              <w:rPr>
                <w:rFonts w:ascii="Verdana" w:eastAsia="Times New Roman" w:hAnsi="Verdana" w:cs="Arial"/>
                <w:color w:val="222222"/>
                <w:sz w:val="20"/>
                <w:szCs w:val="20"/>
              </w:rPr>
            </w:pPr>
            <w:r>
              <w:rPr>
                <w:rFonts w:ascii="Verdana" w:eastAsia="Times New Roman" w:hAnsi="Verdana" w:cs="Arial"/>
                <w:color w:val="222222"/>
                <w:sz w:val="20"/>
                <w:szCs w:val="20"/>
              </w:rPr>
              <w:t>34</w:t>
            </w:r>
          </w:p>
        </w:tc>
        <w:tc>
          <w:tcPr>
            <w:tcW w:w="3403" w:type="dxa"/>
          </w:tcPr>
          <w:p w:rsidR="002C7EDD" w:rsidRPr="0023315E" w:rsidRDefault="002C7EDD" w:rsidP="002C7EDD">
            <w:pPr>
              <w:autoSpaceDE w:val="0"/>
              <w:autoSpaceDN w:val="0"/>
              <w:adjustRightInd w:val="0"/>
              <w:rPr>
                <w:rFonts w:ascii="Verdana" w:eastAsia="Times New Roman" w:hAnsi="Verdana" w:cs="Arial"/>
                <w:color w:val="222222"/>
                <w:sz w:val="20"/>
                <w:szCs w:val="20"/>
              </w:rPr>
            </w:pPr>
            <w:r w:rsidRPr="0023315E">
              <w:rPr>
                <w:rFonts w:ascii="Verdana" w:eastAsia="Times New Roman" w:hAnsi="Verdana" w:cs="Arial"/>
                <w:color w:val="222222"/>
                <w:sz w:val="20"/>
                <w:szCs w:val="20"/>
              </w:rPr>
              <w:t>alte forme de proprietate</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238</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sidRPr="005A121F">
              <w:rPr>
                <w:rFonts w:ascii="Verdana" w:eastAsia="Times New Roman" w:hAnsi="Verdana" w:cs="Arial"/>
                <w:color w:val="222222"/>
                <w:sz w:val="20"/>
                <w:szCs w:val="20"/>
              </w:rPr>
              <w:t>176</w:t>
            </w:r>
          </w:p>
        </w:tc>
        <w:tc>
          <w:tcPr>
            <w:tcW w:w="851"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77</w:t>
            </w:r>
          </w:p>
        </w:tc>
        <w:tc>
          <w:tcPr>
            <w:tcW w:w="850" w:type="dxa"/>
          </w:tcPr>
          <w:p w:rsidR="002C7EDD" w:rsidRPr="00B36598"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72</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59188A">
              <w:rPr>
                <w:rFonts w:ascii="Verdana" w:eastAsia="Times New Roman" w:hAnsi="Verdana" w:cs="Arial"/>
                <w:color w:val="222222"/>
                <w:sz w:val="20"/>
                <w:szCs w:val="20"/>
              </w:rPr>
              <w:t>145</w:t>
            </w:r>
          </w:p>
        </w:tc>
        <w:tc>
          <w:tcPr>
            <w:tcW w:w="993" w:type="dxa"/>
          </w:tcPr>
          <w:p w:rsidR="002C7EDD" w:rsidRPr="0023315E" w:rsidRDefault="002C7EDD" w:rsidP="002C7EDD">
            <w:pPr>
              <w:shd w:val="clear" w:color="auto" w:fill="FFFFFF"/>
              <w:jc w:val="center"/>
              <w:rPr>
                <w:rFonts w:ascii="Verdana" w:eastAsia="Times New Roman" w:hAnsi="Verdana" w:cs="Arial"/>
                <w:color w:val="222222"/>
                <w:sz w:val="20"/>
                <w:szCs w:val="20"/>
              </w:rPr>
            </w:pPr>
            <w:r>
              <w:rPr>
                <w:rFonts w:ascii="Verdana" w:eastAsia="Times New Roman" w:hAnsi="Verdana" w:cs="Arial"/>
                <w:color w:val="222222"/>
                <w:sz w:val="20"/>
                <w:szCs w:val="20"/>
              </w:rPr>
              <w:t>80</w:t>
            </w:r>
          </w:p>
        </w:tc>
        <w:tc>
          <w:tcPr>
            <w:tcW w:w="992" w:type="dxa"/>
          </w:tcPr>
          <w:p w:rsidR="002C7EDD" w:rsidRPr="0023315E" w:rsidRDefault="002C7EDD" w:rsidP="002C7EDD">
            <w:pPr>
              <w:shd w:val="clear" w:color="auto" w:fill="FFFFFF"/>
              <w:jc w:val="center"/>
              <w:rPr>
                <w:rFonts w:ascii="Verdana" w:eastAsia="Times New Roman" w:hAnsi="Verdana" w:cs="Arial"/>
                <w:color w:val="222222"/>
                <w:sz w:val="20"/>
                <w:szCs w:val="20"/>
              </w:rPr>
            </w:pPr>
            <w:r w:rsidRPr="0059188A">
              <w:rPr>
                <w:rFonts w:ascii="Verdana" w:eastAsia="Times New Roman" w:hAnsi="Verdana" w:cs="Arial"/>
                <w:color w:val="222222"/>
                <w:sz w:val="20"/>
                <w:szCs w:val="20"/>
              </w:rPr>
              <w:t>35</w:t>
            </w:r>
          </w:p>
        </w:tc>
        <w:tc>
          <w:tcPr>
            <w:tcW w:w="1134" w:type="dxa"/>
          </w:tcPr>
          <w:p w:rsidR="002C7EDD" w:rsidRPr="0059188A" w:rsidRDefault="002C7EDD" w:rsidP="002C7EDD">
            <w:pPr>
              <w:shd w:val="clear" w:color="auto" w:fill="FFFFFF"/>
              <w:jc w:val="center"/>
              <w:rPr>
                <w:rFonts w:ascii="Verdana" w:eastAsia="Times New Roman" w:hAnsi="Verdana" w:cs="Arial"/>
                <w:color w:val="222222"/>
                <w:sz w:val="20"/>
                <w:szCs w:val="20"/>
              </w:rPr>
            </w:pPr>
            <w:r w:rsidRPr="0059188A">
              <w:rPr>
                <w:rFonts w:ascii="Verdana" w:eastAsia="Times New Roman" w:hAnsi="Verdana" w:cs="Arial"/>
                <w:color w:val="222222"/>
                <w:sz w:val="20"/>
                <w:szCs w:val="20"/>
              </w:rPr>
              <w:t>5</w:t>
            </w:r>
          </w:p>
        </w:tc>
      </w:tr>
    </w:tbl>
    <w:p w:rsidR="002C7EDD" w:rsidRDefault="002C7EDD" w:rsidP="002C7EDD">
      <w:pPr>
        <w:spacing w:after="0"/>
        <w:rPr>
          <w:rFonts w:ascii="Verdana" w:hAnsi="Verdana"/>
          <w:b/>
          <w:sz w:val="24"/>
          <w:szCs w:val="24"/>
        </w:rPr>
      </w:pPr>
      <w:r w:rsidRPr="009205EE">
        <w:rPr>
          <w:rFonts w:ascii="Verdana" w:hAnsi="Verdana"/>
          <w:b/>
          <w:sz w:val="24"/>
          <w:szCs w:val="24"/>
        </w:rPr>
        <w:t>Sursa: ANOFM Bălți</w:t>
      </w:r>
    </w:p>
    <w:p w:rsidR="002C7EDD" w:rsidRDefault="002C7EDD" w:rsidP="002C7EDD">
      <w:pPr>
        <w:spacing w:after="0"/>
        <w:rPr>
          <w:rFonts w:ascii="Verdana" w:hAnsi="Verdana"/>
          <w:b/>
          <w:sz w:val="24"/>
          <w:szCs w:val="24"/>
        </w:rPr>
      </w:pPr>
    </w:p>
    <w:p w:rsidR="002C7EDD" w:rsidRDefault="002C7EDD" w:rsidP="002C7EDD">
      <w:pPr>
        <w:spacing w:after="0"/>
        <w:rPr>
          <w:rFonts w:ascii="Verdana" w:hAnsi="Verdana"/>
          <w:b/>
          <w:sz w:val="24"/>
          <w:szCs w:val="24"/>
        </w:rPr>
      </w:pPr>
      <w:r w:rsidRPr="00C22940">
        <w:rPr>
          <w:rFonts w:ascii="Verdana" w:hAnsi="Verdana"/>
          <w:b/>
          <w:color w:val="1F497D" w:themeColor="text2"/>
          <w:sz w:val="24"/>
          <w:szCs w:val="24"/>
        </w:rPr>
        <w:t>Angajarea în câmpul muncii a persoanelor cu dizabilități</w:t>
      </w:r>
    </w:p>
    <w:tbl>
      <w:tblPr>
        <w:tblW w:w="0" w:type="auto"/>
        <w:tblLook w:val="04A0" w:firstRow="1" w:lastRow="0" w:firstColumn="1" w:lastColumn="0" w:noHBand="0" w:noVBand="1"/>
      </w:tblPr>
      <w:tblGrid>
        <w:gridCol w:w="3207"/>
        <w:gridCol w:w="3207"/>
        <w:gridCol w:w="3208"/>
      </w:tblGrid>
      <w:tr w:rsidR="002C7EDD" w:rsidTr="002C7EDD">
        <w:tc>
          <w:tcPr>
            <w:tcW w:w="3207" w:type="dxa"/>
          </w:tcPr>
          <w:p w:rsidR="002C7EDD" w:rsidRPr="00C22940" w:rsidRDefault="002C7EDD" w:rsidP="002C7EDD">
            <w:pPr>
              <w:rPr>
                <w:rFonts w:ascii="Verdana" w:hAnsi="Verdana"/>
                <w:b/>
                <w:sz w:val="24"/>
                <w:szCs w:val="24"/>
              </w:rPr>
            </w:pPr>
            <w:r w:rsidRPr="00C22940">
              <w:rPr>
                <w:rFonts w:ascii="Verdana" w:hAnsi="Verdana"/>
                <w:b/>
                <w:sz w:val="24"/>
                <w:szCs w:val="24"/>
              </w:rPr>
              <w:t>Anul</w:t>
            </w:r>
          </w:p>
        </w:tc>
        <w:tc>
          <w:tcPr>
            <w:tcW w:w="3207" w:type="dxa"/>
          </w:tcPr>
          <w:p w:rsidR="002C7EDD" w:rsidRPr="00C22940" w:rsidRDefault="002C7EDD" w:rsidP="002C7EDD">
            <w:pPr>
              <w:rPr>
                <w:rFonts w:ascii="Verdana" w:hAnsi="Verdana"/>
                <w:b/>
                <w:sz w:val="24"/>
                <w:szCs w:val="24"/>
              </w:rPr>
            </w:pPr>
            <w:r w:rsidRPr="00C22940">
              <w:rPr>
                <w:rFonts w:ascii="Verdana" w:hAnsi="Verdana"/>
                <w:b/>
                <w:sz w:val="24"/>
                <w:szCs w:val="24"/>
              </w:rPr>
              <w:t>Persoane înregistrate</w:t>
            </w:r>
          </w:p>
        </w:tc>
        <w:tc>
          <w:tcPr>
            <w:tcW w:w="3208" w:type="dxa"/>
          </w:tcPr>
          <w:p w:rsidR="002C7EDD" w:rsidRPr="00C22940" w:rsidRDefault="002C7EDD" w:rsidP="002C7EDD">
            <w:pPr>
              <w:rPr>
                <w:rFonts w:ascii="Verdana" w:hAnsi="Verdana"/>
                <w:b/>
                <w:sz w:val="24"/>
                <w:szCs w:val="24"/>
              </w:rPr>
            </w:pPr>
            <w:r w:rsidRPr="00C22940">
              <w:rPr>
                <w:rFonts w:ascii="Verdana" w:hAnsi="Verdana"/>
                <w:b/>
                <w:sz w:val="24"/>
                <w:szCs w:val="24"/>
              </w:rPr>
              <w:t>Persoane angajate</w:t>
            </w:r>
          </w:p>
        </w:tc>
      </w:tr>
      <w:tr w:rsidR="002C7EDD" w:rsidTr="002C7EDD">
        <w:tc>
          <w:tcPr>
            <w:tcW w:w="3207" w:type="dxa"/>
          </w:tcPr>
          <w:p w:rsidR="002C7EDD" w:rsidRPr="00C22940" w:rsidRDefault="002C7EDD" w:rsidP="002C7EDD">
            <w:pPr>
              <w:rPr>
                <w:rFonts w:ascii="Verdana" w:hAnsi="Verdana"/>
                <w:b/>
                <w:sz w:val="24"/>
                <w:szCs w:val="24"/>
              </w:rPr>
            </w:pPr>
            <w:r w:rsidRPr="00C22940">
              <w:rPr>
                <w:rFonts w:ascii="Verdana" w:hAnsi="Verdana"/>
                <w:b/>
                <w:sz w:val="24"/>
                <w:szCs w:val="24"/>
              </w:rPr>
              <w:t>2015</w:t>
            </w:r>
          </w:p>
        </w:tc>
        <w:tc>
          <w:tcPr>
            <w:tcW w:w="3207" w:type="dxa"/>
          </w:tcPr>
          <w:p w:rsidR="002C7EDD" w:rsidRPr="00C22940" w:rsidRDefault="002C7EDD" w:rsidP="002C7EDD">
            <w:pPr>
              <w:jc w:val="center"/>
              <w:rPr>
                <w:rFonts w:ascii="Verdana" w:hAnsi="Verdana"/>
                <w:sz w:val="24"/>
                <w:szCs w:val="24"/>
              </w:rPr>
            </w:pPr>
            <w:r w:rsidRPr="00C22940">
              <w:rPr>
                <w:rFonts w:ascii="Verdana" w:hAnsi="Verdana"/>
                <w:sz w:val="24"/>
                <w:szCs w:val="24"/>
              </w:rPr>
              <w:t>52</w:t>
            </w:r>
          </w:p>
        </w:tc>
        <w:tc>
          <w:tcPr>
            <w:tcW w:w="3208" w:type="dxa"/>
          </w:tcPr>
          <w:p w:rsidR="002C7EDD" w:rsidRPr="00C22940" w:rsidRDefault="002C7EDD" w:rsidP="002C7EDD">
            <w:pPr>
              <w:jc w:val="center"/>
              <w:rPr>
                <w:rFonts w:ascii="Verdana" w:hAnsi="Verdana"/>
                <w:sz w:val="24"/>
                <w:szCs w:val="24"/>
              </w:rPr>
            </w:pPr>
            <w:r w:rsidRPr="00C22940">
              <w:rPr>
                <w:rFonts w:ascii="Verdana" w:hAnsi="Verdana"/>
                <w:sz w:val="24"/>
                <w:szCs w:val="24"/>
              </w:rPr>
              <w:t>8</w:t>
            </w:r>
          </w:p>
        </w:tc>
      </w:tr>
      <w:tr w:rsidR="002C7EDD" w:rsidTr="002C7EDD">
        <w:tc>
          <w:tcPr>
            <w:tcW w:w="3207" w:type="dxa"/>
          </w:tcPr>
          <w:p w:rsidR="002C7EDD" w:rsidRPr="00C22940" w:rsidRDefault="002C7EDD" w:rsidP="002C7EDD">
            <w:pPr>
              <w:rPr>
                <w:rFonts w:ascii="Verdana" w:hAnsi="Verdana"/>
                <w:b/>
                <w:sz w:val="24"/>
                <w:szCs w:val="24"/>
              </w:rPr>
            </w:pPr>
            <w:r w:rsidRPr="00C22940">
              <w:rPr>
                <w:rFonts w:ascii="Verdana" w:hAnsi="Verdana"/>
                <w:b/>
                <w:sz w:val="24"/>
                <w:szCs w:val="24"/>
              </w:rPr>
              <w:t>2016</w:t>
            </w:r>
          </w:p>
        </w:tc>
        <w:tc>
          <w:tcPr>
            <w:tcW w:w="3207" w:type="dxa"/>
          </w:tcPr>
          <w:p w:rsidR="002C7EDD" w:rsidRPr="00C22940" w:rsidRDefault="002C7EDD" w:rsidP="002C7EDD">
            <w:pPr>
              <w:jc w:val="center"/>
              <w:rPr>
                <w:rFonts w:ascii="Verdana" w:hAnsi="Verdana"/>
                <w:sz w:val="24"/>
                <w:szCs w:val="24"/>
              </w:rPr>
            </w:pPr>
            <w:r w:rsidRPr="00C22940">
              <w:rPr>
                <w:rFonts w:ascii="Verdana" w:hAnsi="Verdana"/>
                <w:sz w:val="24"/>
                <w:szCs w:val="24"/>
              </w:rPr>
              <w:t>53</w:t>
            </w:r>
          </w:p>
        </w:tc>
        <w:tc>
          <w:tcPr>
            <w:tcW w:w="3208" w:type="dxa"/>
          </w:tcPr>
          <w:p w:rsidR="002C7EDD" w:rsidRPr="00C22940" w:rsidRDefault="002C7EDD" w:rsidP="002C7EDD">
            <w:pPr>
              <w:jc w:val="center"/>
              <w:rPr>
                <w:rFonts w:ascii="Verdana" w:hAnsi="Verdana"/>
                <w:sz w:val="24"/>
                <w:szCs w:val="24"/>
              </w:rPr>
            </w:pPr>
            <w:r w:rsidRPr="00C22940">
              <w:rPr>
                <w:rFonts w:ascii="Verdana" w:hAnsi="Verdana"/>
                <w:sz w:val="24"/>
                <w:szCs w:val="24"/>
              </w:rPr>
              <w:t>8</w:t>
            </w:r>
          </w:p>
        </w:tc>
      </w:tr>
      <w:tr w:rsidR="002C7EDD" w:rsidTr="002C7EDD">
        <w:tc>
          <w:tcPr>
            <w:tcW w:w="3207" w:type="dxa"/>
          </w:tcPr>
          <w:p w:rsidR="002C7EDD" w:rsidRPr="00C22940" w:rsidRDefault="002C7EDD" w:rsidP="002C7EDD">
            <w:pPr>
              <w:rPr>
                <w:rFonts w:ascii="Verdana" w:hAnsi="Verdana"/>
                <w:b/>
                <w:sz w:val="24"/>
                <w:szCs w:val="24"/>
              </w:rPr>
            </w:pPr>
            <w:r w:rsidRPr="00C22940">
              <w:rPr>
                <w:rFonts w:ascii="Verdana" w:hAnsi="Verdana"/>
                <w:b/>
                <w:sz w:val="24"/>
                <w:szCs w:val="24"/>
              </w:rPr>
              <w:t>2017</w:t>
            </w:r>
          </w:p>
        </w:tc>
        <w:tc>
          <w:tcPr>
            <w:tcW w:w="3207" w:type="dxa"/>
          </w:tcPr>
          <w:p w:rsidR="002C7EDD" w:rsidRPr="00C22940" w:rsidRDefault="00C45A76" w:rsidP="002C7EDD">
            <w:pPr>
              <w:jc w:val="center"/>
              <w:rPr>
                <w:rFonts w:ascii="Verdana" w:hAnsi="Verdana"/>
                <w:sz w:val="24"/>
                <w:szCs w:val="24"/>
              </w:rPr>
            </w:pPr>
            <w:r>
              <w:rPr>
                <w:rFonts w:ascii="Verdana" w:hAnsi="Verdana"/>
                <w:sz w:val="24"/>
                <w:szCs w:val="24"/>
              </w:rPr>
              <w:t>42</w:t>
            </w:r>
          </w:p>
        </w:tc>
        <w:tc>
          <w:tcPr>
            <w:tcW w:w="3208" w:type="dxa"/>
          </w:tcPr>
          <w:p w:rsidR="002C7EDD" w:rsidRPr="00C22940" w:rsidRDefault="002C7EDD" w:rsidP="002C7EDD">
            <w:pPr>
              <w:jc w:val="center"/>
              <w:rPr>
                <w:rFonts w:ascii="Verdana" w:hAnsi="Verdana"/>
                <w:sz w:val="24"/>
                <w:szCs w:val="24"/>
              </w:rPr>
            </w:pPr>
            <w:r w:rsidRPr="00C22940">
              <w:rPr>
                <w:rFonts w:ascii="Verdana" w:hAnsi="Verdana"/>
                <w:sz w:val="24"/>
                <w:szCs w:val="24"/>
              </w:rPr>
              <w:t>6</w:t>
            </w:r>
          </w:p>
        </w:tc>
      </w:tr>
    </w:tbl>
    <w:p w:rsidR="002C7EDD" w:rsidRDefault="002C7EDD" w:rsidP="00C45A76">
      <w:pPr>
        <w:shd w:val="clear" w:color="auto" w:fill="FFFFFF"/>
        <w:spacing w:after="0" w:line="324" w:lineRule="auto"/>
        <w:jc w:val="both"/>
        <w:rPr>
          <w:rFonts w:ascii="Verdana" w:hAnsi="Verdana"/>
          <w:sz w:val="24"/>
          <w:szCs w:val="24"/>
        </w:rPr>
      </w:pPr>
      <w:r w:rsidRPr="007C7303">
        <w:rPr>
          <w:rFonts w:ascii="Verdana" w:hAnsi="Verdana"/>
          <w:sz w:val="24"/>
          <w:szCs w:val="24"/>
        </w:rPr>
        <w:t>Deși angajatorii sunt obligați (</w:t>
      </w:r>
      <w:r w:rsidRPr="0084012E">
        <w:rPr>
          <w:rFonts w:ascii="Verdana" w:hAnsi="Verdana"/>
          <w:i/>
          <w:sz w:val="24"/>
          <w:szCs w:val="24"/>
        </w:rPr>
        <w:t>Legea R. Moldova Nr. 60 privind incluziunea socială a persoanelor cu dizabilităţi</w:t>
      </w:r>
      <w:r w:rsidRPr="007C7303">
        <w:rPr>
          <w:rFonts w:ascii="Verdana" w:hAnsi="Verdana"/>
          <w:sz w:val="24"/>
          <w:szCs w:val="24"/>
        </w:rPr>
        <w:t xml:space="preserve">) să informeze ANOFM Bălți despre locurile de muncă create și / sau rezervate pentru angajarea persoanelor cu dizabilități, în anul 2017 </w:t>
      </w:r>
      <w:r w:rsidRPr="00C22280">
        <w:rPr>
          <w:rFonts w:ascii="Verdana" w:hAnsi="Verdana"/>
          <w:sz w:val="24"/>
          <w:szCs w:val="24"/>
        </w:rPr>
        <w:t xml:space="preserve">SRL </w:t>
      </w:r>
      <w:r w:rsidRPr="00C22280">
        <w:rPr>
          <w:rFonts w:ascii="Verdana" w:hAnsi="Verdana"/>
          <w:i/>
          <w:sz w:val="24"/>
          <w:szCs w:val="24"/>
        </w:rPr>
        <w:t>,,Electromanufacturing”</w:t>
      </w:r>
      <w:r w:rsidR="00A54452">
        <w:rPr>
          <w:rFonts w:ascii="Verdana" w:hAnsi="Verdana"/>
          <w:i/>
          <w:sz w:val="24"/>
          <w:szCs w:val="24"/>
        </w:rPr>
        <w:t>, SRL „Cb-tex”</w:t>
      </w:r>
      <w:r>
        <w:rPr>
          <w:rFonts w:ascii="Verdana" w:hAnsi="Verdana"/>
          <w:sz w:val="24"/>
          <w:szCs w:val="24"/>
        </w:rPr>
        <w:t xml:space="preserve"> </w:t>
      </w:r>
      <w:r w:rsidR="00A54452">
        <w:rPr>
          <w:rFonts w:ascii="Verdana" w:hAnsi="Verdana"/>
          <w:sz w:val="24"/>
          <w:szCs w:val="24"/>
        </w:rPr>
        <w:t xml:space="preserve">și Internatuș Psihoneurologic </w:t>
      </w:r>
      <w:r>
        <w:rPr>
          <w:rFonts w:ascii="Verdana" w:hAnsi="Verdana"/>
          <w:sz w:val="24"/>
          <w:szCs w:val="24"/>
        </w:rPr>
        <w:t>a declarat o</w:t>
      </w:r>
      <w:r w:rsidRPr="00C22280">
        <w:rPr>
          <w:rFonts w:ascii="Verdana" w:hAnsi="Verdana"/>
          <w:sz w:val="24"/>
          <w:szCs w:val="24"/>
        </w:rPr>
        <w:t>ficial în ofert</w:t>
      </w:r>
      <w:r>
        <w:rPr>
          <w:rFonts w:ascii="Verdana" w:hAnsi="Verdana"/>
          <w:sz w:val="24"/>
          <w:szCs w:val="24"/>
        </w:rPr>
        <w:t>ă</w:t>
      </w:r>
      <w:r w:rsidRPr="00C22280">
        <w:rPr>
          <w:rFonts w:ascii="Verdana" w:hAnsi="Verdana"/>
          <w:sz w:val="24"/>
          <w:szCs w:val="24"/>
        </w:rPr>
        <w:t xml:space="preserve"> loc</w:t>
      </w:r>
      <w:r w:rsidR="00651026">
        <w:rPr>
          <w:rFonts w:ascii="Verdana" w:hAnsi="Verdana"/>
          <w:sz w:val="24"/>
          <w:szCs w:val="24"/>
        </w:rPr>
        <w:t>uri</w:t>
      </w:r>
      <w:r w:rsidRPr="00C22280">
        <w:rPr>
          <w:rFonts w:ascii="Verdana" w:hAnsi="Verdana"/>
          <w:sz w:val="24"/>
          <w:szCs w:val="24"/>
        </w:rPr>
        <w:t xml:space="preserve"> vacant pentru </w:t>
      </w:r>
      <w:r w:rsidRPr="00C22280">
        <w:rPr>
          <w:rFonts w:ascii="Verdana" w:hAnsi="Verdana"/>
          <w:sz w:val="24"/>
          <w:szCs w:val="24"/>
        </w:rPr>
        <w:lastRenderedPageBreak/>
        <w:t>persoane cu dizabilit</w:t>
      </w:r>
      <w:r>
        <w:rPr>
          <w:rFonts w:ascii="Verdana" w:hAnsi="Verdana"/>
          <w:sz w:val="24"/>
          <w:szCs w:val="24"/>
        </w:rPr>
        <w:t>ăț</w:t>
      </w:r>
      <w:r w:rsidRPr="00C22280">
        <w:rPr>
          <w:rFonts w:ascii="Verdana" w:hAnsi="Verdana"/>
          <w:sz w:val="24"/>
          <w:szCs w:val="24"/>
        </w:rPr>
        <w:t xml:space="preserve">i </w:t>
      </w:r>
      <w:r>
        <w:rPr>
          <w:rFonts w:ascii="Verdana" w:hAnsi="Verdana"/>
          <w:sz w:val="24"/>
          <w:szCs w:val="24"/>
        </w:rPr>
        <w:t>ș</w:t>
      </w:r>
      <w:r w:rsidRPr="00C22280">
        <w:rPr>
          <w:rFonts w:ascii="Verdana" w:hAnsi="Verdana"/>
          <w:sz w:val="24"/>
          <w:szCs w:val="24"/>
        </w:rPr>
        <w:t xml:space="preserve">i </w:t>
      </w:r>
      <w:r w:rsidR="00651026">
        <w:rPr>
          <w:rFonts w:ascii="Verdana" w:hAnsi="Verdana"/>
          <w:sz w:val="24"/>
          <w:szCs w:val="24"/>
        </w:rPr>
        <w:t xml:space="preserve">alți </w:t>
      </w:r>
      <w:r w:rsidRPr="00C22280">
        <w:rPr>
          <w:rFonts w:ascii="Verdana" w:hAnsi="Verdana"/>
          <w:sz w:val="24"/>
          <w:szCs w:val="24"/>
        </w:rPr>
        <w:t>10 agen</w:t>
      </w:r>
      <w:r>
        <w:rPr>
          <w:rFonts w:ascii="Verdana" w:hAnsi="Verdana"/>
          <w:sz w:val="24"/>
          <w:szCs w:val="24"/>
        </w:rPr>
        <w:t>ț</w:t>
      </w:r>
      <w:r w:rsidRPr="00C22280">
        <w:rPr>
          <w:rFonts w:ascii="Verdana" w:hAnsi="Verdana"/>
          <w:sz w:val="24"/>
          <w:szCs w:val="24"/>
        </w:rPr>
        <w:t>i economici au informat c</w:t>
      </w:r>
      <w:r>
        <w:rPr>
          <w:rFonts w:ascii="Verdana" w:hAnsi="Verdana"/>
          <w:sz w:val="24"/>
          <w:szCs w:val="24"/>
        </w:rPr>
        <w:t>ă</w:t>
      </w:r>
      <w:r w:rsidRPr="00C22280">
        <w:rPr>
          <w:rFonts w:ascii="Verdana" w:hAnsi="Verdana"/>
          <w:sz w:val="24"/>
          <w:szCs w:val="24"/>
        </w:rPr>
        <w:t xml:space="preserve"> au angaja</w:t>
      </w:r>
      <w:r>
        <w:rPr>
          <w:rFonts w:ascii="Verdana" w:hAnsi="Verdana"/>
          <w:sz w:val="24"/>
          <w:szCs w:val="24"/>
        </w:rPr>
        <w:t>ț</w:t>
      </w:r>
      <w:r w:rsidRPr="00C22280">
        <w:rPr>
          <w:rFonts w:ascii="Verdana" w:hAnsi="Verdana"/>
          <w:sz w:val="24"/>
          <w:szCs w:val="24"/>
        </w:rPr>
        <w:t>i perso</w:t>
      </w:r>
      <w:r>
        <w:rPr>
          <w:rFonts w:ascii="Verdana" w:hAnsi="Verdana"/>
          <w:sz w:val="24"/>
          <w:szCs w:val="24"/>
        </w:rPr>
        <w:t>a</w:t>
      </w:r>
      <w:r w:rsidRPr="00C22280">
        <w:rPr>
          <w:rFonts w:ascii="Verdana" w:hAnsi="Verdana"/>
          <w:sz w:val="24"/>
          <w:szCs w:val="24"/>
        </w:rPr>
        <w:t>ne cu dizabilit</w:t>
      </w:r>
      <w:r>
        <w:rPr>
          <w:rFonts w:ascii="Verdana" w:hAnsi="Verdana"/>
          <w:sz w:val="24"/>
          <w:szCs w:val="24"/>
        </w:rPr>
        <w:t>ăț</w:t>
      </w:r>
      <w:r w:rsidRPr="00C22280">
        <w:rPr>
          <w:rFonts w:ascii="Verdana" w:hAnsi="Verdana"/>
          <w:sz w:val="24"/>
          <w:szCs w:val="24"/>
        </w:rPr>
        <w:t xml:space="preserve">i. </w:t>
      </w:r>
    </w:p>
    <w:p w:rsidR="002C7EDD" w:rsidRPr="00C22280" w:rsidRDefault="002C7EDD" w:rsidP="002C7EDD">
      <w:pPr>
        <w:shd w:val="clear" w:color="auto" w:fill="FFFFFF"/>
        <w:spacing w:after="0"/>
        <w:jc w:val="both"/>
        <w:rPr>
          <w:rFonts w:ascii="Verdana" w:hAnsi="Verdana"/>
          <w:sz w:val="24"/>
          <w:szCs w:val="24"/>
        </w:rPr>
      </w:pPr>
    </w:p>
    <w:p w:rsidR="002C7EDD" w:rsidRDefault="002C7EDD" w:rsidP="002C7EDD">
      <w:pPr>
        <w:spacing w:after="0"/>
        <w:rPr>
          <w:rFonts w:ascii="Verdana" w:hAnsi="Verdana"/>
          <w:b/>
          <w:color w:val="1F497D" w:themeColor="text2"/>
          <w:sz w:val="24"/>
          <w:szCs w:val="24"/>
        </w:rPr>
      </w:pPr>
      <w:r>
        <w:rPr>
          <w:rFonts w:ascii="Verdana" w:hAnsi="Verdana"/>
          <w:b/>
          <w:color w:val="1F497D" w:themeColor="text2"/>
          <w:sz w:val="24"/>
          <w:szCs w:val="24"/>
        </w:rPr>
        <w:t>Rata șomajului</w:t>
      </w:r>
    </w:p>
    <w:p w:rsidR="002C7EDD" w:rsidRDefault="002C7EDD" w:rsidP="004048F2">
      <w:pPr>
        <w:spacing w:after="0" w:line="360" w:lineRule="auto"/>
        <w:rPr>
          <w:rFonts w:ascii="Verdana" w:hAnsi="Verdana"/>
          <w:sz w:val="24"/>
          <w:szCs w:val="24"/>
        </w:rPr>
      </w:pPr>
      <w:r w:rsidRPr="007C7303">
        <w:rPr>
          <w:rFonts w:ascii="Verdana" w:hAnsi="Verdana"/>
          <w:sz w:val="24"/>
          <w:szCs w:val="24"/>
        </w:rPr>
        <w:t>Rata șomajului în municipiul Bălți</w:t>
      </w:r>
      <w:r>
        <w:rPr>
          <w:rFonts w:ascii="Verdana" w:hAnsi="Verdana"/>
          <w:sz w:val="24"/>
          <w:szCs w:val="24"/>
        </w:rPr>
        <w:t xml:space="preserve"> este continuă scădere (cu unele fluctuații) și este una din cele mai joase din republică. În 201</w:t>
      </w:r>
      <w:r w:rsidR="00C45A76">
        <w:rPr>
          <w:rFonts w:ascii="Verdana" w:hAnsi="Verdana"/>
          <w:sz w:val="24"/>
          <w:szCs w:val="24"/>
        </w:rPr>
        <w:t>7</w:t>
      </w:r>
      <w:r>
        <w:rPr>
          <w:rFonts w:ascii="Verdana" w:hAnsi="Verdana"/>
          <w:sz w:val="24"/>
          <w:szCs w:val="24"/>
        </w:rPr>
        <w:t xml:space="preserve"> este la nivelul de </w:t>
      </w:r>
      <w:r w:rsidR="00C45A76">
        <w:rPr>
          <w:rFonts w:ascii="Verdana" w:hAnsi="Verdana"/>
          <w:sz w:val="24"/>
          <w:szCs w:val="24"/>
        </w:rPr>
        <w:t>1</w:t>
      </w:r>
      <w:r>
        <w:rPr>
          <w:rFonts w:ascii="Verdana" w:hAnsi="Verdana"/>
          <w:sz w:val="24"/>
          <w:szCs w:val="24"/>
        </w:rPr>
        <w:t>,</w:t>
      </w:r>
      <w:r w:rsidR="00C45A76">
        <w:rPr>
          <w:rFonts w:ascii="Verdana" w:hAnsi="Verdana"/>
          <w:sz w:val="24"/>
          <w:szCs w:val="24"/>
        </w:rPr>
        <w:t>8</w:t>
      </w:r>
      <w:r>
        <w:rPr>
          <w:rFonts w:ascii="Verdana" w:hAnsi="Verdana"/>
          <w:sz w:val="24"/>
          <w:szCs w:val="24"/>
        </w:rPr>
        <w:t xml:space="preserve"> %.</w:t>
      </w:r>
    </w:p>
    <w:tbl>
      <w:tblPr>
        <w:tblW w:w="0" w:type="auto"/>
        <w:tblLook w:val="04A0" w:firstRow="1" w:lastRow="0" w:firstColumn="1" w:lastColumn="0" w:noHBand="0" w:noVBand="1"/>
      </w:tblPr>
      <w:tblGrid>
        <w:gridCol w:w="675"/>
        <w:gridCol w:w="1276"/>
        <w:gridCol w:w="1843"/>
        <w:gridCol w:w="1843"/>
        <w:gridCol w:w="1842"/>
        <w:gridCol w:w="2143"/>
      </w:tblGrid>
      <w:tr w:rsidR="002C7EDD" w:rsidTr="002C7EDD">
        <w:tc>
          <w:tcPr>
            <w:tcW w:w="675" w:type="dxa"/>
          </w:tcPr>
          <w:p w:rsidR="002C7EDD" w:rsidRDefault="002C7EDD" w:rsidP="002C7EDD">
            <w:pPr>
              <w:rPr>
                <w:rFonts w:ascii="Verdana" w:hAnsi="Verdana"/>
                <w:b/>
                <w:sz w:val="24"/>
                <w:szCs w:val="24"/>
              </w:rPr>
            </w:pPr>
            <w:r>
              <w:rPr>
                <w:rFonts w:ascii="Verdana" w:hAnsi="Verdana"/>
                <w:b/>
                <w:sz w:val="24"/>
                <w:szCs w:val="24"/>
              </w:rPr>
              <w:t>Nr.</w:t>
            </w:r>
          </w:p>
        </w:tc>
        <w:tc>
          <w:tcPr>
            <w:tcW w:w="1276" w:type="dxa"/>
          </w:tcPr>
          <w:p w:rsidR="002C7EDD" w:rsidRDefault="002C7EDD" w:rsidP="002C7EDD">
            <w:pPr>
              <w:rPr>
                <w:rFonts w:ascii="Verdana" w:hAnsi="Verdana"/>
                <w:b/>
                <w:sz w:val="24"/>
                <w:szCs w:val="24"/>
              </w:rPr>
            </w:pPr>
            <w:r>
              <w:rPr>
                <w:rFonts w:ascii="Verdana" w:hAnsi="Verdana"/>
                <w:b/>
                <w:sz w:val="24"/>
                <w:szCs w:val="24"/>
              </w:rPr>
              <w:t>Anul</w:t>
            </w:r>
          </w:p>
        </w:tc>
        <w:tc>
          <w:tcPr>
            <w:tcW w:w="1843" w:type="dxa"/>
          </w:tcPr>
          <w:p w:rsidR="002C7EDD" w:rsidRDefault="002C7EDD" w:rsidP="002C7EDD">
            <w:pPr>
              <w:rPr>
                <w:rFonts w:ascii="Verdana" w:hAnsi="Verdana"/>
                <w:b/>
                <w:sz w:val="24"/>
                <w:szCs w:val="24"/>
              </w:rPr>
            </w:pPr>
            <w:r>
              <w:rPr>
                <w:rFonts w:ascii="Verdana" w:hAnsi="Verdana"/>
                <w:b/>
                <w:sz w:val="24"/>
                <w:szCs w:val="24"/>
              </w:rPr>
              <w:t>Șomeri înregistrați</w:t>
            </w:r>
          </w:p>
        </w:tc>
        <w:tc>
          <w:tcPr>
            <w:tcW w:w="1843" w:type="dxa"/>
          </w:tcPr>
          <w:p w:rsidR="002C7EDD" w:rsidRDefault="002C7EDD" w:rsidP="002C7EDD">
            <w:pPr>
              <w:rPr>
                <w:rFonts w:ascii="Verdana" w:hAnsi="Verdana"/>
                <w:b/>
                <w:sz w:val="24"/>
                <w:szCs w:val="24"/>
              </w:rPr>
            </w:pPr>
            <w:r>
              <w:rPr>
                <w:rFonts w:ascii="Verdana" w:hAnsi="Verdana"/>
                <w:b/>
                <w:sz w:val="24"/>
                <w:szCs w:val="24"/>
              </w:rPr>
              <w:t>Șomeri angajați</w:t>
            </w:r>
          </w:p>
        </w:tc>
        <w:tc>
          <w:tcPr>
            <w:tcW w:w="1842" w:type="dxa"/>
          </w:tcPr>
          <w:p w:rsidR="002C7EDD" w:rsidRDefault="002C7EDD" w:rsidP="002C7EDD">
            <w:pPr>
              <w:rPr>
                <w:rFonts w:ascii="Verdana" w:hAnsi="Verdana"/>
                <w:b/>
                <w:sz w:val="24"/>
                <w:szCs w:val="24"/>
              </w:rPr>
            </w:pPr>
            <w:r>
              <w:rPr>
                <w:rFonts w:ascii="Verdana" w:hAnsi="Verdana"/>
                <w:b/>
                <w:sz w:val="24"/>
                <w:szCs w:val="24"/>
              </w:rPr>
              <w:t>Someri instruiți</w:t>
            </w:r>
          </w:p>
        </w:tc>
        <w:tc>
          <w:tcPr>
            <w:tcW w:w="2143" w:type="dxa"/>
          </w:tcPr>
          <w:p w:rsidR="002C7EDD" w:rsidRDefault="002C7EDD" w:rsidP="002C7EDD">
            <w:pPr>
              <w:rPr>
                <w:rFonts w:ascii="Verdana" w:hAnsi="Verdana"/>
                <w:b/>
                <w:sz w:val="24"/>
                <w:szCs w:val="24"/>
              </w:rPr>
            </w:pPr>
            <w:r>
              <w:rPr>
                <w:rFonts w:ascii="Verdana" w:hAnsi="Verdana"/>
                <w:b/>
                <w:sz w:val="24"/>
                <w:szCs w:val="24"/>
              </w:rPr>
              <w:t>Rata șomajului, %</w:t>
            </w:r>
          </w:p>
        </w:tc>
      </w:tr>
      <w:tr w:rsidR="002C7EDD" w:rsidTr="002C7EDD">
        <w:tc>
          <w:tcPr>
            <w:tcW w:w="675" w:type="dxa"/>
          </w:tcPr>
          <w:p w:rsidR="002C7EDD" w:rsidRPr="00F05ACB" w:rsidRDefault="002C7EDD" w:rsidP="002C7EDD">
            <w:pPr>
              <w:rPr>
                <w:rFonts w:ascii="Verdana" w:hAnsi="Verdana"/>
                <w:b/>
                <w:sz w:val="24"/>
                <w:szCs w:val="24"/>
              </w:rPr>
            </w:pPr>
            <w:r>
              <w:rPr>
                <w:rFonts w:ascii="Verdana" w:hAnsi="Verdana"/>
                <w:b/>
                <w:sz w:val="24"/>
                <w:szCs w:val="24"/>
              </w:rPr>
              <w:t>1.</w:t>
            </w:r>
          </w:p>
        </w:tc>
        <w:tc>
          <w:tcPr>
            <w:tcW w:w="1276" w:type="dxa"/>
          </w:tcPr>
          <w:p w:rsidR="002C7EDD" w:rsidRPr="00F05ACB" w:rsidRDefault="002C7EDD" w:rsidP="002C7EDD">
            <w:pPr>
              <w:jc w:val="center"/>
              <w:rPr>
                <w:rFonts w:ascii="Verdana" w:hAnsi="Verdana"/>
                <w:sz w:val="24"/>
                <w:szCs w:val="24"/>
              </w:rPr>
            </w:pPr>
            <w:r w:rsidRPr="00F05ACB">
              <w:rPr>
                <w:rFonts w:ascii="Verdana" w:hAnsi="Verdana"/>
                <w:sz w:val="24"/>
                <w:szCs w:val="24"/>
              </w:rPr>
              <w:t>2005</w:t>
            </w:r>
          </w:p>
        </w:tc>
        <w:tc>
          <w:tcPr>
            <w:tcW w:w="1843" w:type="dxa"/>
          </w:tcPr>
          <w:p w:rsidR="002C7EDD" w:rsidRPr="00F05ACB" w:rsidRDefault="002C7EDD" w:rsidP="002C7EDD">
            <w:pPr>
              <w:jc w:val="center"/>
              <w:rPr>
                <w:rFonts w:ascii="Verdana" w:hAnsi="Verdana"/>
                <w:sz w:val="24"/>
                <w:szCs w:val="24"/>
              </w:rPr>
            </w:pPr>
            <w:r w:rsidRPr="00F05ACB">
              <w:rPr>
                <w:rFonts w:ascii="Verdana" w:hAnsi="Verdana"/>
                <w:sz w:val="24"/>
                <w:szCs w:val="24"/>
              </w:rPr>
              <w:t>4002</w:t>
            </w:r>
          </w:p>
        </w:tc>
        <w:tc>
          <w:tcPr>
            <w:tcW w:w="1843" w:type="dxa"/>
          </w:tcPr>
          <w:p w:rsidR="002C7EDD" w:rsidRPr="00F05ACB" w:rsidRDefault="002C7EDD" w:rsidP="002C7EDD">
            <w:pPr>
              <w:jc w:val="center"/>
              <w:rPr>
                <w:rFonts w:ascii="Verdana" w:hAnsi="Verdana"/>
                <w:sz w:val="24"/>
                <w:szCs w:val="24"/>
              </w:rPr>
            </w:pPr>
            <w:r>
              <w:rPr>
                <w:rFonts w:ascii="Verdana" w:hAnsi="Verdana"/>
                <w:sz w:val="24"/>
                <w:szCs w:val="24"/>
              </w:rPr>
              <w:t>2117</w:t>
            </w:r>
          </w:p>
        </w:tc>
        <w:tc>
          <w:tcPr>
            <w:tcW w:w="1842" w:type="dxa"/>
          </w:tcPr>
          <w:p w:rsidR="002C7EDD" w:rsidRPr="00F05ACB" w:rsidRDefault="002C7EDD" w:rsidP="002C7EDD">
            <w:pPr>
              <w:jc w:val="center"/>
              <w:rPr>
                <w:rFonts w:ascii="Verdana" w:hAnsi="Verdana"/>
                <w:sz w:val="24"/>
                <w:szCs w:val="24"/>
              </w:rPr>
            </w:pPr>
            <w:r>
              <w:rPr>
                <w:rFonts w:ascii="Verdana" w:hAnsi="Verdana"/>
                <w:sz w:val="24"/>
                <w:szCs w:val="24"/>
              </w:rPr>
              <w:t>224</w:t>
            </w:r>
          </w:p>
        </w:tc>
        <w:tc>
          <w:tcPr>
            <w:tcW w:w="2143" w:type="dxa"/>
          </w:tcPr>
          <w:p w:rsidR="002C7EDD" w:rsidRPr="00F05ACB" w:rsidRDefault="002C7EDD" w:rsidP="002C7EDD">
            <w:pPr>
              <w:jc w:val="center"/>
              <w:rPr>
                <w:rFonts w:ascii="Verdana" w:hAnsi="Verdana"/>
                <w:sz w:val="24"/>
                <w:szCs w:val="24"/>
              </w:rPr>
            </w:pPr>
            <w:r>
              <w:rPr>
                <w:rFonts w:ascii="Verdana" w:hAnsi="Verdana"/>
                <w:sz w:val="24"/>
                <w:szCs w:val="24"/>
              </w:rPr>
              <w:t>4,6</w:t>
            </w:r>
          </w:p>
        </w:tc>
      </w:tr>
      <w:tr w:rsidR="002C7EDD" w:rsidTr="002C7EDD">
        <w:tc>
          <w:tcPr>
            <w:tcW w:w="675" w:type="dxa"/>
          </w:tcPr>
          <w:p w:rsidR="002C7EDD" w:rsidRPr="00F05ACB" w:rsidRDefault="002C7EDD" w:rsidP="002C7EDD">
            <w:pPr>
              <w:rPr>
                <w:rFonts w:ascii="Verdana" w:hAnsi="Verdana"/>
                <w:b/>
                <w:sz w:val="24"/>
                <w:szCs w:val="24"/>
              </w:rPr>
            </w:pPr>
            <w:r>
              <w:rPr>
                <w:rFonts w:ascii="Verdana" w:hAnsi="Verdana"/>
                <w:b/>
                <w:sz w:val="24"/>
                <w:szCs w:val="24"/>
              </w:rPr>
              <w:t>2.</w:t>
            </w:r>
          </w:p>
        </w:tc>
        <w:tc>
          <w:tcPr>
            <w:tcW w:w="1276" w:type="dxa"/>
          </w:tcPr>
          <w:p w:rsidR="002C7EDD" w:rsidRPr="00F05ACB" w:rsidRDefault="002C7EDD" w:rsidP="002C7EDD">
            <w:pPr>
              <w:jc w:val="center"/>
              <w:rPr>
                <w:rFonts w:ascii="Verdana" w:hAnsi="Verdana"/>
                <w:sz w:val="24"/>
                <w:szCs w:val="24"/>
              </w:rPr>
            </w:pPr>
            <w:r w:rsidRPr="00F05ACB">
              <w:rPr>
                <w:rFonts w:ascii="Verdana" w:hAnsi="Verdana"/>
                <w:sz w:val="24"/>
                <w:szCs w:val="24"/>
              </w:rPr>
              <w:t>2006</w:t>
            </w:r>
          </w:p>
        </w:tc>
        <w:tc>
          <w:tcPr>
            <w:tcW w:w="1843" w:type="dxa"/>
          </w:tcPr>
          <w:p w:rsidR="002C7EDD" w:rsidRPr="00F05ACB" w:rsidRDefault="002C7EDD" w:rsidP="002C7EDD">
            <w:pPr>
              <w:jc w:val="center"/>
              <w:rPr>
                <w:rFonts w:ascii="Verdana" w:hAnsi="Verdana"/>
                <w:sz w:val="24"/>
                <w:szCs w:val="24"/>
              </w:rPr>
            </w:pPr>
            <w:r w:rsidRPr="00F05ACB">
              <w:rPr>
                <w:rFonts w:ascii="Verdana" w:hAnsi="Verdana"/>
                <w:sz w:val="24"/>
                <w:szCs w:val="24"/>
              </w:rPr>
              <w:t>4218</w:t>
            </w:r>
          </w:p>
        </w:tc>
        <w:tc>
          <w:tcPr>
            <w:tcW w:w="1843" w:type="dxa"/>
          </w:tcPr>
          <w:p w:rsidR="002C7EDD" w:rsidRPr="00F05ACB" w:rsidRDefault="002C7EDD" w:rsidP="002C7EDD">
            <w:pPr>
              <w:jc w:val="center"/>
              <w:rPr>
                <w:rFonts w:ascii="Verdana" w:hAnsi="Verdana"/>
                <w:sz w:val="24"/>
                <w:szCs w:val="24"/>
              </w:rPr>
            </w:pPr>
            <w:r>
              <w:rPr>
                <w:rFonts w:ascii="Verdana" w:hAnsi="Verdana"/>
                <w:sz w:val="24"/>
                <w:szCs w:val="24"/>
              </w:rPr>
              <w:t>2528</w:t>
            </w:r>
          </w:p>
        </w:tc>
        <w:tc>
          <w:tcPr>
            <w:tcW w:w="1842" w:type="dxa"/>
          </w:tcPr>
          <w:p w:rsidR="002C7EDD" w:rsidRPr="00F05ACB" w:rsidRDefault="002C7EDD" w:rsidP="002C7EDD">
            <w:pPr>
              <w:jc w:val="center"/>
              <w:rPr>
                <w:rFonts w:ascii="Verdana" w:hAnsi="Verdana"/>
                <w:sz w:val="24"/>
                <w:szCs w:val="24"/>
              </w:rPr>
            </w:pPr>
            <w:r>
              <w:rPr>
                <w:rFonts w:ascii="Verdana" w:hAnsi="Verdana"/>
                <w:sz w:val="24"/>
                <w:szCs w:val="24"/>
              </w:rPr>
              <w:t>252</w:t>
            </w:r>
          </w:p>
        </w:tc>
        <w:tc>
          <w:tcPr>
            <w:tcW w:w="2143" w:type="dxa"/>
          </w:tcPr>
          <w:p w:rsidR="002C7EDD" w:rsidRPr="00F05ACB" w:rsidRDefault="002C7EDD" w:rsidP="002C7EDD">
            <w:pPr>
              <w:jc w:val="center"/>
              <w:rPr>
                <w:rFonts w:ascii="Verdana" w:hAnsi="Verdana"/>
                <w:sz w:val="24"/>
                <w:szCs w:val="24"/>
              </w:rPr>
            </w:pPr>
            <w:r>
              <w:rPr>
                <w:rFonts w:ascii="Verdana" w:hAnsi="Verdana"/>
                <w:sz w:val="24"/>
                <w:szCs w:val="24"/>
              </w:rPr>
              <w:t>4,9</w:t>
            </w:r>
          </w:p>
        </w:tc>
      </w:tr>
      <w:tr w:rsidR="002C7EDD" w:rsidTr="002C7EDD">
        <w:tc>
          <w:tcPr>
            <w:tcW w:w="675" w:type="dxa"/>
          </w:tcPr>
          <w:p w:rsidR="002C7EDD" w:rsidRPr="00F05ACB" w:rsidRDefault="002C7EDD" w:rsidP="002C7EDD">
            <w:pPr>
              <w:rPr>
                <w:rFonts w:ascii="Verdana" w:hAnsi="Verdana"/>
                <w:b/>
                <w:sz w:val="24"/>
                <w:szCs w:val="24"/>
              </w:rPr>
            </w:pPr>
            <w:r>
              <w:rPr>
                <w:rFonts w:ascii="Verdana" w:hAnsi="Verdana"/>
                <w:b/>
                <w:sz w:val="24"/>
                <w:szCs w:val="24"/>
              </w:rPr>
              <w:t>3.</w:t>
            </w:r>
          </w:p>
        </w:tc>
        <w:tc>
          <w:tcPr>
            <w:tcW w:w="1276" w:type="dxa"/>
          </w:tcPr>
          <w:p w:rsidR="002C7EDD" w:rsidRPr="00F05ACB" w:rsidRDefault="002C7EDD" w:rsidP="002C7EDD">
            <w:pPr>
              <w:jc w:val="center"/>
              <w:rPr>
                <w:rFonts w:ascii="Verdana" w:hAnsi="Verdana"/>
                <w:sz w:val="24"/>
                <w:szCs w:val="24"/>
              </w:rPr>
            </w:pPr>
            <w:r w:rsidRPr="00F05ACB">
              <w:rPr>
                <w:rFonts w:ascii="Verdana" w:hAnsi="Verdana"/>
                <w:sz w:val="24"/>
                <w:szCs w:val="24"/>
              </w:rPr>
              <w:t>…</w:t>
            </w:r>
          </w:p>
        </w:tc>
        <w:tc>
          <w:tcPr>
            <w:tcW w:w="1843" w:type="dxa"/>
          </w:tcPr>
          <w:p w:rsidR="002C7EDD" w:rsidRPr="00F05ACB" w:rsidRDefault="002C7EDD" w:rsidP="002C7EDD">
            <w:pPr>
              <w:jc w:val="center"/>
              <w:rPr>
                <w:rFonts w:ascii="Verdana" w:hAnsi="Verdana"/>
                <w:sz w:val="24"/>
                <w:szCs w:val="24"/>
              </w:rPr>
            </w:pPr>
            <w:r w:rsidRPr="00F05ACB">
              <w:rPr>
                <w:rFonts w:ascii="Verdana" w:hAnsi="Verdana"/>
                <w:sz w:val="24"/>
                <w:szCs w:val="24"/>
              </w:rPr>
              <w:t>…</w:t>
            </w:r>
          </w:p>
        </w:tc>
        <w:tc>
          <w:tcPr>
            <w:tcW w:w="1843" w:type="dxa"/>
          </w:tcPr>
          <w:p w:rsidR="002C7EDD" w:rsidRPr="00F05ACB" w:rsidRDefault="002C7EDD" w:rsidP="002C7EDD">
            <w:pPr>
              <w:jc w:val="center"/>
              <w:rPr>
                <w:rFonts w:ascii="Verdana" w:hAnsi="Verdana"/>
                <w:sz w:val="24"/>
                <w:szCs w:val="24"/>
              </w:rPr>
            </w:pPr>
            <w:r w:rsidRPr="00F05ACB">
              <w:rPr>
                <w:rFonts w:ascii="Verdana" w:hAnsi="Verdana"/>
                <w:sz w:val="24"/>
                <w:szCs w:val="24"/>
              </w:rPr>
              <w:t>…</w:t>
            </w:r>
          </w:p>
        </w:tc>
        <w:tc>
          <w:tcPr>
            <w:tcW w:w="1842" w:type="dxa"/>
          </w:tcPr>
          <w:p w:rsidR="002C7EDD" w:rsidRPr="00F05ACB" w:rsidRDefault="002C7EDD" w:rsidP="002C7EDD">
            <w:pPr>
              <w:jc w:val="center"/>
              <w:rPr>
                <w:rFonts w:ascii="Verdana" w:hAnsi="Verdana"/>
                <w:sz w:val="24"/>
                <w:szCs w:val="24"/>
              </w:rPr>
            </w:pPr>
            <w:r w:rsidRPr="00F05ACB">
              <w:rPr>
                <w:rFonts w:ascii="Verdana" w:hAnsi="Verdana"/>
                <w:sz w:val="24"/>
                <w:szCs w:val="24"/>
              </w:rPr>
              <w:t>…</w:t>
            </w:r>
          </w:p>
        </w:tc>
        <w:tc>
          <w:tcPr>
            <w:tcW w:w="2143" w:type="dxa"/>
          </w:tcPr>
          <w:p w:rsidR="002C7EDD" w:rsidRPr="00F05ACB" w:rsidRDefault="002C7EDD" w:rsidP="002C7EDD">
            <w:pPr>
              <w:jc w:val="center"/>
              <w:rPr>
                <w:rFonts w:ascii="Verdana" w:hAnsi="Verdana"/>
                <w:sz w:val="24"/>
                <w:szCs w:val="24"/>
              </w:rPr>
            </w:pPr>
            <w:r w:rsidRPr="00F05ACB">
              <w:rPr>
                <w:rFonts w:ascii="Verdana" w:hAnsi="Verdana"/>
                <w:sz w:val="24"/>
                <w:szCs w:val="24"/>
              </w:rPr>
              <w:t>…</w:t>
            </w:r>
          </w:p>
        </w:tc>
      </w:tr>
      <w:tr w:rsidR="002C7EDD" w:rsidTr="002C7EDD">
        <w:tc>
          <w:tcPr>
            <w:tcW w:w="675" w:type="dxa"/>
          </w:tcPr>
          <w:p w:rsidR="002C7EDD" w:rsidRDefault="002C7EDD" w:rsidP="002C7EDD">
            <w:pPr>
              <w:rPr>
                <w:rFonts w:ascii="Verdana" w:hAnsi="Verdana"/>
                <w:b/>
                <w:sz w:val="24"/>
                <w:szCs w:val="24"/>
              </w:rPr>
            </w:pPr>
            <w:r>
              <w:rPr>
                <w:rFonts w:ascii="Verdana" w:hAnsi="Verdana"/>
                <w:b/>
                <w:sz w:val="24"/>
                <w:szCs w:val="24"/>
              </w:rPr>
              <w:t>4.</w:t>
            </w:r>
          </w:p>
        </w:tc>
        <w:tc>
          <w:tcPr>
            <w:tcW w:w="1276" w:type="dxa"/>
          </w:tcPr>
          <w:p w:rsidR="002C7EDD" w:rsidRPr="00F05ACB" w:rsidRDefault="002C7EDD" w:rsidP="002C7EDD">
            <w:pPr>
              <w:jc w:val="center"/>
              <w:rPr>
                <w:rFonts w:ascii="Verdana" w:hAnsi="Verdana"/>
                <w:sz w:val="24"/>
                <w:szCs w:val="24"/>
              </w:rPr>
            </w:pPr>
            <w:r w:rsidRPr="00F05ACB">
              <w:rPr>
                <w:rFonts w:ascii="Verdana" w:hAnsi="Verdana"/>
                <w:sz w:val="24"/>
                <w:szCs w:val="24"/>
              </w:rPr>
              <w:t>2013</w:t>
            </w:r>
          </w:p>
        </w:tc>
        <w:tc>
          <w:tcPr>
            <w:tcW w:w="1843" w:type="dxa"/>
          </w:tcPr>
          <w:p w:rsidR="002C7EDD" w:rsidRPr="00F05ACB" w:rsidRDefault="002C7EDD" w:rsidP="002C7EDD">
            <w:pPr>
              <w:jc w:val="center"/>
              <w:rPr>
                <w:rFonts w:ascii="Verdana" w:hAnsi="Verdana"/>
                <w:sz w:val="24"/>
                <w:szCs w:val="24"/>
              </w:rPr>
            </w:pPr>
            <w:r w:rsidRPr="00F05ACB">
              <w:rPr>
                <w:rFonts w:ascii="Verdana" w:hAnsi="Verdana"/>
                <w:sz w:val="24"/>
                <w:szCs w:val="24"/>
              </w:rPr>
              <w:t>1604</w:t>
            </w:r>
          </w:p>
        </w:tc>
        <w:tc>
          <w:tcPr>
            <w:tcW w:w="1843" w:type="dxa"/>
          </w:tcPr>
          <w:p w:rsidR="002C7EDD" w:rsidRPr="00F05ACB" w:rsidRDefault="002C7EDD" w:rsidP="002C7EDD">
            <w:pPr>
              <w:jc w:val="center"/>
              <w:rPr>
                <w:rFonts w:ascii="Verdana" w:hAnsi="Verdana"/>
                <w:sz w:val="24"/>
                <w:szCs w:val="24"/>
              </w:rPr>
            </w:pPr>
            <w:r>
              <w:rPr>
                <w:rFonts w:ascii="Verdana" w:hAnsi="Verdana"/>
                <w:sz w:val="24"/>
                <w:szCs w:val="24"/>
              </w:rPr>
              <w:t>857</w:t>
            </w:r>
          </w:p>
        </w:tc>
        <w:tc>
          <w:tcPr>
            <w:tcW w:w="1842" w:type="dxa"/>
          </w:tcPr>
          <w:p w:rsidR="002C7EDD" w:rsidRPr="00F05ACB" w:rsidRDefault="002C7EDD" w:rsidP="002C7EDD">
            <w:pPr>
              <w:jc w:val="center"/>
              <w:rPr>
                <w:rFonts w:ascii="Verdana" w:hAnsi="Verdana"/>
                <w:sz w:val="24"/>
                <w:szCs w:val="24"/>
              </w:rPr>
            </w:pPr>
            <w:r>
              <w:rPr>
                <w:rFonts w:ascii="Verdana" w:hAnsi="Verdana"/>
                <w:sz w:val="24"/>
                <w:szCs w:val="24"/>
              </w:rPr>
              <w:t>122</w:t>
            </w:r>
          </w:p>
        </w:tc>
        <w:tc>
          <w:tcPr>
            <w:tcW w:w="2143" w:type="dxa"/>
          </w:tcPr>
          <w:p w:rsidR="002C7EDD" w:rsidRPr="00F05ACB" w:rsidRDefault="002C7EDD" w:rsidP="002C7EDD">
            <w:pPr>
              <w:jc w:val="center"/>
              <w:rPr>
                <w:rFonts w:ascii="Verdana" w:hAnsi="Verdana"/>
                <w:sz w:val="24"/>
                <w:szCs w:val="24"/>
              </w:rPr>
            </w:pPr>
            <w:r>
              <w:rPr>
                <w:rFonts w:ascii="Verdana" w:hAnsi="Verdana"/>
                <w:sz w:val="24"/>
                <w:szCs w:val="24"/>
              </w:rPr>
              <w:t>1,9</w:t>
            </w:r>
          </w:p>
        </w:tc>
      </w:tr>
      <w:tr w:rsidR="002C7EDD" w:rsidTr="002C7EDD">
        <w:tc>
          <w:tcPr>
            <w:tcW w:w="675" w:type="dxa"/>
          </w:tcPr>
          <w:p w:rsidR="002C7EDD" w:rsidRDefault="002C7EDD" w:rsidP="002C7EDD">
            <w:pPr>
              <w:rPr>
                <w:rFonts w:ascii="Verdana" w:hAnsi="Verdana"/>
                <w:b/>
                <w:sz w:val="24"/>
                <w:szCs w:val="24"/>
              </w:rPr>
            </w:pPr>
            <w:r>
              <w:rPr>
                <w:rFonts w:ascii="Verdana" w:hAnsi="Verdana"/>
                <w:b/>
                <w:sz w:val="24"/>
                <w:szCs w:val="24"/>
              </w:rPr>
              <w:t>5.</w:t>
            </w:r>
          </w:p>
        </w:tc>
        <w:tc>
          <w:tcPr>
            <w:tcW w:w="1276" w:type="dxa"/>
          </w:tcPr>
          <w:p w:rsidR="002C7EDD" w:rsidRPr="00F05ACB" w:rsidRDefault="002C7EDD" w:rsidP="002C7EDD">
            <w:pPr>
              <w:jc w:val="center"/>
              <w:rPr>
                <w:rFonts w:ascii="Verdana" w:hAnsi="Verdana"/>
                <w:sz w:val="24"/>
                <w:szCs w:val="24"/>
              </w:rPr>
            </w:pPr>
            <w:r w:rsidRPr="00F05ACB">
              <w:rPr>
                <w:rFonts w:ascii="Verdana" w:hAnsi="Verdana"/>
                <w:sz w:val="24"/>
                <w:szCs w:val="24"/>
              </w:rPr>
              <w:t>2014</w:t>
            </w:r>
          </w:p>
        </w:tc>
        <w:tc>
          <w:tcPr>
            <w:tcW w:w="1843" w:type="dxa"/>
          </w:tcPr>
          <w:p w:rsidR="002C7EDD" w:rsidRPr="00F05ACB" w:rsidRDefault="002C7EDD" w:rsidP="002C7EDD">
            <w:pPr>
              <w:jc w:val="center"/>
              <w:rPr>
                <w:rFonts w:ascii="Verdana" w:hAnsi="Verdana"/>
                <w:sz w:val="24"/>
                <w:szCs w:val="24"/>
              </w:rPr>
            </w:pPr>
            <w:r w:rsidRPr="00F05ACB">
              <w:rPr>
                <w:rFonts w:ascii="Verdana" w:hAnsi="Verdana"/>
                <w:sz w:val="24"/>
                <w:szCs w:val="24"/>
              </w:rPr>
              <w:t>1272</w:t>
            </w:r>
          </w:p>
        </w:tc>
        <w:tc>
          <w:tcPr>
            <w:tcW w:w="1843" w:type="dxa"/>
          </w:tcPr>
          <w:p w:rsidR="002C7EDD" w:rsidRPr="00F05ACB" w:rsidRDefault="002C7EDD" w:rsidP="002C7EDD">
            <w:pPr>
              <w:jc w:val="center"/>
              <w:rPr>
                <w:rFonts w:ascii="Verdana" w:hAnsi="Verdana"/>
                <w:sz w:val="24"/>
                <w:szCs w:val="24"/>
              </w:rPr>
            </w:pPr>
            <w:r>
              <w:rPr>
                <w:rFonts w:ascii="Verdana" w:hAnsi="Verdana"/>
                <w:sz w:val="24"/>
                <w:szCs w:val="24"/>
              </w:rPr>
              <w:t>535</w:t>
            </w:r>
          </w:p>
        </w:tc>
        <w:tc>
          <w:tcPr>
            <w:tcW w:w="1842" w:type="dxa"/>
          </w:tcPr>
          <w:p w:rsidR="002C7EDD" w:rsidRPr="00F05ACB" w:rsidRDefault="002C7EDD" w:rsidP="002C7EDD">
            <w:pPr>
              <w:jc w:val="center"/>
              <w:rPr>
                <w:rFonts w:ascii="Verdana" w:hAnsi="Verdana"/>
                <w:sz w:val="24"/>
                <w:szCs w:val="24"/>
              </w:rPr>
            </w:pPr>
            <w:r>
              <w:rPr>
                <w:rFonts w:ascii="Verdana" w:hAnsi="Verdana"/>
                <w:sz w:val="24"/>
                <w:szCs w:val="24"/>
              </w:rPr>
              <w:t>166</w:t>
            </w:r>
          </w:p>
        </w:tc>
        <w:tc>
          <w:tcPr>
            <w:tcW w:w="2143" w:type="dxa"/>
          </w:tcPr>
          <w:p w:rsidR="002C7EDD" w:rsidRPr="00F05ACB" w:rsidRDefault="002C7EDD" w:rsidP="002C7EDD">
            <w:pPr>
              <w:jc w:val="center"/>
              <w:rPr>
                <w:rFonts w:ascii="Verdana" w:hAnsi="Verdana"/>
                <w:sz w:val="24"/>
                <w:szCs w:val="24"/>
              </w:rPr>
            </w:pPr>
            <w:r>
              <w:rPr>
                <w:rFonts w:ascii="Verdana" w:hAnsi="Verdana"/>
                <w:sz w:val="24"/>
                <w:szCs w:val="24"/>
              </w:rPr>
              <w:t>1,5</w:t>
            </w:r>
          </w:p>
        </w:tc>
      </w:tr>
      <w:tr w:rsidR="002C7EDD" w:rsidTr="002C7EDD">
        <w:tc>
          <w:tcPr>
            <w:tcW w:w="675" w:type="dxa"/>
          </w:tcPr>
          <w:p w:rsidR="002C7EDD" w:rsidRDefault="002C7EDD" w:rsidP="002C7EDD">
            <w:pPr>
              <w:rPr>
                <w:rFonts w:ascii="Verdana" w:hAnsi="Verdana"/>
                <w:b/>
                <w:sz w:val="24"/>
                <w:szCs w:val="24"/>
              </w:rPr>
            </w:pPr>
            <w:r>
              <w:rPr>
                <w:rFonts w:ascii="Verdana" w:hAnsi="Verdana"/>
                <w:b/>
                <w:sz w:val="24"/>
                <w:szCs w:val="24"/>
              </w:rPr>
              <w:t>6.</w:t>
            </w:r>
          </w:p>
        </w:tc>
        <w:tc>
          <w:tcPr>
            <w:tcW w:w="1276" w:type="dxa"/>
          </w:tcPr>
          <w:p w:rsidR="002C7EDD" w:rsidRPr="00F05ACB" w:rsidRDefault="002C7EDD" w:rsidP="002C7EDD">
            <w:pPr>
              <w:jc w:val="center"/>
              <w:rPr>
                <w:rFonts w:ascii="Verdana" w:hAnsi="Verdana"/>
                <w:sz w:val="24"/>
                <w:szCs w:val="24"/>
              </w:rPr>
            </w:pPr>
            <w:r w:rsidRPr="00F05ACB">
              <w:rPr>
                <w:rFonts w:ascii="Verdana" w:hAnsi="Verdana"/>
                <w:sz w:val="24"/>
                <w:szCs w:val="24"/>
              </w:rPr>
              <w:t>2015</w:t>
            </w:r>
          </w:p>
        </w:tc>
        <w:tc>
          <w:tcPr>
            <w:tcW w:w="1843" w:type="dxa"/>
          </w:tcPr>
          <w:p w:rsidR="002C7EDD" w:rsidRPr="00F05ACB" w:rsidRDefault="002C7EDD" w:rsidP="002C7EDD">
            <w:pPr>
              <w:jc w:val="center"/>
              <w:rPr>
                <w:rFonts w:ascii="Verdana" w:hAnsi="Verdana"/>
                <w:sz w:val="24"/>
                <w:szCs w:val="24"/>
              </w:rPr>
            </w:pPr>
            <w:r w:rsidRPr="00F05ACB">
              <w:rPr>
                <w:rFonts w:ascii="Verdana" w:hAnsi="Verdana"/>
                <w:sz w:val="24"/>
                <w:szCs w:val="24"/>
              </w:rPr>
              <w:t>2084</w:t>
            </w:r>
          </w:p>
        </w:tc>
        <w:tc>
          <w:tcPr>
            <w:tcW w:w="1843" w:type="dxa"/>
          </w:tcPr>
          <w:p w:rsidR="002C7EDD" w:rsidRPr="00F05ACB" w:rsidRDefault="002C7EDD" w:rsidP="002C7EDD">
            <w:pPr>
              <w:jc w:val="center"/>
              <w:rPr>
                <w:rFonts w:ascii="Verdana" w:hAnsi="Verdana"/>
                <w:sz w:val="24"/>
                <w:szCs w:val="24"/>
              </w:rPr>
            </w:pPr>
            <w:r>
              <w:rPr>
                <w:rFonts w:ascii="Verdana" w:hAnsi="Verdana"/>
                <w:sz w:val="24"/>
                <w:szCs w:val="24"/>
              </w:rPr>
              <w:t>807</w:t>
            </w:r>
          </w:p>
        </w:tc>
        <w:tc>
          <w:tcPr>
            <w:tcW w:w="1842" w:type="dxa"/>
          </w:tcPr>
          <w:p w:rsidR="002C7EDD" w:rsidRPr="00F05ACB" w:rsidRDefault="002C7EDD" w:rsidP="002C7EDD">
            <w:pPr>
              <w:jc w:val="center"/>
              <w:rPr>
                <w:rFonts w:ascii="Verdana" w:hAnsi="Verdana"/>
                <w:sz w:val="24"/>
                <w:szCs w:val="24"/>
              </w:rPr>
            </w:pPr>
            <w:r>
              <w:rPr>
                <w:rFonts w:ascii="Verdana" w:hAnsi="Verdana"/>
                <w:sz w:val="24"/>
                <w:szCs w:val="24"/>
              </w:rPr>
              <w:t>174</w:t>
            </w:r>
          </w:p>
        </w:tc>
        <w:tc>
          <w:tcPr>
            <w:tcW w:w="2143" w:type="dxa"/>
          </w:tcPr>
          <w:p w:rsidR="002C7EDD" w:rsidRPr="00F05ACB" w:rsidRDefault="002C7EDD" w:rsidP="002C7EDD">
            <w:pPr>
              <w:jc w:val="center"/>
              <w:rPr>
                <w:rFonts w:ascii="Verdana" w:hAnsi="Verdana"/>
                <w:sz w:val="24"/>
                <w:szCs w:val="24"/>
              </w:rPr>
            </w:pPr>
            <w:r>
              <w:rPr>
                <w:rFonts w:ascii="Verdana" w:hAnsi="Verdana"/>
                <w:sz w:val="24"/>
                <w:szCs w:val="24"/>
              </w:rPr>
              <w:t>2,1</w:t>
            </w:r>
          </w:p>
        </w:tc>
      </w:tr>
      <w:tr w:rsidR="002C7EDD" w:rsidTr="002C7EDD">
        <w:tc>
          <w:tcPr>
            <w:tcW w:w="675" w:type="dxa"/>
          </w:tcPr>
          <w:p w:rsidR="002C7EDD" w:rsidRDefault="002C7EDD" w:rsidP="002C7EDD">
            <w:pPr>
              <w:rPr>
                <w:rFonts w:ascii="Verdana" w:hAnsi="Verdana"/>
                <w:b/>
                <w:sz w:val="24"/>
                <w:szCs w:val="24"/>
              </w:rPr>
            </w:pPr>
            <w:r>
              <w:rPr>
                <w:rFonts w:ascii="Verdana" w:hAnsi="Verdana"/>
                <w:b/>
                <w:sz w:val="24"/>
                <w:szCs w:val="24"/>
              </w:rPr>
              <w:t>7.</w:t>
            </w:r>
          </w:p>
        </w:tc>
        <w:tc>
          <w:tcPr>
            <w:tcW w:w="1276" w:type="dxa"/>
          </w:tcPr>
          <w:p w:rsidR="002C7EDD" w:rsidRPr="00F05ACB" w:rsidRDefault="002C7EDD" w:rsidP="002C7EDD">
            <w:pPr>
              <w:jc w:val="center"/>
              <w:rPr>
                <w:rFonts w:ascii="Verdana" w:hAnsi="Verdana"/>
                <w:sz w:val="24"/>
                <w:szCs w:val="24"/>
              </w:rPr>
            </w:pPr>
            <w:r w:rsidRPr="00F05ACB">
              <w:rPr>
                <w:rFonts w:ascii="Verdana" w:hAnsi="Verdana"/>
                <w:sz w:val="24"/>
                <w:szCs w:val="24"/>
              </w:rPr>
              <w:t>2016</w:t>
            </w:r>
          </w:p>
        </w:tc>
        <w:tc>
          <w:tcPr>
            <w:tcW w:w="1843" w:type="dxa"/>
          </w:tcPr>
          <w:p w:rsidR="002C7EDD" w:rsidRPr="00F05ACB" w:rsidRDefault="002C7EDD" w:rsidP="002C7EDD">
            <w:pPr>
              <w:jc w:val="center"/>
              <w:rPr>
                <w:rFonts w:ascii="Verdana" w:hAnsi="Verdana"/>
                <w:sz w:val="24"/>
                <w:szCs w:val="24"/>
              </w:rPr>
            </w:pPr>
            <w:r w:rsidRPr="00F05ACB">
              <w:rPr>
                <w:rFonts w:ascii="Verdana" w:hAnsi="Verdana"/>
                <w:sz w:val="24"/>
                <w:szCs w:val="24"/>
              </w:rPr>
              <w:t>2087</w:t>
            </w:r>
          </w:p>
        </w:tc>
        <w:tc>
          <w:tcPr>
            <w:tcW w:w="1843" w:type="dxa"/>
          </w:tcPr>
          <w:p w:rsidR="002C7EDD" w:rsidRPr="00F05ACB" w:rsidRDefault="002C7EDD" w:rsidP="002C7EDD">
            <w:pPr>
              <w:jc w:val="center"/>
              <w:rPr>
                <w:rFonts w:ascii="Verdana" w:hAnsi="Verdana"/>
                <w:sz w:val="24"/>
                <w:szCs w:val="24"/>
              </w:rPr>
            </w:pPr>
            <w:r>
              <w:rPr>
                <w:rFonts w:ascii="Verdana" w:hAnsi="Verdana"/>
                <w:sz w:val="24"/>
                <w:szCs w:val="24"/>
              </w:rPr>
              <w:t>867</w:t>
            </w:r>
          </w:p>
        </w:tc>
        <w:tc>
          <w:tcPr>
            <w:tcW w:w="1842" w:type="dxa"/>
          </w:tcPr>
          <w:p w:rsidR="002C7EDD" w:rsidRPr="00F05ACB" w:rsidRDefault="002C7EDD" w:rsidP="002C7EDD">
            <w:pPr>
              <w:jc w:val="center"/>
              <w:rPr>
                <w:rFonts w:ascii="Verdana" w:hAnsi="Verdana"/>
                <w:sz w:val="24"/>
                <w:szCs w:val="24"/>
              </w:rPr>
            </w:pPr>
            <w:r>
              <w:rPr>
                <w:rFonts w:ascii="Verdana" w:hAnsi="Verdana"/>
                <w:sz w:val="24"/>
                <w:szCs w:val="24"/>
              </w:rPr>
              <w:t>160</w:t>
            </w:r>
          </w:p>
        </w:tc>
        <w:tc>
          <w:tcPr>
            <w:tcW w:w="2143" w:type="dxa"/>
          </w:tcPr>
          <w:p w:rsidR="002C7EDD" w:rsidRPr="00F05ACB" w:rsidRDefault="002C7EDD" w:rsidP="002C7EDD">
            <w:pPr>
              <w:jc w:val="center"/>
              <w:rPr>
                <w:rFonts w:ascii="Verdana" w:hAnsi="Verdana"/>
                <w:sz w:val="24"/>
                <w:szCs w:val="24"/>
              </w:rPr>
            </w:pPr>
            <w:r>
              <w:rPr>
                <w:rFonts w:ascii="Verdana" w:hAnsi="Verdana"/>
                <w:sz w:val="24"/>
                <w:szCs w:val="24"/>
              </w:rPr>
              <w:t>2,1</w:t>
            </w:r>
          </w:p>
        </w:tc>
      </w:tr>
      <w:tr w:rsidR="00C45A76" w:rsidTr="002C7EDD">
        <w:tc>
          <w:tcPr>
            <w:tcW w:w="675" w:type="dxa"/>
          </w:tcPr>
          <w:p w:rsidR="00C45A76" w:rsidRDefault="00C45A76" w:rsidP="002C7EDD">
            <w:pPr>
              <w:rPr>
                <w:rFonts w:ascii="Verdana" w:hAnsi="Verdana"/>
                <w:b/>
                <w:sz w:val="24"/>
                <w:szCs w:val="24"/>
              </w:rPr>
            </w:pPr>
            <w:r>
              <w:rPr>
                <w:rFonts w:ascii="Verdana" w:hAnsi="Verdana"/>
                <w:b/>
                <w:sz w:val="24"/>
                <w:szCs w:val="24"/>
              </w:rPr>
              <w:t>8.</w:t>
            </w:r>
          </w:p>
        </w:tc>
        <w:tc>
          <w:tcPr>
            <w:tcW w:w="1276" w:type="dxa"/>
          </w:tcPr>
          <w:p w:rsidR="00C45A76" w:rsidRPr="00F05ACB" w:rsidRDefault="00C45A76" w:rsidP="002C7EDD">
            <w:pPr>
              <w:jc w:val="center"/>
              <w:rPr>
                <w:rFonts w:ascii="Verdana" w:hAnsi="Verdana"/>
                <w:sz w:val="24"/>
                <w:szCs w:val="24"/>
              </w:rPr>
            </w:pPr>
            <w:r>
              <w:rPr>
                <w:rFonts w:ascii="Verdana" w:hAnsi="Verdana"/>
                <w:sz w:val="24"/>
                <w:szCs w:val="24"/>
              </w:rPr>
              <w:t>2017</w:t>
            </w:r>
          </w:p>
        </w:tc>
        <w:tc>
          <w:tcPr>
            <w:tcW w:w="1843" w:type="dxa"/>
          </w:tcPr>
          <w:p w:rsidR="00C45A76" w:rsidRPr="00F05ACB" w:rsidRDefault="00C45A76" w:rsidP="002C7EDD">
            <w:pPr>
              <w:jc w:val="center"/>
              <w:rPr>
                <w:rFonts w:ascii="Verdana" w:hAnsi="Verdana"/>
                <w:sz w:val="24"/>
                <w:szCs w:val="24"/>
              </w:rPr>
            </w:pPr>
            <w:r>
              <w:rPr>
                <w:rFonts w:ascii="Verdana" w:hAnsi="Verdana"/>
                <w:sz w:val="24"/>
                <w:szCs w:val="24"/>
              </w:rPr>
              <w:t>1777</w:t>
            </w:r>
          </w:p>
        </w:tc>
        <w:tc>
          <w:tcPr>
            <w:tcW w:w="1843" w:type="dxa"/>
          </w:tcPr>
          <w:p w:rsidR="00C45A76" w:rsidRDefault="00C45A76" w:rsidP="002C7EDD">
            <w:pPr>
              <w:jc w:val="center"/>
              <w:rPr>
                <w:rFonts w:ascii="Verdana" w:hAnsi="Verdana"/>
                <w:sz w:val="24"/>
                <w:szCs w:val="24"/>
              </w:rPr>
            </w:pPr>
            <w:r>
              <w:rPr>
                <w:rFonts w:ascii="Verdana" w:hAnsi="Verdana"/>
                <w:sz w:val="24"/>
                <w:szCs w:val="24"/>
              </w:rPr>
              <w:t>832</w:t>
            </w:r>
          </w:p>
        </w:tc>
        <w:tc>
          <w:tcPr>
            <w:tcW w:w="1842" w:type="dxa"/>
          </w:tcPr>
          <w:p w:rsidR="00C45A76" w:rsidRDefault="00C45A76" w:rsidP="002C7EDD">
            <w:pPr>
              <w:jc w:val="center"/>
              <w:rPr>
                <w:rFonts w:ascii="Verdana" w:hAnsi="Verdana"/>
                <w:sz w:val="24"/>
                <w:szCs w:val="24"/>
              </w:rPr>
            </w:pPr>
            <w:r>
              <w:rPr>
                <w:rFonts w:ascii="Verdana" w:hAnsi="Verdana"/>
                <w:sz w:val="24"/>
                <w:szCs w:val="24"/>
              </w:rPr>
              <w:t>153</w:t>
            </w:r>
          </w:p>
        </w:tc>
        <w:tc>
          <w:tcPr>
            <w:tcW w:w="2143" w:type="dxa"/>
          </w:tcPr>
          <w:p w:rsidR="00C45A76" w:rsidRDefault="00C45A76" w:rsidP="002C7EDD">
            <w:pPr>
              <w:jc w:val="center"/>
              <w:rPr>
                <w:rFonts w:ascii="Verdana" w:hAnsi="Verdana"/>
                <w:sz w:val="24"/>
                <w:szCs w:val="24"/>
              </w:rPr>
            </w:pPr>
            <w:r>
              <w:rPr>
                <w:rFonts w:ascii="Verdana" w:hAnsi="Verdana"/>
                <w:sz w:val="24"/>
                <w:szCs w:val="24"/>
              </w:rPr>
              <w:t>1,8</w:t>
            </w:r>
          </w:p>
        </w:tc>
      </w:tr>
    </w:tbl>
    <w:p w:rsidR="002C7EDD" w:rsidRDefault="002C7EDD" w:rsidP="002C7EDD">
      <w:pPr>
        <w:spacing w:after="0" w:line="240" w:lineRule="auto"/>
        <w:rPr>
          <w:rFonts w:ascii="Verdana" w:hAnsi="Verdana"/>
          <w:b/>
          <w:color w:val="1F497D" w:themeColor="text2"/>
          <w:sz w:val="24"/>
          <w:szCs w:val="24"/>
        </w:rPr>
      </w:pPr>
      <w:r>
        <w:rPr>
          <w:rFonts w:ascii="Verdana" w:hAnsi="Verdana"/>
          <w:b/>
          <w:color w:val="1F497D" w:themeColor="text2"/>
          <w:sz w:val="24"/>
          <w:szCs w:val="24"/>
        </w:rPr>
        <w:t>CULTURA</w:t>
      </w:r>
    </w:p>
    <w:p w:rsidR="002C7EDD" w:rsidRPr="006A4B67" w:rsidRDefault="002C7EDD" w:rsidP="004048F2">
      <w:pPr>
        <w:shd w:val="clear" w:color="auto" w:fill="FFFFFF"/>
        <w:spacing w:after="0" w:line="360" w:lineRule="auto"/>
        <w:jc w:val="both"/>
        <w:rPr>
          <w:rFonts w:ascii="Verdana" w:eastAsia="Times New Roman" w:hAnsi="Verdana" w:cs="Arial"/>
          <w:color w:val="222222"/>
          <w:sz w:val="24"/>
          <w:szCs w:val="24"/>
        </w:rPr>
      </w:pPr>
      <w:r w:rsidRPr="006A4B67">
        <w:rPr>
          <w:rFonts w:ascii="Verdana" w:eastAsia="Times New Roman" w:hAnsi="Verdana" w:cs="Arial"/>
          <w:color w:val="222222"/>
          <w:sz w:val="24"/>
          <w:szCs w:val="24"/>
        </w:rPr>
        <w:t>În subordinea Secţiei Cultură a Primăriei mun. Bălţi (2015) funcţionează 22 de instituţii.</w:t>
      </w:r>
    </w:p>
    <w:p w:rsidR="002C7EDD" w:rsidRPr="006A4B67" w:rsidRDefault="002C7EDD" w:rsidP="004048F2">
      <w:pPr>
        <w:shd w:val="clear" w:color="auto" w:fill="FFFFFF"/>
        <w:spacing w:after="0" w:line="360" w:lineRule="auto"/>
        <w:jc w:val="both"/>
        <w:rPr>
          <w:rFonts w:ascii="Verdana" w:eastAsia="Times New Roman" w:hAnsi="Verdana" w:cs="Arial"/>
          <w:color w:val="222222"/>
          <w:sz w:val="24"/>
          <w:szCs w:val="24"/>
        </w:rPr>
      </w:pPr>
      <w:r w:rsidRPr="006A4B67">
        <w:rPr>
          <w:rFonts w:ascii="Verdana" w:eastAsia="Times New Roman" w:hAnsi="Verdana" w:cs="Arial"/>
          <w:color w:val="222222"/>
          <w:sz w:val="24"/>
          <w:szCs w:val="24"/>
        </w:rPr>
        <w:t>În 6 Case şi Cămine de Cultură urbane şi 2 din localităţile săteşti activează 101 de formaţiuni, inclusiv 24 de formaţii cu titlul onorific „</w:t>
      </w:r>
      <w:r w:rsidRPr="00842118">
        <w:rPr>
          <w:rFonts w:ascii="Verdana" w:eastAsia="Times New Roman" w:hAnsi="Verdana" w:cs="Arial"/>
          <w:i/>
          <w:color w:val="222222"/>
          <w:sz w:val="24"/>
          <w:szCs w:val="24"/>
        </w:rPr>
        <w:t>model</w:t>
      </w:r>
      <w:r w:rsidR="004048F2">
        <w:rPr>
          <w:rFonts w:ascii="Verdana" w:eastAsia="Times New Roman" w:hAnsi="Verdana" w:cs="Arial"/>
          <w:color w:val="222222"/>
          <w:sz w:val="24"/>
          <w:szCs w:val="24"/>
        </w:rPr>
        <w:t xml:space="preserve">”. </w:t>
      </w:r>
      <w:r w:rsidRPr="006A4B67">
        <w:rPr>
          <w:rFonts w:ascii="Verdana" w:eastAsia="Times New Roman" w:hAnsi="Verdana" w:cs="Arial"/>
          <w:color w:val="222222"/>
          <w:sz w:val="24"/>
          <w:szCs w:val="24"/>
        </w:rPr>
        <w:t xml:space="preserve">În casele de cultură municipale, o atenţie deosebită se acordă tinerilor – 65 de formaţii, inclusiv formaţii cu titlul onorific model – 13. De asemenea, din numărul total de formaţiuni activează: 15 uniuni de amatori şi cluburi după interese, inclusiv 6 sînt pentru copii şi adolescenţi; 7 cercuri de creaţie tehnică şi aplicativă, 6 sînt pentru copii şi adolescenţi, 79 de </w:t>
      </w:r>
      <w:r w:rsidR="00BF34C7">
        <w:rPr>
          <w:rFonts w:ascii="Verdana" w:eastAsia="Times New Roman" w:hAnsi="Verdana" w:cs="Arial"/>
          <w:color w:val="222222"/>
          <w:sz w:val="24"/>
          <w:szCs w:val="24"/>
        </w:rPr>
        <w:t xml:space="preserve">formaţii de creaţie artistică, inclusiv 53 </w:t>
      </w:r>
      <w:r w:rsidRPr="006A4B67">
        <w:rPr>
          <w:rFonts w:ascii="Verdana" w:eastAsia="Times New Roman" w:hAnsi="Verdana" w:cs="Arial"/>
          <w:color w:val="222222"/>
          <w:sz w:val="24"/>
          <w:szCs w:val="24"/>
        </w:rPr>
        <w:t>pentru copii şi adolescenţi.</w:t>
      </w:r>
    </w:p>
    <w:p w:rsidR="002C7EDD" w:rsidRPr="006A4B67" w:rsidRDefault="002C7EDD" w:rsidP="004048F2">
      <w:pPr>
        <w:shd w:val="clear" w:color="auto" w:fill="FFFFFF"/>
        <w:spacing w:after="0" w:line="360" w:lineRule="auto"/>
        <w:jc w:val="both"/>
        <w:rPr>
          <w:rFonts w:ascii="Verdana" w:eastAsia="Times New Roman" w:hAnsi="Verdana" w:cs="Arial"/>
          <w:color w:val="222222"/>
          <w:sz w:val="24"/>
          <w:szCs w:val="24"/>
        </w:rPr>
      </w:pPr>
      <w:r>
        <w:rPr>
          <w:rFonts w:ascii="Verdana" w:eastAsia="Times New Roman" w:hAnsi="Verdana" w:cs="Arial"/>
          <w:color w:val="222222"/>
          <w:sz w:val="24"/>
          <w:szCs w:val="24"/>
        </w:rPr>
        <w:lastRenderedPageBreak/>
        <w:t xml:space="preserve">În același timp se constată </w:t>
      </w:r>
      <w:r w:rsidRPr="006A4B67">
        <w:rPr>
          <w:rFonts w:ascii="Verdana" w:eastAsia="Times New Roman" w:hAnsi="Verdana" w:cs="Arial"/>
          <w:color w:val="222222"/>
          <w:sz w:val="24"/>
          <w:szCs w:val="24"/>
        </w:rPr>
        <w:t>i</w:t>
      </w:r>
      <w:r>
        <w:rPr>
          <w:rFonts w:ascii="Verdana" w:eastAsia="Times New Roman" w:hAnsi="Verdana" w:cs="Arial"/>
          <w:color w:val="222222"/>
          <w:sz w:val="24"/>
          <w:szCs w:val="24"/>
        </w:rPr>
        <w:t xml:space="preserve">nsuficența </w:t>
      </w:r>
      <w:r w:rsidRPr="006A4B67">
        <w:rPr>
          <w:rFonts w:ascii="Verdana" w:eastAsia="Times New Roman" w:hAnsi="Verdana" w:cs="Arial"/>
          <w:color w:val="222222"/>
          <w:sz w:val="24"/>
          <w:szCs w:val="24"/>
        </w:rPr>
        <w:t>cadrelor de specialitate tinere</w:t>
      </w:r>
      <w:r>
        <w:rPr>
          <w:rFonts w:ascii="Verdana" w:eastAsia="Times New Roman" w:hAnsi="Verdana" w:cs="Arial"/>
          <w:color w:val="222222"/>
          <w:sz w:val="24"/>
          <w:szCs w:val="24"/>
        </w:rPr>
        <w:t xml:space="preserve">, </w:t>
      </w:r>
      <w:r w:rsidRPr="006A4B67">
        <w:rPr>
          <w:rFonts w:ascii="Verdana" w:eastAsia="Times New Roman" w:hAnsi="Verdana" w:cs="Arial"/>
          <w:color w:val="222222"/>
          <w:sz w:val="24"/>
          <w:szCs w:val="24"/>
        </w:rPr>
        <w:t>parteneriat slab între mediul cultural şi cel educational, lipsa unei colaborări între mediul cultural şi agenţii economici.</w:t>
      </w:r>
    </w:p>
    <w:p w:rsidR="002C7EDD" w:rsidRDefault="002C7EDD" w:rsidP="002C7EDD">
      <w:pPr>
        <w:spacing w:after="0" w:line="360" w:lineRule="auto"/>
        <w:rPr>
          <w:rFonts w:ascii="Verdana" w:hAnsi="Verdana"/>
          <w:b/>
          <w:color w:val="1F497D" w:themeColor="text2"/>
          <w:sz w:val="24"/>
          <w:szCs w:val="24"/>
        </w:rPr>
      </w:pPr>
    </w:p>
    <w:p w:rsidR="002C7EDD" w:rsidRPr="004D3CBC" w:rsidRDefault="002C7EDD" w:rsidP="002C7EDD">
      <w:pPr>
        <w:spacing w:after="0" w:line="360" w:lineRule="auto"/>
        <w:rPr>
          <w:rFonts w:ascii="Verdana" w:hAnsi="Verdana"/>
          <w:sz w:val="24"/>
          <w:szCs w:val="24"/>
        </w:rPr>
      </w:pPr>
      <w:r w:rsidRPr="004D3CBC">
        <w:rPr>
          <w:rFonts w:ascii="Verdana" w:hAnsi="Verdana"/>
          <w:b/>
          <w:color w:val="1F497D" w:themeColor="text2"/>
          <w:sz w:val="24"/>
          <w:szCs w:val="24"/>
        </w:rPr>
        <w:t>Biblioteci</w:t>
      </w:r>
    </w:p>
    <w:p w:rsidR="002C7EDD" w:rsidRDefault="002C7EDD" w:rsidP="004048F2">
      <w:pPr>
        <w:spacing w:after="0" w:line="360" w:lineRule="auto"/>
        <w:jc w:val="both"/>
        <w:rPr>
          <w:rFonts w:ascii="Verdana" w:hAnsi="Verdana"/>
          <w:sz w:val="24"/>
          <w:szCs w:val="24"/>
        </w:rPr>
      </w:pPr>
      <w:r w:rsidRPr="004D3CBC">
        <w:rPr>
          <w:rFonts w:ascii="Verdana" w:hAnsi="Verdana"/>
          <w:sz w:val="24"/>
          <w:szCs w:val="24"/>
        </w:rPr>
        <w:t>Biblioteca Științifică a Universității de Stat „Alecu Russo” este un dintre cele mai mari biblioteci universitare din Europa de Est, numărând peste un milion de volume în 42 de limbi: 46% din acest număr reprezintă cartea științifică, 31% - cea didactică și 20 la sută - beletristică. Ca rezultat al programului de informatizare și automatizare astăzi este asigurat accesul la baze de date proprii (circa 140.000 informații, carte, periodice, analitice), ceea ce reprezintă 35% din toate titlurile deținute</w:t>
      </w:r>
      <w:r>
        <w:rPr>
          <w:rFonts w:ascii="Verdana" w:hAnsi="Verdana"/>
          <w:sz w:val="24"/>
          <w:szCs w:val="24"/>
        </w:rPr>
        <w:t>.</w:t>
      </w:r>
    </w:p>
    <w:p w:rsidR="002C7EDD" w:rsidRPr="004D3CBC" w:rsidRDefault="002C7EDD" w:rsidP="004048F2">
      <w:pPr>
        <w:spacing w:after="0" w:line="360" w:lineRule="auto"/>
        <w:jc w:val="both"/>
        <w:rPr>
          <w:rFonts w:ascii="Verdana" w:hAnsi="Verdana"/>
          <w:sz w:val="24"/>
          <w:szCs w:val="24"/>
        </w:rPr>
      </w:pPr>
    </w:p>
    <w:p w:rsidR="002C7EDD" w:rsidRPr="004D3CBC" w:rsidRDefault="002C7EDD" w:rsidP="00AF3727">
      <w:pPr>
        <w:spacing w:after="0" w:line="324" w:lineRule="auto"/>
        <w:jc w:val="both"/>
        <w:rPr>
          <w:rFonts w:ascii="Verdana" w:hAnsi="Verdana"/>
          <w:sz w:val="24"/>
          <w:szCs w:val="24"/>
        </w:rPr>
      </w:pPr>
      <w:r w:rsidRPr="004D3CBC">
        <w:rPr>
          <w:rFonts w:ascii="Verdana" w:hAnsi="Verdana"/>
          <w:sz w:val="24"/>
          <w:szCs w:val="24"/>
        </w:rPr>
        <w:t>Biblioteca Municipală „Eugen Coșeriu” include în rețeaua sa Biblioteca centrală municipală, 2 biblioteci comunale (Sadovoe și Elizaveta), Biblioteca pentru Copii „Ion Creangă” și 7 filiale în toate cartierele orașului. Bibloteca este centru de resurse în zona de nord a republicii și ese partener al programului NOVOTECA. În Biblioteca municipală activează 50 de bibliotecari și 26 de persoane auxiliare. Salarizarea personaluli este foarte mică. Frecvența zilnică constituie mai bine de 800 de cititori. Fondul de carte este de circa 550 mii de titluri de carte, din care 20,4 % sunt în limba română. Resursele în format audio și video sunt nesemnificative. Publicații în limbaj Braille nu sunt.</w:t>
      </w:r>
    </w:p>
    <w:p w:rsidR="002C7EDD" w:rsidRDefault="002C7EDD" w:rsidP="00AF3727">
      <w:pPr>
        <w:spacing w:after="0" w:line="324" w:lineRule="auto"/>
        <w:jc w:val="both"/>
        <w:rPr>
          <w:rFonts w:ascii="Verdana" w:hAnsi="Verdana"/>
          <w:sz w:val="24"/>
          <w:szCs w:val="24"/>
        </w:rPr>
      </w:pPr>
    </w:p>
    <w:p w:rsidR="002C7EDD" w:rsidRPr="004D3CBC" w:rsidRDefault="002C7EDD" w:rsidP="00AF3727">
      <w:pPr>
        <w:spacing w:after="0" w:line="324" w:lineRule="auto"/>
        <w:jc w:val="both"/>
        <w:rPr>
          <w:rFonts w:ascii="Verdana" w:hAnsi="Verdana"/>
          <w:sz w:val="24"/>
          <w:szCs w:val="24"/>
        </w:rPr>
      </w:pPr>
      <w:r w:rsidRPr="004D3CBC">
        <w:rPr>
          <w:rFonts w:ascii="Verdana" w:hAnsi="Verdana"/>
          <w:sz w:val="24"/>
          <w:szCs w:val="24"/>
        </w:rPr>
        <w:t xml:space="preserve">Biblioteca pentru Copii </w:t>
      </w:r>
      <w:r w:rsidRPr="001C264E">
        <w:rPr>
          <w:rFonts w:ascii="Verdana" w:hAnsi="Verdana"/>
          <w:i/>
          <w:sz w:val="24"/>
          <w:szCs w:val="24"/>
        </w:rPr>
        <w:t>„Ion Creangă”</w:t>
      </w:r>
      <w:r w:rsidRPr="004D3CBC">
        <w:rPr>
          <w:rFonts w:ascii="Verdana" w:hAnsi="Verdana"/>
          <w:sz w:val="24"/>
          <w:szCs w:val="24"/>
        </w:rPr>
        <w:t xml:space="preserve"> este o filială a Bibliotecii Municipale „Eugen Coșeriu”, care deservește anual 6000 de copii, oferindu-le pentru consultare și împrumut mai bine d</w:t>
      </w:r>
      <w:r w:rsidR="001E5658">
        <w:rPr>
          <w:rFonts w:ascii="Verdana" w:hAnsi="Verdana"/>
          <w:sz w:val="24"/>
          <w:szCs w:val="24"/>
        </w:rPr>
        <w:t xml:space="preserve">e 110 000 de volume. Biblioteca </w:t>
      </w:r>
      <w:r w:rsidRPr="004D3CBC">
        <w:rPr>
          <w:rFonts w:ascii="Verdana" w:hAnsi="Verdana"/>
          <w:sz w:val="24"/>
          <w:szCs w:val="24"/>
        </w:rPr>
        <w:t>Municipală „Eugen Coșeriu” implementează mai multe programe socio-culturale: „Program d</w:t>
      </w:r>
      <w:r>
        <w:rPr>
          <w:rFonts w:ascii="Verdana" w:hAnsi="Verdana"/>
          <w:sz w:val="24"/>
          <w:szCs w:val="24"/>
        </w:rPr>
        <w:t>e îmbătrânire activă”, „</w:t>
      </w:r>
      <w:r w:rsidRPr="0026277B">
        <w:rPr>
          <w:rFonts w:ascii="Verdana" w:hAnsi="Verdana"/>
          <w:i/>
          <w:sz w:val="24"/>
          <w:szCs w:val="24"/>
        </w:rPr>
        <w:t>57+IT</w:t>
      </w:r>
      <w:r>
        <w:rPr>
          <w:rFonts w:ascii="Verdana" w:hAnsi="Verdana"/>
          <w:sz w:val="24"/>
          <w:szCs w:val="24"/>
        </w:rPr>
        <w:t>” etc.</w:t>
      </w:r>
    </w:p>
    <w:p w:rsidR="002C7EDD" w:rsidRDefault="002C7EDD" w:rsidP="002C7EDD">
      <w:pPr>
        <w:spacing w:after="0" w:line="360" w:lineRule="auto"/>
        <w:rPr>
          <w:rFonts w:ascii="Verdana" w:hAnsi="Verdana"/>
          <w:b/>
          <w:color w:val="1F497D" w:themeColor="text2"/>
          <w:sz w:val="24"/>
          <w:szCs w:val="24"/>
        </w:rPr>
      </w:pPr>
    </w:p>
    <w:p w:rsidR="002C7EDD" w:rsidRPr="00CD3DCD" w:rsidRDefault="002C7EDD" w:rsidP="002C7EDD">
      <w:pPr>
        <w:rPr>
          <w:rFonts w:ascii="Verdana" w:hAnsi="Verdana"/>
          <w:b/>
          <w:color w:val="1F497D" w:themeColor="text2"/>
          <w:sz w:val="24"/>
          <w:szCs w:val="24"/>
        </w:rPr>
      </w:pPr>
      <w:r>
        <w:rPr>
          <w:rFonts w:ascii="Verdana" w:hAnsi="Verdana"/>
          <w:b/>
          <w:color w:val="1F497D" w:themeColor="text2"/>
          <w:sz w:val="24"/>
          <w:szCs w:val="24"/>
        </w:rPr>
        <w:t xml:space="preserve">RELIGIA </w:t>
      </w:r>
    </w:p>
    <w:p w:rsidR="002C7EDD" w:rsidRPr="00A46AB0" w:rsidRDefault="002C7EDD" w:rsidP="002C7EDD">
      <w:pPr>
        <w:pStyle w:val="a8"/>
        <w:shd w:val="clear" w:color="auto" w:fill="FFFFFF"/>
        <w:spacing w:before="0" w:beforeAutospacing="0" w:after="0" w:afterAutospacing="0"/>
        <w:jc w:val="both"/>
        <w:rPr>
          <w:rFonts w:ascii="Verdana" w:hAnsi="Verdana" w:cs="Arial"/>
          <w:color w:val="222222"/>
        </w:rPr>
      </w:pPr>
      <w:r w:rsidRPr="00A46AB0">
        <w:rPr>
          <w:rFonts w:ascii="Verdana" w:hAnsi="Verdana" w:cs="Arial"/>
          <w:color w:val="222222"/>
        </w:rPr>
        <w:lastRenderedPageBreak/>
        <w:t>Conform datelor recensământul din 2014, din totalul populației municipiului Bălți, apartenența la o religie și-au exprimat-o 89.129 de persoane</w:t>
      </w:r>
      <w:r>
        <w:rPr>
          <w:rFonts w:ascii="Verdana" w:hAnsi="Verdana" w:cs="Arial"/>
          <w:color w:val="222222"/>
        </w:rPr>
        <w:t>:</w:t>
      </w:r>
    </w:p>
    <w:p w:rsidR="002C7EDD" w:rsidRPr="00A46AB0" w:rsidRDefault="002C7EDD" w:rsidP="002E1BC3">
      <w:pPr>
        <w:pStyle w:val="a8"/>
        <w:numPr>
          <w:ilvl w:val="0"/>
          <w:numId w:val="13"/>
        </w:numPr>
        <w:shd w:val="clear" w:color="auto" w:fill="FFFFFF"/>
        <w:spacing w:before="0" w:beforeAutospacing="0" w:after="0" w:afterAutospacing="0"/>
        <w:jc w:val="both"/>
        <w:rPr>
          <w:rFonts w:ascii="Verdana" w:hAnsi="Verdana" w:cs="Arial"/>
          <w:color w:val="222222"/>
        </w:rPr>
      </w:pPr>
      <w:r>
        <w:rPr>
          <w:rFonts w:ascii="Verdana" w:hAnsi="Verdana" w:cs="Arial"/>
          <w:color w:val="222222"/>
        </w:rPr>
        <w:t>o</w:t>
      </w:r>
      <w:r w:rsidRPr="00A46AB0">
        <w:rPr>
          <w:rFonts w:ascii="Verdana" w:hAnsi="Verdana" w:cs="Arial"/>
          <w:color w:val="222222"/>
        </w:rPr>
        <w:t xml:space="preserve">rtodoxi – 577 locuitori, </w:t>
      </w:r>
    </w:p>
    <w:p w:rsidR="002C7EDD" w:rsidRDefault="002C7EDD" w:rsidP="002E1BC3">
      <w:pPr>
        <w:pStyle w:val="a8"/>
        <w:numPr>
          <w:ilvl w:val="0"/>
          <w:numId w:val="13"/>
        </w:numPr>
        <w:shd w:val="clear" w:color="auto" w:fill="FFFFFF"/>
        <w:spacing w:before="0" w:beforeAutospacing="0" w:after="0" w:afterAutospacing="0"/>
        <w:jc w:val="both"/>
        <w:rPr>
          <w:rFonts w:ascii="Verdana" w:hAnsi="Verdana" w:cs="Arial"/>
          <w:color w:val="222222"/>
        </w:rPr>
      </w:pPr>
      <w:r w:rsidRPr="00A46AB0">
        <w:rPr>
          <w:rFonts w:ascii="Verdana" w:hAnsi="Verdana" w:cs="Arial"/>
          <w:color w:val="222222"/>
        </w:rPr>
        <w:t>adepți ai</w:t>
      </w:r>
      <w:r>
        <w:rPr>
          <w:rFonts w:ascii="Verdana" w:hAnsi="Verdana" w:cs="Arial"/>
          <w:color w:val="222222"/>
        </w:rPr>
        <w:t xml:space="preserve"> bisericii baptiste –</w:t>
      </w:r>
      <w:r w:rsidRPr="00A46AB0">
        <w:rPr>
          <w:rFonts w:ascii="Verdana" w:hAnsi="Verdana" w:cs="Arial"/>
          <w:color w:val="222222"/>
        </w:rPr>
        <w:t xml:space="preserve"> 1.523 locuitori</w:t>
      </w:r>
      <w:r>
        <w:rPr>
          <w:rFonts w:ascii="Verdana" w:hAnsi="Verdana" w:cs="Arial"/>
          <w:color w:val="222222"/>
        </w:rPr>
        <w:t>,</w:t>
      </w:r>
    </w:p>
    <w:p w:rsidR="002C7EDD" w:rsidRDefault="002C7EDD" w:rsidP="002E1BC3">
      <w:pPr>
        <w:pStyle w:val="a8"/>
        <w:numPr>
          <w:ilvl w:val="0"/>
          <w:numId w:val="13"/>
        </w:numPr>
        <w:shd w:val="clear" w:color="auto" w:fill="FFFFFF"/>
        <w:spacing w:before="0" w:beforeAutospacing="0" w:after="0" w:afterAutospacing="0"/>
        <w:jc w:val="both"/>
        <w:rPr>
          <w:rFonts w:ascii="Verdana" w:hAnsi="Verdana" w:cs="Arial"/>
          <w:color w:val="222222"/>
        </w:rPr>
      </w:pPr>
      <w:r>
        <w:rPr>
          <w:rFonts w:ascii="Verdana" w:hAnsi="Verdana" w:cs="Arial"/>
          <w:color w:val="222222"/>
        </w:rPr>
        <w:t xml:space="preserve">martori Iehova – </w:t>
      </w:r>
      <w:r w:rsidRPr="00A46AB0">
        <w:rPr>
          <w:rFonts w:ascii="Verdana" w:hAnsi="Verdana" w:cs="Arial"/>
          <w:color w:val="222222"/>
        </w:rPr>
        <w:t>1.002 locuitori</w:t>
      </w:r>
      <w:r>
        <w:rPr>
          <w:rFonts w:ascii="Verdana" w:hAnsi="Verdana" w:cs="Arial"/>
          <w:color w:val="222222"/>
        </w:rPr>
        <w:t>,</w:t>
      </w:r>
    </w:p>
    <w:p w:rsidR="002C7EDD" w:rsidRDefault="002C7EDD" w:rsidP="002E1BC3">
      <w:pPr>
        <w:pStyle w:val="a8"/>
        <w:numPr>
          <w:ilvl w:val="0"/>
          <w:numId w:val="13"/>
        </w:numPr>
        <w:shd w:val="clear" w:color="auto" w:fill="FFFFFF"/>
        <w:spacing w:before="0" w:beforeAutospacing="0" w:after="0" w:afterAutospacing="0"/>
        <w:jc w:val="both"/>
        <w:rPr>
          <w:rFonts w:ascii="Verdana" w:hAnsi="Verdana" w:cs="Arial"/>
          <w:color w:val="222222"/>
        </w:rPr>
      </w:pPr>
      <w:r>
        <w:rPr>
          <w:rFonts w:ascii="Verdana" w:hAnsi="Verdana" w:cs="Arial"/>
          <w:color w:val="222222"/>
        </w:rPr>
        <w:t xml:space="preserve">romano-catolici </w:t>
      </w:r>
      <w:r w:rsidRPr="00A46AB0">
        <w:rPr>
          <w:rFonts w:ascii="Verdana" w:hAnsi="Verdana" w:cs="Arial"/>
          <w:color w:val="222222"/>
        </w:rPr>
        <w:t>– 537 locuitori</w:t>
      </w:r>
      <w:r>
        <w:rPr>
          <w:rFonts w:ascii="Verdana" w:hAnsi="Verdana" w:cs="Arial"/>
          <w:color w:val="222222"/>
        </w:rPr>
        <w:t>,</w:t>
      </w:r>
    </w:p>
    <w:p w:rsidR="002C7EDD" w:rsidRDefault="002C7EDD" w:rsidP="002E1BC3">
      <w:pPr>
        <w:pStyle w:val="a8"/>
        <w:numPr>
          <w:ilvl w:val="0"/>
          <w:numId w:val="13"/>
        </w:numPr>
        <w:shd w:val="clear" w:color="auto" w:fill="FFFFFF"/>
        <w:spacing w:before="0" w:beforeAutospacing="0" w:after="0" w:afterAutospacing="0"/>
        <w:jc w:val="both"/>
        <w:rPr>
          <w:rFonts w:ascii="Verdana" w:hAnsi="Verdana" w:cs="Arial"/>
          <w:color w:val="222222"/>
        </w:rPr>
      </w:pPr>
      <w:r>
        <w:rPr>
          <w:rFonts w:ascii="Verdana" w:hAnsi="Verdana" w:cs="Arial"/>
          <w:color w:val="222222"/>
        </w:rPr>
        <w:t xml:space="preserve">penticostali </w:t>
      </w:r>
      <w:r w:rsidRPr="00A46AB0">
        <w:rPr>
          <w:rFonts w:ascii="Verdana" w:hAnsi="Verdana" w:cs="Arial"/>
          <w:color w:val="222222"/>
        </w:rPr>
        <w:t>– 367 locuitori</w:t>
      </w:r>
      <w:r>
        <w:rPr>
          <w:rFonts w:ascii="Verdana" w:hAnsi="Verdana" w:cs="Arial"/>
          <w:color w:val="222222"/>
        </w:rPr>
        <w:t>,</w:t>
      </w:r>
    </w:p>
    <w:p w:rsidR="002C7EDD" w:rsidRDefault="002C7EDD" w:rsidP="002E1BC3">
      <w:pPr>
        <w:pStyle w:val="a8"/>
        <w:numPr>
          <w:ilvl w:val="0"/>
          <w:numId w:val="13"/>
        </w:numPr>
        <w:shd w:val="clear" w:color="auto" w:fill="FFFFFF"/>
        <w:spacing w:before="0" w:beforeAutospacing="0" w:after="0" w:afterAutospacing="0"/>
        <w:jc w:val="both"/>
        <w:rPr>
          <w:rFonts w:ascii="Verdana" w:hAnsi="Verdana" w:cs="Arial"/>
          <w:color w:val="222222"/>
        </w:rPr>
      </w:pPr>
      <w:r>
        <w:rPr>
          <w:rFonts w:ascii="Verdana" w:hAnsi="Verdana" w:cs="Arial"/>
          <w:color w:val="222222"/>
        </w:rPr>
        <w:t>adventiști de</w:t>
      </w:r>
      <w:r w:rsidRPr="00A46AB0">
        <w:rPr>
          <w:rFonts w:ascii="Verdana" w:hAnsi="Verdana" w:cs="Arial"/>
          <w:color w:val="222222"/>
        </w:rPr>
        <w:t xml:space="preserve"> ziua a șaptea – 195 locuitori</w:t>
      </w:r>
      <w:r>
        <w:rPr>
          <w:rFonts w:ascii="Verdana" w:hAnsi="Verdana" w:cs="Arial"/>
          <w:color w:val="222222"/>
        </w:rPr>
        <w:t>,</w:t>
      </w:r>
    </w:p>
    <w:p w:rsidR="002C7EDD" w:rsidRDefault="002C7EDD" w:rsidP="002E1BC3">
      <w:pPr>
        <w:pStyle w:val="a8"/>
        <w:numPr>
          <w:ilvl w:val="0"/>
          <w:numId w:val="13"/>
        </w:numPr>
        <w:shd w:val="clear" w:color="auto" w:fill="FFFFFF"/>
        <w:spacing w:before="0" w:beforeAutospacing="0" w:after="0" w:afterAutospacing="0"/>
        <w:jc w:val="both"/>
        <w:rPr>
          <w:rFonts w:ascii="Verdana" w:hAnsi="Verdana" w:cs="Arial"/>
          <w:color w:val="222222"/>
        </w:rPr>
      </w:pPr>
      <w:r w:rsidRPr="00A46AB0">
        <w:rPr>
          <w:rFonts w:ascii="Verdana" w:hAnsi="Verdana" w:cs="Arial"/>
          <w:color w:val="222222"/>
        </w:rPr>
        <w:t>aparțin Bisericii Evanghelică de Confesiune August</w:t>
      </w:r>
      <w:r>
        <w:rPr>
          <w:rFonts w:ascii="Verdana" w:hAnsi="Verdana" w:cs="Arial"/>
          <w:color w:val="222222"/>
        </w:rPr>
        <w:t>ană (Luterană) – 156 locuitori,</w:t>
      </w:r>
    </w:p>
    <w:p w:rsidR="002C7EDD" w:rsidRDefault="002C7EDD" w:rsidP="002E1BC3">
      <w:pPr>
        <w:pStyle w:val="a8"/>
        <w:numPr>
          <w:ilvl w:val="0"/>
          <w:numId w:val="13"/>
        </w:numPr>
        <w:shd w:val="clear" w:color="auto" w:fill="FFFFFF"/>
        <w:spacing w:before="0" w:beforeAutospacing="0" w:after="0" w:afterAutospacing="0"/>
        <w:jc w:val="both"/>
        <w:rPr>
          <w:rFonts w:ascii="Verdana" w:hAnsi="Verdana" w:cs="Arial"/>
          <w:color w:val="222222"/>
        </w:rPr>
      </w:pPr>
      <w:r w:rsidRPr="00A46AB0">
        <w:rPr>
          <w:rFonts w:ascii="Verdana" w:hAnsi="Verdana" w:cs="Arial"/>
          <w:color w:val="222222"/>
        </w:rPr>
        <w:t xml:space="preserve">creștini după Evanghelie </w:t>
      </w:r>
      <w:r>
        <w:rPr>
          <w:rFonts w:ascii="Verdana" w:hAnsi="Verdana" w:cs="Arial"/>
          <w:color w:val="222222"/>
        </w:rPr>
        <w:t xml:space="preserve">– </w:t>
      </w:r>
      <w:r w:rsidRPr="00A46AB0">
        <w:rPr>
          <w:rFonts w:ascii="Verdana" w:hAnsi="Verdana" w:cs="Arial"/>
          <w:color w:val="222222"/>
        </w:rPr>
        <w:t>106 locuitori</w:t>
      </w:r>
      <w:r>
        <w:rPr>
          <w:rFonts w:ascii="Verdana" w:hAnsi="Verdana" w:cs="Arial"/>
          <w:color w:val="222222"/>
        </w:rPr>
        <w:t>,</w:t>
      </w:r>
    </w:p>
    <w:p w:rsidR="002C7EDD" w:rsidRDefault="002C7EDD" w:rsidP="002E1BC3">
      <w:pPr>
        <w:pStyle w:val="a8"/>
        <w:numPr>
          <w:ilvl w:val="0"/>
          <w:numId w:val="13"/>
        </w:numPr>
        <w:shd w:val="clear" w:color="auto" w:fill="FFFFFF"/>
        <w:spacing w:before="0" w:beforeAutospacing="0" w:after="0" w:afterAutospacing="0"/>
        <w:jc w:val="both"/>
        <w:rPr>
          <w:rFonts w:ascii="Verdana" w:hAnsi="Verdana" w:cs="Arial"/>
          <w:color w:val="222222"/>
        </w:rPr>
      </w:pPr>
      <w:r>
        <w:rPr>
          <w:rFonts w:ascii="Verdana" w:hAnsi="Verdana" w:cs="Arial"/>
          <w:color w:val="222222"/>
        </w:rPr>
        <w:t>musulmani –</w:t>
      </w:r>
      <w:r w:rsidRPr="00A46AB0">
        <w:rPr>
          <w:rFonts w:ascii="Verdana" w:hAnsi="Verdana" w:cs="Arial"/>
          <w:color w:val="222222"/>
        </w:rPr>
        <w:t xml:space="preserve"> 71 de locuitori</w:t>
      </w:r>
      <w:r>
        <w:rPr>
          <w:rFonts w:ascii="Verdana" w:hAnsi="Verdana" w:cs="Arial"/>
          <w:color w:val="222222"/>
        </w:rPr>
        <w:t>,</w:t>
      </w:r>
    </w:p>
    <w:p w:rsidR="002C7EDD" w:rsidRDefault="002C7EDD" w:rsidP="002E1BC3">
      <w:pPr>
        <w:pStyle w:val="a8"/>
        <w:numPr>
          <w:ilvl w:val="0"/>
          <w:numId w:val="13"/>
        </w:numPr>
        <w:shd w:val="clear" w:color="auto" w:fill="FFFFFF"/>
        <w:spacing w:before="0" w:beforeAutospacing="0" w:after="0" w:afterAutospacing="0"/>
        <w:jc w:val="both"/>
        <w:rPr>
          <w:rFonts w:ascii="Verdana" w:hAnsi="Verdana" w:cs="Arial"/>
          <w:color w:val="222222"/>
        </w:rPr>
      </w:pPr>
      <w:r w:rsidRPr="00A46AB0">
        <w:rPr>
          <w:rFonts w:ascii="Verdana" w:hAnsi="Verdana" w:cs="Arial"/>
          <w:color w:val="222222"/>
        </w:rPr>
        <w:t>iudai</w:t>
      </w:r>
      <w:r>
        <w:rPr>
          <w:rFonts w:ascii="Verdana" w:hAnsi="Verdana" w:cs="Arial"/>
          <w:color w:val="222222"/>
        </w:rPr>
        <w:t>ci</w:t>
      </w:r>
      <w:r w:rsidRPr="00A46AB0">
        <w:rPr>
          <w:rFonts w:ascii="Verdana" w:hAnsi="Verdana" w:cs="Arial"/>
          <w:color w:val="222222"/>
        </w:rPr>
        <w:t xml:space="preserve"> </w:t>
      </w:r>
      <w:r>
        <w:rPr>
          <w:rFonts w:ascii="Verdana" w:hAnsi="Verdana" w:cs="Arial"/>
          <w:color w:val="222222"/>
        </w:rPr>
        <w:t xml:space="preserve">– </w:t>
      </w:r>
      <w:r w:rsidRPr="00A46AB0">
        <w:rPr>
          <w:rFonts w:ascii="Verdana" w:hAnsi="Verdana" w:cs="Arial"/>
          <w:color w:val="222222"/>
        </w:rPr>
        <w:t xml:space="preserve">47 de locuitori, </w:t>
      </w:r>
    </w:p>
    <w:p w:rsidR="002C7EDD" w:rsidRDefault="002C7EDD" w:rsidP="002E1BC3">
      <w:pPr>
        <w:pStyle w:val="a8"/>
        <w:numPr>
          <w:ilvl w:val="0"/>
          <w:numId w:val="13"/>
        </w:numPr>
        <w:shd w:val="clear" w:color="auto" w:fill="FFFFFF"/>
        <w:spacing w:before="0" w:beforeAutospacing="0" w:after="0" w:afterAutospacing="0"/>
        <w:jc w:val="both"/>
        <w:rPr>
          <w:rFonts w:ascii="Verdana" w:hAnsi="Verdana" w:cs="Arial"/>
          <w:color w:val="222222"/>
        </w:rPr>
      </w:pPr>
      <w:r w:rsidRPr="00A46AB0">
        <w:rPr>
          <w:rFonts w:ascii="Verdana" w:hAnsi="Verdana" w:cs="Arial"/>
          <w:color w:val="222222"/>
        </w:rPr>
        <w:t>creștini de rit vechi - 31 locuitori</w:t>
      </w:r>
      <w:r>
        <w:rPr>
          <w:rFonts w:ascii="Verdana" w:hAnsi="Verdana" w:cs="Arial"/>
          <w:color w:val="222222"/>
        </w:rPr>
        <w:t>,</w:t>
      </w:r>
    </w:p>
    <w:p w:rsidR="002C7EDD" w:rsidRDefault="002C7EDD" w:rsidP="002E1BC3">
      <w:pPr>
        <w:pStyle w:val="a8"/>
        <w:numPr>
          <w:ilvl w:val="0"/>
          <w:numId w:val="13"/>
        </w:numPr>
        <w:shd w:val="clear" w:color="auto" w:fill="FFFFFF"/>
        <w:spacing w:before="0" w:beforeAutospacing="0" w:after="0" w:afterAutospacing="0"/>
        <w:jc w:val="both"/>
        <w:rPr>
          <w:rFonts w:ascii="Verdana" w:hAnsi="Verdana" w:cs="Arial"/>
          <w:color w:val="222222"/>
        </w:rPr>
      </w:pPr>
      <w:r>
        <w:rPr>
          <w:rFonts w:ascii="Verdana" w:hAnsi="Verdana" w:cs="Arial"/>
          <w:color w:val="222222"/>
        </w:rPr>
        <w:t>a</w:t>
      </w:r>
      <w:r w:rsidRPr="00A46AB0">
        <w:rPr>
          <w:rFonts w:ascii="Verdana" w:hAnsi="Verdana" w:cs="Arial"/>
          <w:color w:val="222222"/>
        </w:rPr>
        <w:t xml:space="preserve">lte </w:t>
      </w:r>
      <w:r>
        <w:rPr>
          <w:rFonts w:ascii="Verdana" w:hAnsi="Verdana" w:cs="Arial"/>
          <w:color w:val="222222"/>
        </w:rPr>
        <w:t xml:space="preserve">confesiuni </w:t>
      </w:r>
      <w:r w:rsidRPr="00A46AB0">
        <w:rPr>
          <w:rFonts w:ascii="Verdana" w:hAnsi="Verdana" w:cs="Arial"/>
          <w:color w:val="222222"/>
        </w:rPr>
        <w:t xml:space="preserve">religioase </w:t>
      </w:r>
      <w:r>
        <w:rPr>
          <w:rFonts w:ascii="Verdana" w:hAnsi="Verdana" w:cs="Arial"/>
          <w:color w:val="222222"/>
        </w:rPr>
        <w:t xml:space="preserve">– </w:t>
      </w:r>
      <w:r w:rsidRPr="00A46AB0">
        <w:rPr>
          <w:rFonts w:ascii="Verdana" w:hAnsi="Verdana" w:cs="Arial"/>
          <w:color w:val="222222"/>
        </w:rPr>
        <w:t xml:space="preserve">15 locuitori, </w:t>
      </w:r>
    </w:p>
    <w:p w:rsidR="002C7EDD" w:rsidRPr="00A46AB0" w:rsidRDefault="002C7EDD" w:rsidP="002C7EDD">
      <w:pPr>
        <w:pStyle w:val="a8"/>
        <w:shd w:val="clear" w:color="auto" w:fill="FFFFFF"/>
        <w:spacing w:before="0" w:beforeAutospacing="0" w:after="0" w:afterAutospacing="0"/>
        <w:jc w:val="both"/>
        <w:rPr>
          <w:rFonts w:ascii="Verdana" w:hAnsi="Verdana" w:cs="Arial"/>
          <w:color w:val="222222"/>
        </w:rPr>
      </w:pPr>
      <w:r>
        <w:rPr>
          <w:rFonts w:ascii="Verdana" w:hAnsi="Verdana" w:cs="Arial"/>
          <w:color w:val="222222"/>
        </w:rPr>
        <w:t>A</w:t>
      </w:r>
      <w:r w:rsidRPr="00A46AB0">
        <w:rPr>
          <w:rFonts w:ascii="Verdana" w:hAnsi="Verdana" w:cs="Arial"/>
          <w:color w:val="222222"/>
        </w:rPr>
        <w:t xml:space="preserve">tei sunt 447 persoane, agnostici </w:t>
      </w:r>
      <w:r>
        <w:rPr>
          <w:rFonts w:ascii="Verdana" w:hAnsi="Verdana" w:cs="Arial"/>
          <w:color w:val="222222"/>
        </w:rPr>
        <w:t>–</w:t>
      </w:r>
      <w:r w:rsidRPr="00A46AB0">
        <w:rPr>
          <w:rFonts w:ascii="Verdana" w:hAnsi="Verdana" w:cs="Arial"/>
          <w:color w:val="222222"/>
        </w:rPr>
        <w:t xml:space="preserve"> 14 persoane. Locuitorii care nu și-au declarat religie din diverse motive numără 13 328 persoane.</w:t>
      </w:r>
    </w:p>
    <w:p w:rsidR="002C7EDD" w:rsidRDefault="002C7EDD" w:rsidP="002C7EDD">
      <w:pPr>
        <w:pStyle w:val="a8"/>
        <w:shd w:val="clear" w:color="auto" w:fill="FFFFFF"/>
        <w:spacing w:before="0" w:beforeAutospacing="0" w:after="0" w:afterAutospacing="0"/>
        <w:jc w:val="both"/>
        <w:rPr>
          <w:rFonts w:ascii="Verdana" w:hAnsi="Verdana" w:cs="Arial"/>
          <w:color w:val="222222"/>
        </w:rPr>
      </w:pPr>
    </w:p>
    <w:p w:rsidR="002C7EDD" w:rsidRDefault="002C7EDD" w:rsidP="002C7EDD">
      <w:pPr>
        <w:pStyle w:val="a8"/>
        <w:shd w:val="clear" w:color="auto" w:fill="FFFFFF"/>
        <w:spacing w:before="0" w:beforeAutospacing="0" w:after="0" w:afterAutospacing="0"/>
        <w:jc w:val="both"/>
        <w:rPr>
          <w:rFonts w:ascii="Verdana" w:hAnsi="Verdana" w:cs="Arial"/>
          <w:color w:val="222222"/>
        </w:rPr>
      </w:pPr>
      <w:r w:rsidRPr="00A46AB0">
        <w:rPr>
          <w:rFonts w:ascii="Verdana" w:hAnsi="Verdana" w:cs="Arial"/>
          <w:color w:val="222222"/>
        </w:rPr>
        <w:t>În Bălți activează 10 bis</w:t>
      </w:r>
      <w:r>
        <w:rPr>
          <w:rFonts w:ascii="Verdana" w:hAnsi="Verdana" w:cs="Arial"/>
          <w:color w:val="222222"/>
        </w:rPr>
        <w:t xml:space="preserve">erici și 2 catedrale din cadrul </w:t>
      </w:r>
      <w:r w:rsidRPr="00A46AB0">
        <w:rPr>
          <w:rFonts w:ascii="Verdana" w:hAnsi="Verdana" w:cs="Arial"/>
        </w:rPr>
        <w:t>eparhiei de Bălți și Fălești</w:t>
      </w:r>
      <w:r>
        <w:rPr>
          <w:rFonts w:ascii="Verdana" w:hAnsi="Verdana" w:cs="Arial"/>
          <w:color w:val="222222"/>
        </w:rPr>
        <w:t xml:space="preserve"> </w:t>
      </w:r>
      <w:r w:rsidRPr="00A46AB0">
        <w:rPr>
          <w:rFonts w:ascii="Verdana" w:hAnsi="Verdana" w:cs="Arial"/>
          <w:color w:val="222222"/>
        </w:rPr>
        <w:t>(</w:t>
      </w:r>
      <w:r w:rsidRPr="00A46AB0">
        <w:rPr>
          <w:rFonts w:ascii="Verdana" w:hAnsi="Verdana" w:cs="Arial"/>
        </w:rPr>
        <w:t>Mitropolia Moldovei</w:t>
      </w:r>
      <w:r w:rsidRPr="00A46AB0">
        <w:rPr>
          <w:rFonts w:ascii="Verdana" w:hAnsi="Verdana" w:cs="Arial"/>
          <w:color w:val="222222"/>
        </w:rPr>
        <w:t>), o parohie romano-catolică, 5 biserici ale Uniunii Creștinilor Evangheliști-Baptiști, 3 comunități ale Adventiștilor de Ziua a Șaptea, 18 comunități ale Martorilor lui Iehova, 8 biserici a Credinței Evanghelice, o comunitat</w:t>
      </w:r>
      <w:r w:rsidR="00AF3727">
        <w:rPr>
          <w:rFonts w:ascii="Verdana" w:hAnsi="Verdana" w:cs="Arial"/>
          <w:color w:val="222222"/>
        </w:rPr>
        <w:t>e iudaică și o biserică armeană și Episcopia de Bălți</w:t>
      </w:r>
      <w:r w:rsidR="00F04A7D">
        <w:rPr>
          <w:rFonts w:ascii="Verdana" w:hAnsi="Verdana" w:cs="Arial"/>
          <w:color w:val="222222"/>
        </w:rPr>
        <w:t xml:space="preserve"> </w:t>
      </w:r>
      <w:r w:rsidR="00AF3727">
        <w:rPr>
          <w:rFonts w:ascii="Verdana" w:hAnsi="Verdana" w:cs="Arial"/>
          <w:color w:val="222222"/>
        </w:rPr>
        <w:t>sub juristicția Mitropoliei Basarabiei și Exarhul Plaiurilor.</w:t>
      </w:r>
    </w:p>
    <w:p w:rsidR="002C7EDD" w:rsidRDefault="002C7EDD" w:rsidP="002C7EDD">
      <w:pPr>
        <w:pStyle w:val="a8"/>
        <w:shd w:val="clear" w:color="auto" w:fill="FFFFFF"/>
        <w:spacing w:before="0" w:beforeAutospacing="0" w:after="0" w:afterAutospacing="0"/>
        <w:jc w:val="both"/>
        <w:rPr>
          <w:rFonts w:ascii="Verdana" w:hAnsi="Verdana" w:cs="Arial"/>
          <w:color w:val="222222"/>
        </w:rPr>
      </w:pPr>
    </w:p>
    <w:p w:rsidR="002C7EDD" w:rsidRDefault="002C7EDD" w:rsidP="002C7EDD">
      <w:pPr>
        <w:spacing w:after="0"/>
        <w:jc w:val="both"/>
        <w:rPr>
          <w:rFonts w:ascii="Verdana" w:hAnsi="Verdana"/>
          <w:sz w:val="24"/>
          <w:szCs w:val="24"/>
        </w:rPr>
      </w:pPr>
      <w:r w:rsidRPr="00080AA2">
        <w:rPr>
          <w:rFonts w:ascii="Verdana" w:eastAsia="Times New Roman" w:hAnsi="Verdana" w:cs="Arial"/>
          <w:color w:val="222222"/>
          <w:sz w:val="24"/>
          <w:szCs w:val="24"/>
        </w:rPr>
        <w:t xml:space="preserve">Comunitățile religioase se implică </w:t>
      </w:r>
      <w:r>
        <w:rPr>
          <w:rFonts w:ascii="Verdana" w:eastAsia="Times New Roman" w:hAnsi="Verdana" w:cs="Arial"/>
          <w:color w:val="222222"/>
          <w:sz w:val="24"/>
          <w:szCs w:val="24"/>
        </w:rPr>
        <w:t xml:space="preserve">în acțiuni de </w:t>
      </w:r>
      <w:r w:rsidRPr="00080AA2">
        <w:rPr>
          <w:rFonts w:ascii="Verdana" w:eastAsia="Times New Roman" w:hAnsi="Verdana" w:cs="Arial"/>
          <w:color w:val="222222"/>
          <w:sz w:val="24"/>
          <w:szCs w:val="24"/>
        </w:rPr>
        <w:t>binefacere, de repartizare de ajutor material și umanitar</w:t>
      </w:r>
      <w:r>
        <w:rPr>
          <w:rFonts w:ascii="Verdana" w:eastAsia="Times New Roman" w:hAnsi="Verdana" w:cs="Arial"/>
          <w:color w:val="222222"/>
          <w:sz w:val="24"/>
          <w:szCs w:val="24"/>
        </w:rPr>
        <w:t>,</w:t>
      </w:r>
      <w:r w:rsidRPr="00080AA2">
        <w:rPr>
          <w:rFonts w:ascii="Verdana" w:eastAsia="Times New Roman" w:hAnsi="Verdana" w:cs="Arial"/>
          <w:color w:val="222222"/>
          <w:sz w:val="24"/>
          <w:szCs w:val="24"/>
        </w:rPr>
        <w:t xml:space="preserve"> servicii de îngrijire la domiciliu</w:t>
      </w:r>
      <w:r>
        <w:rPr>
          <w:rFonts w:ascii="Verdana" w:eastAsia="Times New Roman" w:hAnsi="Verdana" w:cs="Arial"/>
          <w:color w:val="222222"/>
          <w:sz w:val="24"/>
          <w:szCs w:val="24"/>
        </w:rPr>
        <w:t xml:space="preserve"> etc</w:t>
      </w:r>
      <w:r>
        <w:rPr>
          <w:rFonts w:ascii="Verdana" w:hAnsi="Verdana"/>
          <w:sz w:val="24"/>
          <w:szCs w:val="24"/>
        </w:rPr>
        <w:t>.</w:t>
      </w:r>
    </w:p>
    <w:p w:rsidR="002C7EDD" w:rsidRDefault="002C7EDD" w:rsidP="002C7EDD">
      <w:pPr>
        <w:spacing w:after="0"/>
        <w:jc w:val="both"/>
        <w:rPr>
          <w:rFonts w:ascii="Verdana" w:hAnsi="Verdana"/>
          <w:b/>
          <w:color w:val="1F497D" w:themeColor="text2"/>
          <w:sz w:val="24"/>
          <w:szCs w:val="24"/>
        </w:rPr>
      </w:pPr>
      <w:r>
        <w:rPr>
          <w:rFonts w:ascii="Verdana" w:hAnsi="Verdana"/>
          <w:b/>
          <w:color w:val="1F497D" w:themeColor="text2"/>
          <w:sz w:val="24"/>
          <w:szCs w:val="24"/>
        </w:rPr>
        <w:t>STRUCTURA ETNICĂ</w:t>
      </w:r>
    </w:p>
    <w:p w:rsidR="002C7EDD" w:rsidRDefault="002C7EDD" w:rsidP="002C7EDD">
      <w:pPr>
        <w:spacing w:after="0"/>
        <w:jc w:val="both"/>
        <w:rPr>
          <w:rFonts w:ascii="Verdana" w:hAnsi="Verdana"/>
          <w:b/>
          <w:color w:val="1F497D" w:themeColor="text2"/>
          <w:sz w:val="24"/>
          <w:szCs w:val="24"/>
        </w:rPr>
      </w:pPr>
    </w:p>
    <w:tbl>
      <w:tblPr>
        <w:tblW w:w="11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1418"/>
        <w:gridCol w:w="1276"/>
        <w:gridCol w:w="992"/>
        <w:gridCol w:w="1276"/>
        <w:gridCol w:w="850"/>
        <w:gridCol w:w="1134"/>
        <w:gridCol w:w="992"/>
        <w:gridCol w:w="851"/>
        <w:gridCol w:w="941"/>
      </w:tblGrid>
      <w:tr w:rsidR="002C7EDD" w:rsidRPr="00374680" w:rsidTr="002C7EDD">
        <w:trPr>
          <w:trHeight w:val="540"/>
          <w:jc w:val="center"/>
        </w:trPr>
        <w:tc>
          <w:tcPr>
            <w:tcW w:w="1459" w:type="dxa"/>
            <w:vMerge w:val="restart"/>
            <w:shd w:val="clear" w:color="auto" w:fill="auto"/>
            <w:vAlign w:val="center"/>
            <w:hideMark/>
          </w:tcPr>
          <w:p w:rsidR="002C7EDD" w:rsidRPr="00625CB2" w:rsidRDefault="002C7EDD" w:rsidP="002C7EDD">
            <w:pPr>
              <w:spacing w:after="0" w:line="240" w:lineRule="auto"/>
              <w:jc w:val="center"/>
              <w:rPr>
                <w:rFonts w:ascii="Verdana" w:eastAsia="Times New Roman" w:hAnsi="Verdana" w:cs="Arial"/>
                <w:color w:val="000000"/>
                <w:szCs w:val="18"/>
              </w:rPr>
            </w:pPr>
            <w:r w:rsidRPr="00374680">
              <w:rPr>
                <w:rFonts w:ascii="Verdana" w:eastAsia="Times New Roman" w:hAnsi="Verdana" w:cs="Arial"/>
                <w:b/>
                <w:bCs/>
                <w:color w:val="000000"/>
                <w:szCs w:val="18"/>
              </w:rPr>
              <w:t>M</w:t>
            </w:r>
            <w:r w:rsidRPr="00625CB2">
              <w:rPr>
                <w:rFonts w:ascii="Verdana" w:eastAsia="Times New Roman" w:hAnsi="Verdana" w:cs="Arial"/>
                <w:b/>
                <w:bCs/>
                <w:color w:val="000000"/>
                <w:szCs w:val="18"/>
              </w:rPr>
              <w:t>unicipiu</w:t>
            </w:r>
            <w:r w:rsidRPr="00625CB2">
              <w:rPr>
                <w:rFonts w:ascii="Verdana" w:eastAsia="Times New Roman" w:hAnsi="Verdana" w:cs="Arial"/>
                <w:color w:val="000000"/>
                <w:szCs w:val="18"/>
              </w:rPr>
              <w:t xml:space="preserve"> </w:t>
            </w:r>
          </w:p>
        </w:tc>
        <w:tc>
          <w:tcPr>
            <w:tcW w:w="1418" w:type="dxa"/>
            <w:vMerge w:val="restart"/>
            <w:shd w:val="clear" w:color="auto" w:fill="auto"/>
            <w:vAlign w:val="center"/>
            <w:hideMark/>
          </w:tcPr>
          <w:p w:rsidR="002C7EDD" w:rsidRPr="00625CB2" w:rsidRDefault="002C7EDD" w:rsidP="002C7EDD">
            <w:pPr>
              <w:spacing w:after="0" w:line="240" w:lineRule="auto"/>
              <w:jc w:val="center"/>
              <w:rPr>
                <w:rFonts w:ascii="Verdana" w:eastAsia="Times New Roman" w:hAnsi="Verdana" w:cs="Arial"/>
                <w:color w:val="000000"/>
                <w:szCs w:val="18"/>
              </w:rPr>
            </w:pPr>
            <w:r w:rsidRPr="00625CB2">
              <w:rPr>
                <w:rFonts w:ascii="Verdana" w:eastAsia="Times New Roman" w:hAnsi="Verdana" w:cs="Arial"/>
                <w:b/>
                <w:bCs/>
                <w:color w:val="000000"/>
                <w:szCs w:val="18"/>
              </w:rPr>
              <w:t>Populația care</w:t>
            </w:r>
            <w:r w:rsidRPr="00374680">
              <w:rPr>
                <w:rFonts w:ascii="Verdana" w:eastAsia="Times New Roman" w:hAnsi="Verdana" w:cs="Arial"/>
                <w:b/>
                <w:bCs/>
                <w:color w:val="000000"/>
                <w:szCs w:val="18"/>
              </w:rPr>
              <w:t xml:space="preserve"> </w:t>
            </w:r>
            <w:r w:rsidRPr="00625CB2">
              <w:rPr>
                <w:rFonts w:ascii="Verdana" w:eastAsia="Times New Roman" w:hAnsi="Verdana" w:cs="Arial"/>
                <w:b/>
                <w:bCs/>
                <w:color w:val="000000"/>
                <w:szCs w:val="18"/>
              </w:rPr>
              <w:t>a declarat etnia</w:t>
            </w:r>
            <w:r>
              <w:rPr>
                <w:rFonts w:ascii="Verdana" w:eastAsia="Times New Roman" w:hAnsi="Verdana" w:cs="Arial"/>
                <w:color w:val="000000"/>
                <w:szCs w:val="18"/>
              </w:rPr>
              <w:t xml:space="preserve"> </w:t>
            </w:r>
          </w:p>
        </w:tc>
        <w:tc>
          <w:tcPr>
            <w:tcW w:w="8312" w:type="dxa"/>
            <w:gridSpan w:val="8"/>
            <w:shd w:val="clear" w:color="auto" w:fill="auto"/>
            <w:vAlign w:val="bottom"/>
            <w:hideMark/>
          </w:tcPr>
          <w:p w:rsidR="002C7EDD" w:rsidRPr="00625CB2" w:rsidRDefault="002C7EDD" w:rsidP="002C7EDD">
            <w:pPr>
              <w:spacing w:after="0" w:line="240" w:lineRule="auto"/>
              <w:jc w:val="center"/>
              <w:rPr>
                <w:rFonts w:ascii="Verdana" w:eastAsia="Times New Roman" w:hAnsi="Verdana" w:cs="Arial"/>
                <w:color w:val="000000"/>
                <w:szCs w:val="18"/>
              </w:rPr>
            </w:pPr>
            <w:r w:rsidRPr="00625CB2">
              <w:rPr>
                <w:rFonts w:ascii="Verdana" w:eastAsia="Times New Roman" w:hAnsi="Verdana" w:cs="Arial"/>
                <w:b/>
                <w:bCs/>
                <w:color w:val="000000"/>
                <w:szCs w:val="18"/>
              </w:rPr>
              <w:t>Populația care a declarat etnia, inclusiv în %</w:t>
            </w:r>
            <w:r w:rsidRPr="00625CB2">
              <w:rPr>
                <w:rFonts w:ascii="Verdana" w:eastAsia="Times New Roman" w:hAnsi="Verdana" w:cs="Arial"/>
                <w:b/>
                <w:bCs/>
                <w:color w:val="000000"/>
                <w:szCs w:val="18"/>
              </w:rPr>
              <w:br/>
            </w:r>
          </w:p>
        </w:tc>
      </w:tr>
      <w:tr w:rsidR="002C7EDD" w:rsidRPr="00374680" w:rsidTr="002C7EDD">
        <w:trPr>
          <w:trHeight w:val="433"/>
          <w:jc w:val="center"/>
        </w:trPr>
        <w:tc>
          <w:tcPr>
            <w:tcW w:w="1459" w:type="dxa"/>
            <w:vMerge/>
            <w:vAlign w:val="center"/>
            <w:hideMark/>
          </w:tcPr>
          <w:p w:rsidR="002C7EDD" w:rsidRPr="00625CB2" w:rsidRDefault="002C7EDD" w:rsidP="002C7EDD">
            <w:pPr>
              <w:spacing w:after="0" w:line="240" w:lineRule="auto"/>
              <w:rPr>
                <w:rFonts w:ascii="Verdana" w:eastAsia="Times New Roman" w:hAnsi="Verdana" w:cs="Arial"/>
                <w:color w:val="000000"/>
                <w:szCs w:val="18"/>
              </w:rPr>
            </w:pPr>
          </w:p>
        </w:tc>
        <w:tc>
          <w:tcPr>
            <w:tcW w:w="1418" w:type="dxa"/>
            <w:vMerge/>
            <w:vAlign w:val="center"/>
            <w:hideMark/>
          </w:tcPr>
          <w:p w:rsidR="002C7EDD" w:rsidRPr="00625CB2" w:rsidRDefault="002C7EDD" w:rsidP="002C7EDD">
            <w:pPr>
              <w:spacing w:after="0" w:line="240" w:lineRule="auto"/>
              <w:rPr>
                <w:rFonts w:ascii="Verdana" w:eastAsia="Times New Roman" w:hAnsi="Verdana" w:cs="Arial"/>
                <w:color w:val="000000"/>
                <w:szCs w:val="18"/>
              </w:rPr>
            </w:pPr>
          </w:p>
        </w:tc>
        <w:tc>
          <w:tcPr>
            <w:tcW w:w="1276" w:type="dxa"/>
            <w:shd w:val="clear" w:color="auto" w:fill="auto"/>
            <w:vAlign w:val="center"/>
            <w:hideMark/>
          </w:tcPr>
          <w:p w:rsidR="002C7EDD" w:rsidRPr="00625CB2" w:rsidRDefault="002C7EDD" w:rsidP="002C7EDD">
            <w:pPr>
              <w:spacing w:after="0" w:line="240" w:lineRule="auto"/>
              <w:jc w:val="center"/>
              <w:rPr>
                <w:rFonts w:ascii="Verdana" w:eastAsia="Times New Roman" w:hAnsi="Verdana" w:cs="Arial"/>
                <w:color w:val="000000"/>
                <w:sz w:val="20"/>
                <w:szCs w:val="18"/>
              </w:rPr>
            </w:pPr>
            <w:r w:rsidRPr="00625CB2">
              <w:rPr>
                <w:rFonts w:ascii="Verdana" w:eastAsia="Times New Roman" w:hAnsi="Verdana" w:cs="Arial"/>
                <w:color w:val="000000"/>
                <w:sz w:val="20"/>
                <w:szCs w:val="18"/>
              </w:rPr>
              <w:t>Moldoveni</w:t>
            </w:r>
            <w:r w:rsidRPr="00625CB2">
              <w:rPr>
                <w:rFonts w:ascii="Verdana" w:eastAsia="Times New Roman" w:hAnsi="Verdana" w:cs="Arial"/>
                <w:color w:val="000000"/>
                <w:sz w:val="20"/>
                <w:szCs w:val="18"/>
              </w:rPr>
              <w:br/>
            </w:r>
          </w:p>
        </w:tc>
        <w:tc>
          <w:tcPr>
            <w:tcW w:w="992" w:type="dxa"/>
            <w:shd w:val="clear" w:color="auto" w:fill="auto"/>
            <w:vAlign w:val="center"/>
            <w:hideMark/>
          </w:tcPr>
          <w:p w:rsidR="002C7EDD" w:rsidRPr="00625CB2" w:rsidRDefault="002C7EDD" w:rsidP="002C7EDD">
            <w:pPr>
              <w:spacing w:after="0" w:line="240" w:lineRule="auto"/>
              <w:jc w:val="center"/>
              <w:rPr>
                <w:rFonts w:ascii="Verdana" w:eastAsia="Times New Roman" w:hAnsi="Verdana" w:cs="Arial"/>
                <w:color w:val="000000"/>
                <w:sz w:val="20"/>
                <w:szCs w:val="18"/>
              </w:rPr>
            </w:pPr>
            <w:r w:rsidRPr="00625CB2">
              <w:rPr>
                <w:rFonts w:ascii="Verdana" w:eastAsia="Times New Roman" w:hAnsi="Verdana" w:cs="Arial"/>
                <w:color w:val="000000"/>
                <w:sz w:val="20"/>
                <w:szCs w:val="18"/>
              </w:rPr>
              <w:t>Români</w:t>
            </w:r>
            <w:r w:rsidRPr="00625CB2">
              <w:rPr>
                <w:rFonts w:ascii="Verdana" w:eastAsia="Times New Roman" w:hAnsi="Verdana" w:cs="Arial"/>
                <w:color w:val="000000"/>
                <w:sz w:val="20"/>
                <w:szCs w:val="18"/>
              </w:rPr>
              <w:br/>
            </w:r>
          </w:p>
        </w:tc>
        <w:tc>
          <w:tcPr>
            <w:tcW w:w="1276" w:type="dxa"/>
            <w:shd w:val="clear" w:color="auto" w:fill="auto"/>
            <w:vAlign w:val="center"/>
            <w:hideMark/>
          </w:tcPr>
          <w:p w:rsidR="002C7EDD" w:rsidRPr="00625CB2" w:rsidRDefault="002C7EDD" w:rsidP="002C7EDD">
            <w:pPr>
              <w:spacing w:after="0" w:line="240" w:lineRule="auto"/>
              <w:jc w:val="center"/>
              <w:rPr>
                <w:rFonts w:ascii="Verdana" w:eastAsia="Times New Roman" w:hAnsi="Verdana" w:cs="Arial"/>
                <w:color w:val="000000"/>
                <w:sz w:val="20"/>
                <w:szCs w:val="18"/>
              </w:rPr>
            </w:pPr>
            <w:r w:rsidRPr="00625CB2">
              <w:rPr>
                <w:rFonts w:ascii="Verdana" w:eastAsia="Times New Roman" w:hAnsi="Verdana" w:cs="Arial"/>
                <w:color w:val="000000"/>
                <w:sz w:val="20"/>
                <w:szCs w:val="18"/>
              </w:rPr>
              <w:t>Ucraineni</w:t>
            </w:r>
            <w:r w:rsidRPr="00625CB2">
              <w:rPr>
                <w:rFonts w:ascii="Verdana" w:eastAsia="Times New Roman" w:hAnsi="Verdana" w:cs="Arial"/>
                <w:color w:val="000000"/>
                <w:sz w:val="20"/>
                <w:szCs w:val="18"/>
              </w:rPr>
              <w:br/>
            </w:r>
          </w:p>
        </w:tc>
        <w:tc>
          <w:tcPr>
            <w:tcW w:w="850" w:type="dxa"/>
            <w:shd w:val="clear" w:color="auto" w:fill="auto"/>
            <w:vAlign w:val="center"/>
            <w:hideMark/>
          </w:tcPr>
          <w:p w:rsidR="002C7EDD" w:rsidRPr="00625CB2" w:rsidRDefault="002C7EDD" w:rsidP="002C7EDD">
            <w:pPr>
              <w:spacing w:after="0" w:line="240" w:lineRule="auto"/>
              <w:jc w:val="center"/>
              <w:rPr>
                <w:rFonts w:ascii="Verdana" w:eastAsia="Times New Roman" w:hAnsi="Verdana" w:cs="Arial"/>
                <w:color w:val="000000"/>
                <w:sz w:val="20"/>
                <w:szCs w:val="18"/>
              </w:rPr>
            </w:pPr>
            <w:r w:rsidRPr="00625CB2">
              <w:rPr>
                <w:rFonts w:ascii="Verdana" w:eastAsia="Times New Roman" w:hAnsi="Verdana" w:cs="Arial"/>
                <w:color w:val="000000"/>
                <w:sz w:val="20"/>
                <w:szCs w:val="18"/>
              </w:rPr>
              <w:t>Ruși</w:t>
            </w:r>
            <w:r w:rsidRPr="00625CB2">
              <w:rPr>
                <w:rFonts w:ascii="Verdana" w:eastAsia="Times New Roman" w:hAnsi="Verdana" w:cs="Arial"/>
                <w:color w:val="000000"/>
                <w:sz w:val="20"/>
                <w:szCs w:val="18"/>
              </w:rPr>
              <w:br/>
            </w:r>
          </w:p>
        </w:tc>
        <w:tc>
          <w:tcPr>
            <w:tcW w:w="1134" w:type="dxa"/>
            <w:shd w:val="clear" w:color="auto" w:fill="auto"/>
            <w:vAlign w:val="center"/>
            <w:hideMark/>
          </w:tcPr>
          <w:p w:rsidR="002C7EDD" w:rsidRPr="00625CB2" w:rsidRDefault="002C7EDD" w:rsidP="002C7EDD">
            <w:pPr>
              <w:spacing w:after="0" w:line="240" w:lineRule="auto"/>
              <w:jc w:val="center"/>
              <w:rPr>
                <w:rFonts w:ascii="Verdana" w:eastAsia="Times New Roman" w:hAnsi="Verdana" w:cs="Arial"/>
                <w:color w:val="000000"/>
                <w:sz w:val="20"/>
                <w:szCs w:val="18"/>
              </w:rPr>
            </w:pPr>
            <w:r w:rsidRPr="00625CB2">
              <w:rPr>
                <w:rFonts w:ascii="Verdana" w:eastAsia="Times New Roman" w:hAnsi="Verdana" w:cs="Arial"/>
                <w:color w:val="000000"/>
                <w:sz w:val="20"/>
                <w:szCs w:val="18"/>
              </w:rPr>
              <w:t>Găgăuzi</w:t>
            </w:r>
            <w:r w:rsidRPr="00625CB2">
              <w:rPr>
                <w:rFonts w:ascii="Verdana" w:eastAsia="Times New Roman" w:hAnsi="Verdana" w:cs="Arial"/>
                <w:color w:val="000000"/>
                <w:sz w:val="20"/>
                <w:szCs w:val="18"/>
              </w:rPr>
              <w:br/>
            </w:r>
          </w:p>
        </w:tc>
        <w:tc>
          <w:tcPr>
            <w:tcW w:w="992" w:type="dxa"/>
            <w:shd w:val="clear" w:color="auto" w:fill="auto"/>
            <w:vAlign w:val="center"/>
            <w:hideMark/>
          </w:tcPr>
          <w:p w:rsidR="002C7EDD" w:rsidRPr="00625CB2" w:rsidRDefault="002C7EDD" w:rsidP="002C7EDD">
            <w:pPr>
              <w:spacing w:after="0" w:line="240" w:lineRule="auto"/>
              <w:jc w:val="center"/>
              <w:rPr>
                <w:rFonts w:ascii="Verdana" w:eastAsia="Times New Roman" w:hAnsi="Verdana" w:cs="Arial"/>
                <w:color w:val="000000"/>
                <w:sz w:val="20"/>
                <w:szCs w:val="18"/>
              </w:rPr>
            </w:pPr>
            <w:r w:rsidRPr="00625CB2">
              <w:rPr>
                <w:rFonts w:ascii="Verdana" w:eastAsia="Times New Roman" w:hAnsi="Verdana" w:cs="Arial"/>
                <w:color w:val="000000"/>
                <w:sz w:val="20"/>
                <w:szCs w:val="18"/>
              </w:rPr>
              <w:t>Bulgari</w:t>
            </w:r>
            <w:r w:rsidRPr="00625CB2">
              <w:rPr>
                <w:rFonts w:ascii="Verdana" w:eastAsia="Times New Roman" w:hAnsi="Verdana" w:cs="Arial"/>
                <w:color w:val="000000"/>
                <w:sz w:val="20"/>
                <w:szCs w:val="18"/>
              </w:rPr>
              <w:br/>
            </w:r>
          </w:p>
        </w:tc>
        <w:tc>
          <w:tcPr>
            <w:tcW w:w="851" w:type="dxa"/>
            <w:shd w:val="clear" w:color="auto" w:fill="auto"/>
            <w:vAlign w:val="center"/>
            <w:hideMark/>
          </w:tcPr>
          <w:p w:rsidR="002C7EDD" w:rsidRPr="00625CB2" w:rsidRDefault="002C7EDD" w:rsidP="002C7EDD">
            <w:pPr>
              <w:spacing w:after="0" w:line="240" w:lineRule="auto"/>
              <w:jc w:val="center"/>
              <w:rPr>
                <w:rFonts w:ascii="Verdana" w:eastAsia="Times New Roman" w:hAnsi="Verdana" w:cs="Arial"/>
                <w:color w:val="000000"/>
                <w:sz w:val="20"/>
                <w:szCs w:val="18"/>
              </w:rPr>
            </w:pPr>
            <w:r w:rsidRPr="00625CB2">
              <w:rPr>
                <w:rFonts w:ascii="Verdana" w:eastAsia="Times New Roman" w:hAnsi="Verdana" w:cs="Arial"/>
                <w:color w:val="000000"/>
                <w:sz w:val="20"/>
                <w:szCs w:val="18"/>
              </w:rPr>
              <w:t>Romi</w:t>
            </w:r>
            <w:r w:rsidRPr="00625CB2">
              <w:rPr>
                <w:rFonts w:ascii="Verdana" w:eastAsia="Times New Roman" w:hAnsi="Verdana" w:cs="Arial"/>
                <w:color w:val="000000"/>
                <w:sz w:val="20"/>
                <w:szCs w:val="18"/>
              </w:rPr>
              <w:br/>
            </w:r>
          </w:p>
        </w:tc>
        <w:tc>
          <w:tcPr>
            <w:tcW w:w="941" w:type="dxa"/>
            <w:shd w:val="clear" w:color="auto" w:fill="auto"/>
            <w:vAlign w:val="center"/>
            <w:hideMark/>
          </w:tcPr>
          <w:p w:rsidR="002C7EDD" w:rsidRPr="00625CB2" w:rsidRDefault="002C7EDD" w:rsidP="002C7EDD">
            <w:pPr>
              <w:spacing w:after="0" w:line="240" w:lineRule="auto"/>
              <w:jc w:val="center"/>
              <w:rPr>
                <w:rFonts w:ascii="Verdana" w:eastAsia="Times New Roman" w:hAnsi="Verdana" w:cs="Arial"/>
                <w:color w:val="000000"/>
                <w:sz w:val="20"/>
                <w:szCs w:val="18"/>
              </w:rPr>
            </w:pPr>
            <w:r w:rsidRPr="00625CB2">
              <w:rPr>
                <w:rFonts w:ascii="Verdana" w:eastAsia="Times New Roman" w:hAnsi="Verdana" w:cs="Arial"/>
                <w:color w:val="000000"/>
                <w:sz w:val="20"/>
                <w:szCs w:val="18"/>
              </w:rPr>
              <w:t>Alte</w:t>
            </w:r>
            <w:r w:rsidRPr="00625CB2">
              <w:rPr>
                <w:rFonts w:ascii="Verdana" w:eastAsia="Times New Roman" w:hAnsi="Verdana" w:cs="Arial"/>
                <w:color w:val="000000"/>
                <w:sz w:val="20"/>
                <w:szCs w:val="18"/>
                <w:lang w:val="ru-RU"/>
              </w:rPr>
              <w:t xml:space="preserve"> </w:t>
            </w:r>
            <w:r w:rsidRPr="00625CB2">
              <w:rPr>
                <w:rFonts w:ascii="Verdana" w:eastAsia="Times New Roman" w:hAnsi="Verdana" w:cs="Arial"/>
                <w:color w:val="000000"/>
                <w:sz w:val="20"/>
                <w:szCs w:val="18"/>
              </w:rPr>
              <w:t>etnii</w:t>
            </w:r>
          </w:p>
        </w:tc>
      </w:tr>
      <w:tr w:rsidR="002C7EDD" w:rsidRPr="00374680" w:rsidTr="002C7EDD">
        <w:trPr>
          <w:trHeight w:val="259"/>
          <w:jc w:val="center"/>
        </w:trPr>
        <w:tc>
          <w:tcPr>
            <w:tcW w:w="1459" w:type="dxa"/>
            <w:shd w:val="clear" w:color="auto" w:fill="auto"/>
            <w:noWrap/>
            <w:vAlign w:val="bottom"/>
            <w:hideMark/>
          </w:tcPr>
          <w:p w:rsidR="002C7EDD" w:rsidRPr="00625CB2" w:rsidRDefault="002C7EDD" w:rsidP="002C7EDD">
            <w:pPr>
              <w:spacing w:after="0" w:line="240" w:lineRule="auto"/>
              <w:rPr>
                <w:rFonts w:ascii="Verdana" w:eastAsia="Times New Roman" w:hAnsi="Verdana" w:cs="Arial"/>
                <w:b/>
                <w:bCs/>
                <w:szCs w:val="18"/>
              </w:rPr>
            </w:pPr>
            <w:r w:rsidRPr="00625CB2">
              <w:rPr>
                <w:rFonts w:ascii="Verdana" w:eastAsia="Times New Roman" w:hAnsi="Verdana" w:cs="Arial"/>
                <w:b/>
                <w:bCs/>
                <w:szCs w:val="18"/>
              </w:rPr>
              <w:t>Total</w:t>
            </w:r>
            <w:r w:rsidRPr="00374680">
              <w:rPr>
                <w:rFonts w:ascii="Verdana" w:eastAsia="Times New Roman" w:hAnsi="Verdana" w:cs="Arial"/>
                <w:b/>
                <w:bCs/>
                <w:szCs w:val="18"/>
              </w:rPr>
              <w:t xml:space="preserve"> RM</w:t>
            </w:r>
          </w:p>
        </w:tc>
        <w:tc>
          <w:tcPr>
            <w:tcW w:w="1418" w:type="dxa"/>
            <w:shd w:val="clear" w:color="auto" w:fill="auto"/>
            <w:noWrap/>
            <w:vAlign w:val="bottom"/>
            <w:hideMark/>
          </w:tcPr>
          <w:p w:rsidR="002C7EDD" w:rsidRPr="00625CB2" w:rsidRDefault="002C7EDD" w:rsidP="002C7EDD">
            <w:pPr>
              <w:spacing w:after="0" w:line="240" w:lineRule="auto"/>
              <w:jc w:val="right"/>
              <w:rPr>
                <w:rFonts w:ascii="Verdana" w:eastAsia="Times New Roman" w:hAnsi="Verdana" w:cs="Arial"/>
                <w:color w:val="000000"/>
                <w:szCs w:val="18"/>
              </w:rPr>
            </w:pPr>
            <w:r w:rsidRPr="00625CB2">
              <w:rPr>
                <w:rFonts w:ascii="Verdana" w:eastAsia="Times New Roman" w:hAnsi="Verdana" w:cs="Arial"/>
                <w:color w:val="000000"/>
                <w:szCs w:val="18"/>
              </w:rPr>
              <w:t>2.754.719</w:t>
            </w:r>
          </w:p>
        </w:tc>
        <w:tc>
          <w:tcPr>
            <w:tcW w:w="1276" w:type="dxa"/>
            <w:shd w:val="clear" w:color="auto" w:fill="auto"/>
            <w:noWrap/>
            <w:vAlign w:val="bottom"/>
            <w:hideMark/>
          </w:tcPr>
          <w:p w:rsidR="002C7EDD" w:rsidRPr="00625CB2" w:rsidRDefault="002C7EDD" w:rsidP="002C7EDD">
            <w:pPr>
              <w:spacing w:after="0" w:line="240" w:lineRule="auto"/>
              <w:jc w:val="right"/>
              <w:rPr>
                <w:rFonts w:ascii="Verdana" w:eastAsia="Times New Roman" w:hAnsi="Verdana" w:cs="Arial"/>
                <w:color w:val="000000"/>
                <w:szCs w:val="18"/>
              </w:rPr>
            </w:pPr>
            <w:r w:rsidRPr="00625CB2">
              <w:rPr>
                <w:rFonts w:ascii="Verdana" w:eastAsia="Times New Roman" w:hAnsi="Verdana" w:cs="Arial"/>
                <w:color w:val="000000"/>
                <w:szCs w:val="18"/>
              </w:rPr>
              <w:t>75,1</w:t>
            </w:r>
          </w:p>
        </w:tc>
        <w:tc>
          <w:tcPr>
            <w:tcW w:w="992" w:type="dxa"/>
            <w:shd w:val="clear" w:color="auto" w:fill="auto"/>
            <w:noWrap/>
            <w:vAlign w:val="bottom"/>
            <w:hideMark/>
          </w:tcPr>
          <w:p w:rsidR="002C7EDD" w:rsidRPr="00625CB2" w:rsidRDefault="002C7EDD" w:rsidP="002C7EDD">
            <w:pPr>
              <w:spacing w:after="0" w:line="240" w:lineRule="auto"/>
              <w:jc w:val="right"/>
              <w:rPr>
                <w:rFonts w:ascii="Verdana" w:eastAsia="Times New Roman" w:hAnsi="Verdana" w:cs="Arial"/>
                <w:color w:val="000000"/>
                <w:szCs w:val="18"/>
              </w:rPr>
            </w:pPr>
            <w:r w:rsidRPr="00625CB2">
              <w:rPr>
                <w:rFonts w:ascii="Verdana" w:eastAsia="Times New Roman" w:hAnsi="Verdana" w:cs="Arial"/>
                <w:color w:val="000000"/>
                <w:szCs w:val="18"/>
              </w:rPr>
              <w:t>7,0</w:t>
            </w:r>
          </w:p>
        </w:tc>
        <w:tc>
          <w:tcPr>
            <w:tcW w:w="1276" w:type="dxa"/>
            <w:shd w:val="clear" w:color="auto" w:fill="auto"/>
            <w:noWrap/>
            <w:vAlign w:val="bottom"/>
            <w:hideMark/>
          </w:tcPr>
          <w:p w:rsidR="002C7EDD" w:rsidRPr="00625CB2" w:rsidRDefault="002C7EDD" w:rsidP="002C7EDD">
            <w:pPr>
              <w:spacing w:after="0" w:line="240" w:lineRule="auto"/>
              <w:jc w:val="right"/>
              <w:rPr>
                <w:rFonts w:ascii="Verdana" w:eastAsia="Times New Roman" w:hAnsi="Verdana" w:cs="Arial"/>
                <w:color w:val="000000"/>
                <w:szCs w:val="18"/>
              </w:rPr>
            </w:pPr>
            <w:r w:rsidRPr="00625CB2">
              <w:rPr>
                <w:rFonts w:ascii="Verdana" w:eastAsia="Times New Roman" w:hAnsi="Verdana" w:cs="Arial"/>
                <w:color w:val="000000"/>
                <w:szCs w:val="18"/>
              </w:rPr>
              <w:t>6,6</w:t>
            </w:r>
          </w:p>
        </w:tc>
        <w:tc>
          <w:tcPr>
            <w:tcW w:w="850" w:type="dxa"/>
            <w:shd w:val="clear" w:color="auto" w:fill="auto"/>
            <w:noWrap/>
            <w:vAlign w:val="bottom"/>
            <w:hideMark/>
          </w:tcPr>
          <w:p w:rsidR="002C7EDD" w:rsidRPr="00625CB2" w:rsidRDefault="002C7EDD" w:rsidP="002C7EDD">
            <w:pPr>
              <w:spacing w:after="0" w:line="240" w:lineRule="auto"/>
              <w:jc w:val="right"/>
              <w:rPr>
                <w:rFonts w:ascii="Verdana" w:eastAsia="Times New Roman" w:hAnsi="Verdana" w:cs="Arial"/>
                <w:color w:val="000000"/>
                <w:szCs w:val="18"/>
              </w:rPr>
            </w:pPr>
            <w:r w:rsidRPr="00625CB2">
              <w:rPr>
                <w:rFonts w:ascii="Verdana" w:eastAsia="Times New Roman" w:hAnsi="Verdana" w:cs="Arial"/>
                <w:color w:val="000000"/>
                <w:szCs w:val="18"/>
              </w:rPr>
              <w:t>4,1</w:t>
            </w:r>
          </w:p>
        </w:tc>
        <w:tc>
          <w:tcPr>
            <w:tcW w:w="1134" w:type="dxa"/>
            <w:shd w:val="clear" w:color="auto" w:fill="auto"/>
            <w:noWrap/>
            <w:vAlign w:val="bottom"/>
            <w:hideMark/>
          </w:tcPr>
          <w:p w:rsidR="002C7EDD" w:rsidRPr="00625CB2" w:rsidRDefault="002C7EDD" w:rsidP="002C7EDD">
            <w:pPr>
              <w:spacing w:after="0" w:line="240" w:lineRule="auto"/>
              <w:jc w:val="right"/>
              <w:rPr>
                <w:rFonts w:ascii="Verdana" w:eastAsia="Times New Roman" w:hAnsi="Verdana" w:cs="Arial"/>
                <w:color w:val="000000"/>
                <w:szCs w:val="18"/>
              </w:rPr>
            </w:pPr>
            <w:r w:rsidRPr="00625CB2">
              <w:rPr>
                <w:rFonts w:ascii="Verdana" w:eastAsia="Times New Roman" w:hAnsi="Verdana" w:cs="Arial"/>
                <w:color w:val="000000"/>
                <w:szCs w:val="18"/>
              </w:rPr>
              <w:t>4,6</w:t>
            </w:r>
          </w:p>
        </w:tc>
        <w:tc>
          <w:tcPr>
            <w:tcW w:w="992" w:type="dxa"/>
            <w:shd w:val="clear" w:color="auto" w:fill="auto"/>
            <w:noWrap/>
            <w:vAlign w:val="bottom"/>
            <w:hideMark/>
          </w:tcPr>
          <w:p w:rsidR="002C7EDD" w:rsidRPr="00625CB2" w:rsidRDefault="002C7EDD" w:rsidP="002C7EDD">
            <w:pPr>
              <w:spacing w:after="0" w:line="240" w:lineRule="auto"/>
              <w:jc w:val="right"/>
              <w:rPr>
                <w:rFonts w:ascii="Verdana" w:eastAsia="Times New Roman" w:hAnsi="Verdana" w:cs="Arial"/>
                <w:color w:val="000000"/>
                <w:szCs w:val="18"/>
              </w:rPr>
            </w:pPr>
            <w:r w:rsidRPr="00625CB2">
              <w:rPr>
                <w:rFonts w:ascii="Verdana" w:eastAsia="Times New Roman" w:hAnsi="Verdana" w:cs="Arial"/>
                <w:color w:val="000000"/>
                <w:szCs w:val="18"/>
              </w:rPr>
              <w:t>1,9</w:t>
            </w:r>
          </w:p>
        </w:tc>
        <w:tc>
          <w:tcPr>
            <w:tcW w:w="851" w:type="dxa"/>
            <w:tcBorders>
              <w:bottom w:val="single" w:sz="4" w:space="0" w:color="auto"/>
            </w:tcBorders>
            <w:shd w:val="clear" w:color="auto" w:fill="auto"/>
            <w:noWrap/>
            <w:vAlign w:val="bottom"/>
            <w:hideMark/>
          </w:tcPr>
          <w:p w:rsidR="002C7EDD" w:rsidRPr="00625CB2" w:rsidRDefault="002C7EDD" w:rsidP="002C7EDD">
            <w:pPr>
              <w:spacing w:after="0" w:line="240" w:lineRule="auto"/>
              <w:jc w:val="right"/>
              <w:rPr>
                <w:rFonts w:ascii="Verdana" w:eastAsia="Times New Roman" w:hAnsi="Verdana" w:cs="Arial"/>
                <w:color w:val="000000"/>
                <w:szCs w:val="18"/>
              </w:rPr>
            </w:pPr>
            <w:r w:rsidRPr="00625CB2">
              <w:rPr>
                <w:rFonts w:ascii="Verdana" w:eastAsia="Times New Roman" w:hAnsi="Verdana" w:cs="Arial"/>
                <w:color w:val="000000"/>
                <w:szCs w:val="18"/>
              </w:rPr>
              <w:t>0,3</w:t>
            </w:r>
          </w:p>
        </w:tc>
        <w:tc>
          <w:tcPr>
            <w:tcW w:w="941" w:type="dxa"/>
            <w:shd w:val="clear" w:color="auto" w:fill="auto"/>
            <w:vAlign w:val="bottom"/>
          </w:tcPr>
          <w:p w:rsidR="002C7EDD" w:rsidRPr="00625CB2" w:rsidRDefault="002C7EDD" w:rsidP="002C7EDD">
            <w:pPr>
              <w:spacing w:after="0" w:line="240" w:lineRule="auto"/>
              <w:jc w:val="right"/>
              <w:rPr>
                <w:rFonts w:ascii="Verdana" w:eastAsia="Times New Roman" w:hAnsi="Verdana" w:cs="Arial"/>
                <w:color w:val="000000"/>
                <w:szCs w:val="18"/>
              </w:rPr>
            </w:pPr>
            <w:r w:rsidRPr="00625CB2">
              <w:rPr>
                <w:rFonts w:ascii="Verdana" w:eastAsia="Times New Roman" w:hAnsi="Verdana" w:cs="Arial"/>
                <w:color w:val="000000"/>
                <w:szCs w:val="18"/>
              </w:rPr>
              <w:t>0,</w:t>
            </w:r>
            <w:r w:rsidRPr="00374680">
              <w:rPr>
                <w:rFonts w:ascii="Verdana" w:eastAsia="Times New Roman" w:hAnsi="Verdana" w:cs="Arial"/>
                <w:color w:val="000000"/>
                <w:szCs w:val="18"/>
              </w:rPr>
              <w:t>5</w:t>
            </w:r>
          </w:p>
        </w:tc>
      </w:tr>
      <w:tr w:rsidR="002C7EDD" w:rsidRPr="00374680" w:rsidTr="002C7EDD">
        <w:trPr>
          <w:trHeight w:val="259"/>
          <w:jc w:val="center"/>
        </w:trPr>
        <w:tc>
          <w:tcPr>
            <w:tcW w:w="1459" w:type="dxa"/>
            <w:shd w:val="clear" w:color="auto" w:fill="auto"/>
            <w:noWrap/>
            <w:vAlign w:val="bottom"/>
            <w:hideMark/>
          </w:tcPr>
          <w:p w:rsidR="002C7EDD" w:rsidRPr="00625CB2" w:rsidRDefault="002C7EDD" w:rsidP="002C7EDD">
            <w:pPr>
              <w:spacing w:after="0" w:line="240" w:lineRule="auto"/>
              <w:rPr>
                <w:rFonts w:ascii="Verdana" w:eastAsia="Times New Roman" w:hAnsi="Verdana" w:cs="Arial"/>
                <w:szCs w:val="18"/>
              </w:rPr>
            </w:pPr>
            <w:r w:rsidRPr="00625CB2">
              <w:rPr>
                <w:rFonts w:ascii="Verdana" w:eastAsia="Times New Roman" w:hAnsi="Verdana" w:cs="Arial"/>
                <w:szCs w:val="18"/>
              </w:rPr>
              <w:t>Mun. Bălţi</w:t>
            </w:r>
          </w:p>
        </w:tc>
        <w:tc>
          <w:tcPr>
            <w:tcW w:w="1418" w:type="dxa"/>
            <w:shd w:val="clear" w:color="auto" w:fill="auto"/>
            <w:noWrap/>
            <w:vAlign w:val="bottom"/>
            <w:hideMark/>
          </w:tcPr>
          <w:p w:rsidR="002C7EDD" w:rsidRPr="00625CB2" w:rsidRDefault="002C7EDD" w:rsidP="002C7EDD">
            <w:pPr>
              <w:spacing w:after="0" w:line="240" w:lineRule="auto"/>
              <w:jc w:val="right"/>
              <w:rPr>
                <w:rFonts w:ascii="Verdana" w:eastAsia="Times New Roman" w:hAnsi="Verdana" w:cs="Arial"/>
                <w:color w:val="000000"/>
                <w:szCs w:val="18"/>
              </w:rPr>
            </w:pPr>
            <w:r w:rsidRPr="00625CB2">
              <w:rPr>
                <w:rFonts w:ascii="Verdana" w:eastAsia="Times New Roman" w:hAnsi="Verdana" w:cs="Arial"/>
                <w:color w:val="000000"/>
                <w:szCs w:val="18"/>
              </w:rPr>
              <w:t>94.427</w:t>
            </w:r>
          </w:p>
        </w:tc>
        <w:tc>
          <w:tcPr>
            <w:tcW w:w="1276" w:type="dxa"/>
            <w:shd w:val="clear" w:color="auto" w:fill="auto"/>
            <w:noWrap/>
            <w:vAlign w:val="bottom"/>
            <w:hideMark/>
          </w:tcPr>
          <w:p w:rsidR="002C7EDD" w:rsidRPr="00625CB2" w:rsidRDefault="002C7EDD" w:rsidP="002C7EDD">
            <w:pPr>
              <w:spacing w:after="0" w:line="240" w:lineRule="auto"/>
              <w:jc w:val="right"/>
              <w:rPr>
                <w:rFonts w:ascii="Verdana" w:eastAsia="Times New Roman" w:hAnsi="Verdana" w:cs="Arial"/>
                <w:color w:val="000000"/>
                <w:szCs w:val="18"/>
              </w:rPr>
            </w:pPr>
            <w:r w:rsidRPr="00625CB2">
              <w:rPr>
                <w:rFonts w:ascii="Verdana" w:eastAsia="Times New Roman" w:hAnsi="Verdana" w:cs="Arial"/>
                <w:color w:val="000000"/>
                <w:szCs w:val="18"/>
              </w:rPr>
              <w:t>60,6</w:t>
            </w:r>
          </w:p>
        </w:tc>
        <w:tc>
          <w:tcPr>
            <w:tcW w:w="992" w:type="dxa"/>
            <w:shd w:val="clear" w:color="auto" w:fill="auto"/>
            <w:noWrap/>
            <w:vAlign w:val="bottom"/>
            <w:hideMark/>
          </w:tcPr>
          <w:p w:rsidR="002C7EDD" w:rsidRPr="00625CB2" w:rsidRDefault="002C7EDD" w:rsidP="002C7EDD">
            <w:pPr>
              <w:spacing w:after="0" w:line="240" w:lineRule="auto"/>
              <w:jc w:val="right"/>
              <w:rPr>
                <w:rFonts w:ascii="Verdana" w:eastAsia="Times New Roman" w:hAnsi="Verdana" w:cs="Arial"/>
                <w:color w:val="000000"/>
                <w:szCs w:val="18"/>
              </w:rPr>
            </w:pPr>
            <w:r w:rsidRPr="00625CB2">
              <w:rPr>
                <w:rFonts w:ascii="Verdana" w:eastAsia="Times New Roman" w:hAnsi="Verdana" w:cs="Arial"/>
                <w:color w:val="000000"/>
                <w:szCs w:val="18"/>
              </w:rPr>
              <w:t>2,9</w:t>
            </w:r>
          </w:p>
        </w:tc>
        <w:tc>
          <w:tcPr>
            <w:tcW w:w="1276" w:type="dxa"/>
            <w:shd w:val="clear" w:color="auto" w:fill="auto"/>
            <w:noWrap/>
            <w:vAlign w:val="bottom"/>
            <w:hideMark/>
          </w:tcPr>
          <w:p w:rsidR="002C7EDD" w:rsidRPr="00625CB2" w:rsidRDefault="002C7EDD" w:rsidP="002C7EDD">
            <w:pPr>
              <w:spacing w:after="0" w:line="240" w:lineRule="auto"/>
              <w:jc w:val="right"/>
              <w:rPr>
                <w:rFonts w:ascii="Verdana" w:eastAsia="Times New Roman" w:hAnsi="Verdana" w:cs="Arial"/>
                <w:color w:val="000000"/>
                <w:szCs w:val="18"/>
              </w:rPr>
            </w:pPr>
            <w:r w:rsidRPr="00625CB2">
              <w:rPr>
                <w:rFonts w:ascii="Verdana" w:eastAsia="Times New Roman" w:hAnsi="Verdana" w:cs="Arial"/>
                <w:color w:val="000000"/>
                <w:szCs w:val="18"/>
              </w:rPr>
              <w:t>18,5</w:t>
            </w:r>
          </w:p>
        </w:tc>
        <w:tc>
          <w:tcPr>
            <w:tcW w:w="850" w:type="dxa"/>
            <w:shd w:val="clear" w:color="auto" w:fill="auto"/>
            <w:noWrap/>
            <w:vAlign w:val="bottom"/>
            <w:hideMark/>
          </w:tcPr>
          <w:p w:rsidR="002C7EDD" w:rsidRPr="00625CB2" w:rsidRDefault="002C7EDD" w:rsidP="002C7EDD">
            <w:pPr>
              <w:spacing w:after="0" w:line="240" w:lineRule="auto"/>
              <w:jc w:val="right"/>
              <w:rPr>
                <w:rFonts w:ascii="Verdana" w:eastAsia="Times New Roman" w:hAnsi="Verdana" w:cs="Arial"/>
                <w:color w:val="000000"/>
                <w:szCs w:val="18"/>
              </w:rPr>
            </w:pPr>
            <w:r w:rsidRPr="00625CB2">
              <w:rPr>
                <w:rFonts w:ascii="Verdana" w:eastAsia="Times New Roman" w:hAnsi="Verdana" w:cs="Arial"/>
                <w:color w:val="000000"/>
                <w:szCs w:val="18"/>
              </w:rPr>
              <w:t>16,0</w:t>
            </w:r>
          </w:p>
        </w:tc>
        <w:tc>
          <w:tcPr>
            <w:tcW w:w="1134" w:type="dxa"/>
            <w:shd w:val="clear" w:color="auto" w:fill="auto"/>
            <w:noWrap/>
            <w:vAlign w:val="bottom"/>
            <w:hideMark/>
          </w:tcPr>
          <w:p w:rsidR="002C7EDD" w:rsidRPr="00625CB2" w:rsidRDefault="002C7EDD" w:rsidP="002C7EDD">
            <w:pPr>
              <w:spacing w:after="0" w:line="240" w:lineRule="auto"/>
              <w:jc w:val="right"/>
              <w:rPr>
                <w:rFonts w:ascii="Verdana" w:eastAsia="Times New Roman" w:hAnsi="Verdana" w:cs="Arial"/>
                <w:color w:val="000000"/>
                <w:szCs w:val="18"/>
              </w:rPr>
            </w:pPr>
            <w:r w:rsidRPr="00625CB2">
              <w:rPr>
                <w:rFonts w:ascii="Verdana" w:eastAsia="Times New Roman" w:hAnsi="Verdana" w:cs="Arial"/>
                <w:color w:val="000000"/>
                <w:szCs w:val="18"/>
              </w:rPr>
              <w:t>0,1</w:t>
            </w:r>
          </w:p>
        </w:tc>
        <w:tc>
          <w:tcPr>
            <w:tcW w:w="992" w:type="dxa"/>
            <w:tcBorders>
              <w:right w:val="single" w:sz="4" w:space="0" w:color="auto"/>
            </w:tcBorders>
            <w:shd w:val="clear" w:color="auto" w:fill="auto"/>
            <w:noWrap/>
            <w:vAlign w:val="bottom"/>
            <w:hideMark/>
          </w:tcPr>
          <w:p w:rsidR="002C7EDD" w:rsidRPr="00625CB2" w:rsidRDefault="002C7EDD" w:rsidP="002C7EDD">
            <w:pPr>
              <w:spacing w:after="0" w:line="240" w:lineRule="auto"/>
              <w:jc w:val="right"/>
              <w:rPr>
                <w:rFonts w:ascii="Verdana" w:eastAsia="Times New Roman" w:hAnsi="Verdana" w:cs="Arial"/>
                <w:color w:val="000000"/>
                <w:szCs w:val="18"/>
              </w:rPr>
            </w:pPr>
            <w:r w:rsidRPr="00625CB2">
              <w:rPr>
                <w:rFonts w:ascii="Verdana" w:eastAsia="Times New Roman" w:hAnsi="Verdana" w:cs="Arial"/>
                <w:color w:val="000000"/>
                <w:szCs w:val="18"/>
              </w:rPr>
              <w:t>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EDD" w:rsidRPr="00625CB2" w:rsidRDefault="002C7EDD" w:rsidP="002C7EDD">
            <w:pPr>
              <w:spacing w:after="0" w:line="240" w:lineRule="auto"/>
              <w:jc w:val="right"/>
              <w:rPr>
                <w:rFonts w:ascii="Verdana" w:eastAsia="Times New Roman" w:hAnsi="Verdana" w:cs="Arial"/>
                <w:color w:val="000000"/>
                <w:szCs w:val="18"/>
              </w:rPr>
            </w:pPr>
            <w:r w:rsidRPr="00625CB2">
              <w:rPr>
                <w:rFonts w:ascii="Verdana" w:eastAsia="Times New Roman" w:hAnsi="Verdana" w:cs="Arial"/>
                <w:color w:val="000000"/>
                <w:szCs w:val="18"/>
              </w:rPr>
              <w:t>0,2</w:t>
            </w:r>
          </w:p>
        </w:tc>
        <w:tc>
          <w:tcPr>
            <w:tcW w:w="941" w:type="dxa"/>
            <w:tcBorders>
              <w:left w:val="single" w:sz="4" w:space="0" w:color="auto"/>
            </w:tcBorders>
            <w:shd w:val="clear" w:color="auto" w:fill="auto"/>
            <w:vAlign w:val="bottom"/>
          </w:tcPr>
          <w:p w:rsidR="002C7EDD" w:rsidRPr="00625CB2" w:rsidRDefault="002C7EDD" w:rsidP="002C7EDD">
            <w:pPr>
              <w:spacing w:after="0" w:line="240" w:lineRule="auto"/>
              <w:jc w:val="right"/>
              <w:rPr>
                <w:rFonts w:ascii="Verdana" w:eastAsia="Times New Roman" w:hAnsi="Verdana" w:cs="Arial"/>
                <w:color w:val="000000"/>
                <w:szCs w:val="18"/>
              </w:rPr>
            </w:pPr>
            <w:r w:rsidRPr="00374680">
              <w:rPr>
                <w:rFonts w:ascii="Verdana" w:eastAsia="Times New Roman" w:hAnsi="Verdana" w:cs="Arial"/>
                <w:color w:val="000000"/>
                <w:szCs w:val="18"/>
              </w:rPr>
              <w:t>1</w:t>
            </w:r>
            <w:r w:rsidRPr="00625CB2">
              <w:rPr>
                <w:rFonts w:ascii="Verdana" w:eastAsia="Times New Roman" w:hAnsi="Verdana" w:cs="Arial"/>
                <w:color w:val="000000"/>
                <w:szCs w:val="18"/>
              </w:rPr>
              <w:t>,</w:t>
            </w:r>
            <w:r w:rsidRPr="00374680">
              <w:rPr>
                <w:rFonts w:ascii="Verdana" w:eastAsia="Times New Roman" w:hAnsi="Verdana" w:cs="Arial"/>
                <w:color w:val="000000"/>
                <w:szCs w:val="18"/>
              </w:rPr>
              <w:t>5</w:t>
            </w:r>
          </w:p>
        </w:tc>
      </w:tr>
    </w:tbl>
    <w:p w:rsidR="002C7EDD" w:rsidRDefault="002C7EDD" w:rsidP="002C7EDD">
      <w:pPr>
        <w:spacing w:after="0"/>
        <w:jc w:val="both"/>
        <w:rPr>
          <w:rFonts w:ascii="Verdana" w:hAnsi="Verdana"/>
          <w:sz w:val="24"/>
          <w:szCs w:val="24"/>
        </w:rPr>
      </w:pPr>
      <w:r w:rsidRPr="000B3EC2">
        <w:rPr>
          <w:rFonts w:ascii="Verdana" w:hAnsi="Verdana"/>
          <w:sz w:val="24"/>
          <w:szCs w:val="24"/>
        </w:rPr>
        <w:t>(BNS, Recensământul populației, 2014)</w:t>
      </w:r>
      <w:r>
        <w:rPr>
          <w:rFonts w:ascii="Verdana" w:hAnsi="Verdana"/>
          <w:sz w:val="24"/>
          <w:szCs w:val="24"/>
        </w:rPr>
        <w:t>.</w:t>
      </w:r>
    </w:p>
    <w:p w:rsidR="002C7EDD" w:rsidRDefault="002C7EDD" w:rsidP="002C7EDD">
      <w:pPr>
        <w:spacing w:after="0"/>
        <w:jc w:val="both"/>
        <w:rPr>
          <w:rFonts w:ascii="Verdana" w:hAnsi="Verdana"/>
          <w:sz w:val="24"/>
          <w:szCs w:val="24"/>
        </w:rPr>
      </w:pPr>
    </w:p>
    <w:p w:rsidR="002C7EDD" w:rsidRDefault="002C7EDD" w:rsidP="002C7EDD">
      <w:pPr>
        <w:spacing w:after="0"/>
        <w:jc w:val="both"/>
        <w:rPr>
          <w:rFonts w:ascii="Verdana" w:hAnsi="Verdana"/>
          <w:sz w:val="24"/>
          <w:szCs w:val="24"/>
        </w:rPr>
      </w:pPr>
      <w:r w:rsidRPr="000B3EC2">
        <w:rPr>
          <w:rFonts w:ascii="Verdana" w:hAnsi="Verdana"/>
          <w:sz w:val="24"/>
          <w:szCs w:val="24"/>
        </w:rPr>
        <w:t>C</w:t>
      </w:r>
      <w:r>
        <w:rPr>
          <w:rFonts w:ascii="Verdana" w:hAnsi="Verdana"/>
          <w:sz w:val="24"/>
          <w:szCs w:val="24"/>
        </w:rPr>
        <w:t>omunitățile etnice din municipiul Bălți dispun de asociații obștești, societăți culturale, centre de binefacere, filiale republicane, care sunt implicate acțiuni culturale, de informare, de repartizare de ajutor material și umanitar sau organizează centre de zi sau servicii de îngrijire la domiciliu, în special pentru persoanele în etate.</w:t>
      </w:r>
    </w:p>
    <w:p w:rsidR="002C7EDD" w:rsidRPr="000B3EC2" w:rsidRDefault="002C7EDD" w:rsidP="002C7EDD">
      <w:pPr>
        <w:spacing w:after="0"/>
        <w:jc w:val="both"/>
        <w:rPr>
          <w:rFonts w:ascii="Verdana" w:hAnsi="Verdana"/>
          <w:sz w:val="24"/>
          <w:szCs w:val="24"/>
        </w:rPr>
      </w:pPr>
    </w:p>
    <w:p w:rsidR="002C7EDD" w:rsidRDefault="002C7EDD" w:rsidP="002C7EDD">
      <w:pPr>
        <w:spacing w:after="0"/>
        <w:rPr>
          <w:rFonts w:ascii="Verdana" w:hAnsi="Verdana"/>
          <w:b/>
          <w:color w:val="1F497D" w:themeColor="text2"/>
          <w:sz w:val="24"/>
          <w:szCs w:val="24"/>
        </w:rPr>
      </w:pPr>
      <w:r w:rsidRPr="000D4DCD">
        <w:rPr>
          <w:rFonts w:ascii="Verdana" w:hAnsi="Verdana"/>
          <w:b/>
          <w:color w:val="1F497D" w:themeColor="text2"/>
          <w:sz w:val="24"/>
          <w:szCs w:val="24"/>
        </w:rPr>
        <w:lastRenderedPageBreak/>
        <w:t>Organizații Etnoculturale</w:t>
      </w:r>
    </w:p>
    <w:p w:rsidR="000E367B" w:rsidRDefault="002C7EDD" w:rsidP="002E1BC3">
      <w:pPr>
        <w:pStyle w:val="a8"/>
        <w:numPr>
          <w:ilvl w:val="0"/>
          <w:numId w:val="20"/>
        </w:numPr>
        <w:shd w:val="clear" w:color="auto" w:fill="FFFFFF"/>
        <w:spacing w:before="0" w:beforeAutospacing="0" w:after="0" w:afterAutospacing="0" w:line="276" w:lineRule="auto"/>
        <w:jc w:val="both"/>
        <w:rPr>
          <w:rFonts w:ascii="Verdana" w:hAnsi="Verdana" w:cs="Arial"/>
          <w:color w:val="222222"/>
        </w:rPr>
      </w:pPr>
      <w:r w:rsidRPr="000E367B">
        <w:rPr>
          <w:rFonts w:ascii="Verdana" w:hAnsi="Verdana" w:cs="Arial"/>
          <w:color w:val="222222"/>
        </w:rPr>
        <w:t xml:space="preserve">Comunitatea Ruşilor mun. Bălţi </w:t>
      </w:r>
    </w:p>
    <w:p w:rsidR="002C7EDD" w:rsidRPr="000E367B" w:rsidRDefault="000E367B" w:rsidP="002E1BC3">
      <w:pPr>
        <w:pStyle w:val="a8"/>
        <w:numPr>
          <w:ilvl w:val="0"/>
          <w:numId w:val="20"/>
        </w:numPr>
        <w:shd w:val="clear" w:color="auto" w:fill="FFFFFF"/>
        <w:spacing w:before="0" w:beforeAutospacing="0" w:after="0" w:afterAutospacing="0" w:line="276" w:lineRule="auto"/>
        <w:jc w:val="both"/>
        <w:rPr>
          <w:rFonts w:ascii="Verdana" w:hAnsi="Verdana" w:cs="Arial"/>
          <w:color w:val="222222"/>
        </w:rPr>
      </w:pPr>
      <w:r>
        <w:rPr>
          <w:rFonts w:ascii="Verdana" w:hAnsi="Verdana" w:cs="Arial"/>
          <w:color w:val="222222"/>
        </w:rPr>
        <w:t>Comunitatea Romilor „ŞATRO”</w:t>
      </w:r>
    </w:p>
    <w:p w:rsidR="000E367B" w:rsidRDefault="002C7EDD" w:rsidP="002E1BC3">
      <w:pPr>
        <w:pStyle w:val="a8"/>
        <w:numPr>
          <w:ilvl w:val="0"/>
          <w:numId w:val="20"/>
        </w:numPr>
        <w:shd w:val="clear" w:color="auto" w:fill="FFFFFF"/>
        <w:spacing w:before="0" w:beforeAutospacing="0" w:after="0" w:afterAutospacing="0" w:line="276" w:lineRule="auto"/>
        <w:jc w:val="both"/>
        <w:rPr>
          <w:rFonts w:ascii="Verdana" w:hAnsi="Verdana" w:cs="Arial"/>
          <w:color w:val="222222"/>
        </w:rPr>
      </w:pPr>
      <w:r w:rsidRPr="000E367B">
        <w:rPr>
          <w:rFonts w:ascii="Verdana" w:hAnsi="Verdana" w:cs="Arial"/>
          <w:color w:val="222222"/>
        </w:rPr>
        <w:t>OO Asociaţiа Romilor din Bălţi „Baht Romală”</w:t>
      </w:r>
    </w:p>
    <w:p w:rsidR="002C7EDD" w:rsidRPr="000E367B" w:rsidRDefault="002C7EDD" w:rsidP="002E1BC3">
      <w:pPr>
        <w:pStyle w:val="a8"/>
        <w:numPr>
          <w:ilvl w:val="0"/>
          <w:numId w:val="20"/>
        </w:numPr>
        <w:shd w:val="clear" w:color="auto" w:fill="FFFFFF"/>
        <w:spacing w:before="0" w:beforeAutospacing="0" w:after="0" w:afterAutospacing="0" w:line="276" w:lineRule="auto"/>
        <w:jc w:val="both"/>
        <w:rPr>
          <w:rFonts w:ascii="Verdana" w:hAnsi="Verdana" w:cs="Arial"/>
          <w:color w:val="222222"/>
        </w:rPr>
      </w:pPr>
      <w:r w:rsidRPr="000E367B">
        <w:rPr>
          <w:rFonts w:ascii="Verdana" w:hAnsi="Verdana" w:cs="Arial"/>
          <w:color w:val="222222"/>
        </w:rPr>
        <w:t>Comunitatea Ucrainenil</w:t>
      </w:r>
      <w:r w:rsidR="000E367B">
        <w:rPr>
          <w:rFonts w:ascii="Verdana" w:hAnsi="Verdana" w:cs="Arial"/>
          <w:color w:val="222222"/>
        </w:rPr>
        <w:t>or din RM „ZAPOVIT - MOŞTENIRE”</w:t>
      </w:r>
    </w:p>
    <w:p w:rsidR="002C7EDD" w:rsidRPr="000D4DCD" w:rsidRDefault="002C7EDD" w:rsidP="002E1BC3">
      <w:pPr>
        <w:pStyle w:val="a8"/>
        <w:numPr>
          <w:ilvl w:val="0"/>
          <w:numId w:val="20"/>
        </w:numPr>
        <w:shd w:val="clear" w:color="auto" w:fill="FFFFFF"/>
        <w:spacing w:before="0" w:beforeAutospacing="0" w:after="0" w:afterAutospacing="0" w:line="276" w:lineRule="auto"/>
        <w:jc w:val="both"/>
        <w:rPr>
          <w:rFonts w:ascii="Verdana" w:hAnsi="Verdana" w:cs="Arial"/>
          <w:color w:val="222222"/>
        </w:rPr>
      </w:pPr>
      <w:r w:rsidRPr="000D4DCD">
        <w:rPr>
          <w:rFonts w:ascii="Verdana" w:hAnsi="Verdana" w:cs="Arial"/>
          <w:color w:val="222222"/>
        </w:rPr>
        <w:t>Asociaţia Organizaţiilo</w:t>
      </w:r>
      <w:r w:rsidR="000E367B">
        <w:rPr>
          <w:rFonts w:ascii="Verdana" w:hAnsi="Verdana" w:cs="Arial"/>
          <w:color w:val="222222"/>
        </w:rPr>
        <w:t>r Evreieşti</w:t>
      </w:r>
    </w:p>
    <w:p w:rsidR="002C7EDD" w:rsidRPr="000D4DCD" w:rsidRDefault="002C7EDD" w:rsidP="002E1BC3">
      <w:pPr>
        <w:pStyle w:val="a8"/>
        <w:numPr>
          <w:ilvl w:val="0"/>
          <w:numId w:val="20"/>
        </w:numPr>
        <w:shd w:val="clear" w:color="auto" w:fill="FFFFFF"/>
        <w:spacing w:before="0" w:beforeAutospacing="0" w:after="0" w:afterAutospacing="0" w:line="276" w:lineRule="auto"/>
        <w:jc w:val="both"/>
        <w:rPr>
          <w:rFonts w:ascii="Verdana" w:hAnsi="Verdana" w:cs="Arial"/>
          <w:color w:val="222222"/>
        </w:rPr>
      </w:pPr>
      <w:r w:rsidRPr="000D4DCD">
        <w:rPr>
          <w:rFonts w:ascii="Verdana" w:hAnsi="Verdana" w:cs="Arial"/>
          <w:color w:val="222222"/>
        </w:rPr>
        <w:t>Centrul Evrei</w:t>
      </w:r>
      <w:r w:rsidR="000E367B">
        <w:rPr>
          <w:rFonts w:ascii="Verdana" w:hAnsi="Verdana" w:cs="Arial"/>
          <w:color w:val="222222"/>
        </w:rPr>
        <w:t>esc de Binefacere „Hăsăd Iacov”</w:t>
      </w:r>
    </w:p>
    <w:p w:rsidR="002C7EDD" w:rsidRPr="000D4DCD" w:rsidRDefault="002C7EDD" w:rsidP="002E1BC3">
      <w:pPr>
        <w:pStyle w:val="a8"/>
        <w:numPr>
          <w:ilvl w:val="0"/>
          <w:numId w:val="20"/>
        </w:numPr>
        <w:shd w:val="clear" w:color="auto" w:fill="FFFFFF"/>
        <w:spacing w:before="0" w:beforeAutospacing="0" w:after="0" w:afterAutospacing="0" w:line="276" w:lineRule="auto"/>
        <w:jc w:val="both"/>
        <w:rPr>
          <w:rFonts w:ascii="Verdana" w:hAnsi="Verdana" w:cs="Arial"/>
          <w:color w:val="222222"/>
        </w:rPr>
      </w:pPr>
      <w:r w:rsidRPr="000D4DCD">
        <w:rPr>
          <w:rFonts w:ascii="Verdana" w:hAnsi="Verdana" w:cs="Arial"/>
          <w:color w:val="222222"/>
        </w:rPr>
        <w:t xml:space="preserve">Societatea Culturii Polonezilor </w:t>
      </w:r>
      <w:r>
        <w:rPr>
          <w:rFonts w:ascii="Verdana" w:hAnsi="Verdana" w:cs="Arial"/>
          <w:color w:val="222222"/>
        </w:rPr>
        <w:t>„</w:t>
      </w:r>
      <w:r w:rsidR="000E367B">
        <w:rPr>
          <w:rFonts w:ascii="Verdana" w:hAnsi="Verdana" w:cs="Arial"/>
          <w:color w:val="222222"/>
        </w:rPr>
        <w:t>Casa Poloneză”</w:t>
      </w:r>
    </w:p>
    <w:p w:rsidR="000E367B" w:rsidRDefault="002C7EDD" w:rsidP="002E1BC3">
      <w:pPr>
        <w:pStyle w:val="a8"/>
        <w:numPr>
          <w:ilvl w:val="0"/>
          <w:numId w:val="20"/>
        </w:numPr>
        <w:shd w:val="clear" w:color="auto" w:fill="FFFFFF"/>
        <w:spacing w:before="0" w:beforeAutospacing="0" w:after="0" w:afterAutospacing="0" w:line="276" w:lineRule="auto"/>
        <w:jc w:val="both"/>
        <w:rPr>
          <w:rFonts w:ascii="Verdana" w:hAnsi="Verdana" w:cs="Arial"/>
          <w:color w:val="222222"/>
        </w:rPr>
      </w:pPr>
      <w:r w:rsidRPr="000E367B">
        <w:rPr>
          <w:rFonts w:ascii="Verdana" w:hAnsi="Verdana" w:cs="Arial"/>
          <w:color w:val="222222"/>
        </w:rPr>
        <w:t>Filiala Comunităţii Bulgare a RM în mun. Bălţi</w:t>
      </w:r>
    </w:p>
    <w:p w:rsidR="002C7EDD" w:rsidRPr="000E367B" w:rsidRDefault="002C7EDD" w:rsidP="002E1BC3">
      <w:pPr>
        <w:pStyle w:val="a8"/>
        <w:numPr>
          <w:ilvl w:val="0"/>
          <w:numId w:val="20"/>
        </w:numPr>
        <w:shd w:val="clear" w:color="auto" w:fill="FFFFFF"/>
        <w:spacing w:before="0" w:beforeAutospacing="0" w:after="0" w:afterAutospacing="0" w:line="276" w:lineRule="auto"/>
        <w:jc w:val="both"/>
        <w:rPr>
          <w:rFonts w:ascii="Verdana" w:hAnsi="Verdana" w:cs="Arial"/>
          <w:color w:val="222222"/>
        </w:rPr>
      </w:pPr>
      <w:r w:rsidRPr="000E367B">
        <w:rPr>
          <w:rFonts w:ascii="Verdana" w:hAnsi="Verdana" w:cs="Arial"/>
          <w:color w:val="222222"/>
        </w:rPr>
        <w:t>C</w:t>
      </w:r>
      <w:r w:rsidR="000E367B">
        <w:rPr>
          <w:rFonts w:ascii="Verdana" w:hAnsi="Verdana" w:cs="Arial"/>
          <w:color w:val="222222"/>
        </w:rPr>
        <w:t>omunitatea bielorusă din Bălţi</w:t>
      </w:r>
    </w:p>
    <w:p w:rsidR="002C7EDD" w:rsidRDefault="002C7EDD" w:rsidP="002E1BC3">
      <w:pPr>
        <w:pStyle w:val="a8"/>
        <w:numPr>
          <w:ilvl w:val="0"/>
          <w:numId w:val="20"/>
        </w:numPr>
        <w:shd w:val="clear" w:color="auto" w:fill="FFFFFF"/>
        <w:spacing w:before="0" w:beforeAutospacing="0" w:after="0" w:afterAutospacing="0" w:line="276" w:lineRule="auto"/>
        <w:jc w:val="both"/>
        <w:rPr>
          <w:rFonts w:ascii="Verdana" w:hAnsi="Verdana" w:cs="Arial"/>
          <w:color w:val="222222"/>
        </w:rPr>
      </w:pPr>
      <w:r w:rsidRPr="000D4DCD">
        <w:rPr>
          <w:rFonts w:ascii="Verdana" w:hAnsi="Verdana" w:cs="Arial"/>
          <w:color w:val="222222"/>
        </w:rPr>
        <w:t xml:space="preserve">Filiala Bălţi a Comunităţii </w:t>
      </w:r>
      <w:r w:rsidR="000E367B">
        <w:rPr>
          <w:rFonts w:ascii="Verdana" w:hAnsi="Verdana" w:cs="Arial"/>
          <w:color w:val="222222"/>
        </w:rPr>
        <w:t>C</w:t>
      </w:r>
      <w:r w:rsidRPr="000D4DCD">
        <w:rPr>
          <w:rFonts w:ascii="Verdana" w:hAnsi="Verdana" w:cs="Arial"/>
          <w:color w:val="222222"/>
        </w:rPr>
        <w:t>iuvaşilor</w:t>
      </w:r>
    </w:p>
    <w:p w:rsidR="002C7EDD" w:rsidRPr="000E367B" w:rsidRDefault="002C7EDD" w:rsidP="002E1BC3">
      <w:pPr>
        <w:pStyle w:val="a8"/>
        <w:numPr>
          <w:ilvl w:val="0"/>
          <w:numId w:val="20"/>
        </w:numPr>
        <w:shd w:val="clear" w:color="auto" w:fill="FFFFFF"/>
        <w:spacing w:before="0" w:beforeAutospacing="0" w:after="0" w:afterAutospacing="0" w:line="360" w:lineRule="auto"/>
        <w:jc w:val="both"/>
        <w:rPr>
          <w:rFonts w:ascii="Verdana" w:hAnsi="Verdana"/>
          <w:b/>
          <w:color w:val="1F497D" w:themeColor="text2"/>
        </w:rPr>
      </w:pPr>
      <w:r w:rsidRPr="000E367B">
        <w:rPr>
          <w:rFonts w:ascii="Verdana" w:hAnsi="Verdana" w:cs="Arial"/>
          <w:color w:val="222222"/>
        </w:rPr>
        <w:t>Asociaţia Obştească Comunitatea U</w:t>
      </w:r>
      <w:r w:rsidR="000E367B">
        <w:rPr>
          <w:rFonts w:ascii="Verdana" w:hAnsi="Verdana" w:cs="Arial"/>
          <w:color w:val="222222"/>
        </w:rPr>
        <w:t>ngurilor din Republica Moldova.</w:t>
      </w:r>
    </w:p>
    <w:p w:rsidR="0026277B" w:rsidRPr="000E367B" w:rsidRDefault="0026277B" w:rsidP="000E367B">
      <w:pPr>
        <w:pStyle w:val="a8"/>
        <w:shd w:val="clear" w:color="auto" w:fill="FFFFFF"/>
        <w:spacing w:before="0" w:beforeAutospacing="0" w:after="0" w:afterAutospacing="0" w:line="360" w:lineRule="auto"/>
        <w:ind w:left="720"/>
        <w:jc w:val="both"/>
        <w:rPr>
          <w:rFonts w:ascii="Verdana" w:hAnsi="Verdana"/>
          <w:b/>
          <w:color w:val="1F497D" w:themeColor="text2"/>
        </w:rPr>
      </w:pPr>
    </w:p>
    <w:p w:rsidR="002C7EDD" w:rsidRDefault="002C7EDD" w:rsidP="002C7EDD">
      <w:pPr>
        <w:spacing w:after="0" w:line="360" w:lineRule="auto"/>
        <w:rPr>
          <w:rFonts w:ascii="Verdana" w:hAnsi="Verdana"/>
          <w:b/>
          <w:color w:val="1F497D" w:themeColor="text2"/>
          <w:sz w:val="24"/>
          <w:szCs w:val="24"/>
        </w:rPr>
      </w:pPr>
      <w:r>
        <w:rPr>
          <w:rFonts w:ascii="Verdana" w:hAnsi="Verdana"/>
          <w:b/>
          <w:color w:val="1F497D" w:themeColor="text2"/>
          <w:sz w:val="24"/>
          <w:szCs w:val="24"/>
        </w:rPr>
        <w:t>MASS MEDIA</w:t>
      </w:r>
      <w:r w:rsidR="0026277B">
        <w:rPr>
          <w:rFonts w:ascii="Verdana" w:hAnsi="Verdana"/>
          <w:b/>
          <w:color w:val="1F497D" w:themeColor="text2"/>
          <w:sz w:val="24"/>
          <w:szCs w:val="24"/>
        </w:rPr>
        <w:t xml:space="preserve"> ȘI </w:t>
      </w:r>
      <w:r>
        <w:rPr>
          <w:rFonts w:ascii="Verdana" w:hAnsi="Verdana"/>
          <w:b/>
          <w:color w:val="1F497D" w:themeColor="text2"/>
          <w:sz w:val="24"/>
          <w:szCs w:val="24"/>
        </w:rPr>
        <w:t>TV</w:t>
      </w:r>
    </w:p>
    <w:p w:rsidR="002C7EDD" w:rsidRPr="003304AB" w:rsidRDefault="002C7EDD" w:rsidP="002C7EDD">
      <w:pPr>
        <w:jc w:val="both"/>
        <w:rPr>
          <w:rFonts w:ascii="Verdana" w:hAnsi="Verdana"/>
          <w:sz w:val="24"/>
          <w:szCs w:val="24"/>
        </w:rPr>
      </w:pPr>
      <w:r w:rsidRPr="003304AB">
        <w:rPr>
          <w:rFonts w:ascii="Verdana" w:hAnsi="Verdana"/>
          <w:sz w:val="24"/>
          <w:szCs w:val="24"/>
        </w:rPr>
        <w:t>Municipiul Bălți dispune de un post local de televiziune – BTV</w:t>
      </w:r>
      <w:r>
        <w:rPr>
          <w:rFonts w:ascii="Verdana" w:hAnsi="Verdana"/>
          <w:sz w:val="24"/>
          <w:szCs w:val="24"/>
        </w:rPr>
        <w:t xml:space="preserve"> (</w:t>
      </w:r>
      <w:hyperlink r:id="rId19" w:history="1">
        <w:r w:rsidRPr="00A45D8C">
          <w:rPr>
            <w:rStyle w:val="a5"/>
            <w:rFonts w:ascii="Verdana" w:hAnsi="Verdana"/>
            <w:sz w:val="24"/>
            <w:szCs w:val="24"/>
          </w:rPr>
          <w:t>http://btv.md/</w:t>
        </w:r>
      </w:hyperlink>
      <w:r>
        <w:rPr>
          <w:rFonts w:ascii="Verdana" w:hAnsi="Verdana"/>
          <w:sz w:val="24"/>
          <w:szCs w:val="24"/>
        </w:rPr>
        <w:t>)</w:t>
      </w:r>
      <w:r w:rsidRPr="003304AB">
        <w:rPr>
          <w:rFonts w:ascii="Verdana" w:hAnsi="Verdana"/>
          <w:sz w:val="24"/>
          <w:szCs w:val="24"/>
        </w:rPr>
        <w:t xml:space="preserve">. </w:t>
      </w:r>
      <w:r>
        <w:rPr>
          <w:rFonts w:ascii="Verdana" w:hAnsi="Verdana"/>
          <w:sz w:val="24"/>
          <w:szCs w:val="24"/>
        </w:rPr>
        <w:t xml:space="preserve">Actualmente </w:t>
      </w:r>
      <w:r w:rsidRPr="003304AB">
        <w:rPr>
          <w:rFonts w:ascii="Verdana" w:hAnsi="Verdana"/>
          <w:sz w:val="24"/>
          <w:szCs w:val="24"/>
        </w:rPr>
        <w:t xml:space="preserve">emisiuni în LMG nu sunt, dar postul de televiziune este deschis spre implementarea unui astfel de serviciu. </w:t>
      </w:r>
    </w:p>
    <w:p w:rsidR="002C7EDD" w:rsidRDefault="002C7EDD" w:rsidP="002C7EDD">
      <w:pPr>
        <w:rPr>
          <w:rFonts w:ascii="Verdana" w:hAnsi="Verdana"/>
          <w:sz w:val="24"/>
          <w:szCs w:val="24"/>
        </w:rPr>
      </w:pPr>
      <w:r w:rsidRPr="003304AB">
        <w:rPr>
          <w:rFonts w:ascii="Verdana" w:hAnsi="Verdana"/>
          <w:sz w:val="24"/>
          <w:szCs w:val="24"/>
        </w:rPr>
        <w:t xml:space="preserve">Operatorii TV prin cablu </w:t>
      </w:r>
      <w:r>
        <w:rPr>
          <w:rFonts w:ascii="Verdana" w:hAnsi="Verdana"/>
          <w:sz w:val="24"/>
          <w:szCs w:val="24"/>
        </w:rPr>
        <w:t xml:space="preserve">„SUN Communications” și „Moldtelecom” transmit </w:t>
      </w:r>
      <w:r w:rsidRPr="003304AB">
        <w:rPr>
          <w:rFonts w:ascii="Verdana" w:hAnsi="Verdana"/>
          <w:sz w:val="24"/>
          <w:szCs w:val="24"/>
        </w:rPr>
        <w:t>în format digital (DTV).</w:t>
      </w:r>
    </w:p>
    <w:p w:rsidR="002C7EDD" w:rsidRDefault="002C7EDD" w:rsidP="002C7EDD">
      <w:pPr>
        <w:rPr>
          <w:rFonts w:ascii="Verdana" w:hAnsi="Verdana"/>
          <w:sz w:val="24"/>
          <w:szCs w:val="24"/>
        </w:rPr>
      </w:pPr>
      <w:r>
        <w:rPr>
          <w:rFonts w:ascii="Verdana" w:hAnsi="Verdana"/>
          <w:sz w:val="24"/>
          <w:szCs w:val="24"/>
        </w:rPr>
        <w:t xml:space="preserve">Portal Internet / TV Bălți – </w:t>
      </w:r>
      <w:hyperlink r:id="rId20" w:history="1">
        <w:r w:rsidRPr="00A45D8C">
          <w:rPr>
            <w:rStyle w:val="a5"/>
            <w:rFonts w:ascii="Verdana" w:hAnsi="Verdana"/>
            <w:sz w:val="24"/>
            <w:szCs w:val="24"/>
          </w:rPr>
          <w:t>http://tvbalti.md/</w:t>
        </w:r>
      </w:hyperlink>
    </w:p>
    <w:p w:rsidR="00AF3727" w:rsidRDefault="00AF3727" w:rsidP="002C7EDD">
      <w:pPr>
        <w:rPr>
          <w:rFonts w:ascii="Verdana" w:hAnsi="Verdana"/>
          <w:sz w:val="24"/>
          <w:szCs w:val="24"/>
        </w:rPr>
      </w:pPr>
      <w:r>
        <w:rPr>
          <w:rFonts w:ascii="Verdana" w:hAnsi="Verdana"/>
          <w:sz w:val="24"/>
          <w:szCs w:val="24"/>
        </w:rPr>
        <w:t xml:space="preserve">TVN – Televiziunea Nord – </w:t>
      </w:r>
      <w:hyperlink r:id="rId21" w:history="1">
        <w:r w:rsidR="00E66B40" w:rsidRPr="00931162">
          <w:rPr>
            <w:rStyle w:val="a5"/>
            <w:rFonts w:ascii="Verdana" w:hAnsi="Verdana"/>
            <w:sz w:val="24"/>
            <w:szCs w:val="24"/>
          </w:rPr>
          <w:t>www.tvn.md</w:t>
        </w:r>
      </w:hyperlink>
    </w:p>
    <w:p w:rsidR="002C7EDD" w:rsidRDefault="0026277B" w:rsidP="002C7EDD">
      <w:pPr>
        <w:spacing w:after="0" w:line="360" w:lineRule="auto"/>
        <w:rPr>
          <w:rFonts w:ascii="Arial" w:hAnsi="Arial" w:cs="Arial"/>
          <w:color w:val="222222"/>
          <w:sz w:val="21"/>
          <w:szCs w:val="21"/>
          <w:shd w:val="clear" w:color="auto" w:fill="FFFFFF"/>
        </w:rPr>
      </w:pPr>
      <w:r w:rsidRPr="003304AB">
        <w:rPr>
          <w:rFonts w:ascii="Verdana" w:hAnsi="Verdana"/>
          <w:b/>
          <w:color w:val="1F497D" w:themeColor="text2"/>
          <w:sz w:val="24"/>
          <w:szCs w:val="24"/>
        </w:rPr>
        <w:t>PRESA SCRISĂ ȘI ON-LINE</w:t>
      </w:r>
    </w:p>
    <w:p w:rsidR="002C7EDD" w:rsidRPr="00AA23EC" w:rsidRDefault="002C7EDD" w:rsidP="002C7EDD">
      <w:pPr>
        <w:spacing w:after="0" w:line="360" w:lineRule="auto"/>
        <w:jc w:val="both"/>
        <w:rPr>
          <w:rFonts w:ascii="Verdana" w:hAnsi="Verdana" w:cs="Arial"/>
          <w:color w:val="222222"/>
          <w:sz w:val="24"/>
          <w:szCs w:val="24"/>
          <w:shd w:val="clear" w:color="auto" w:fill="FFFFFF"/>
        </w:rPr>
      </w:pPr>
      <w:r w:rsidRPr="0097637A">
        <w:rPr>
          <w:rFonts w:ascii="Verdana" w:hAnsi="Verdana"/>
          <w:sz w:val="24"/>
          <w:szCs w:val="24"/>
        </w:rPr>
        <w:t>„SP” («</w:t>
      </w:r>
      <w:r w:rsidRPr="0026277B">
        <w:rPr>
          <w:rFonts w:ascii="Verdana" w:hAnsi="Verdana"/>
          <w:i/>
          <w:sz w:val="24"/>
          <w:szCs w:val="24"/>
        </w:rPr>
        <w:t>СП</w:t>
      </w:r>
      <w:r w:rsidRPr="0097637A">
        <w:rPr>
          <w:rFonts w:ascii="Verdana" w:hAnsi="Verdana"/>
          <w:sz w:val="24"/>
          <w:szCs w:val="24"/>
        </w:rPr>
        <w:t xml:space="preserve">») </w:t>
      </w:r>
      <w:r>
        <w:rPr>
          <w:rFonts w:ascii="Verdana" w:hAnsi="Verdana"/>
          <w:sz w:val="24"/>
          <w:szCs w:val="24"/>
        </w:rPr>
        <w:t>–</w:t>
      </w:r>
      <w:r w:rsidRPr="0097637A">
        <w:rPr>
          <w:rFonts w:ascii="Verdana" w:hAnsi="Verdana"/>
          <w:sz w:val="24"/>
          <w:szCs w:val="24"/>
        </w:rPr>
        <w:t xml:space="preserve"> portal regional independe</w:t>
      </w:r>
      <w:r>
        <w:rPr>
          <w:rFonts w:ascii="Verdana" w:hAnsi="Verdana"/>
          <w:sz w:val="24"/>
          <w:szCs w:val="24"/>
        </w:rPr>
        <w:t>n</w:t>
      </w:r>
      <w:r w:rsidRPr="0097637A">
        <w:rPr>
          <w:rFonts w:ascii="Verdana" w:hAnsi="Verdana"/>
          <w:sz w:val="24"/>
          <w:szCs w:val="24"/>
        </w:rPr>
        <w:t>t</w:t>
      </w:r>
      <w:r>
        <w:rPr>
          <w:rFonts w:ascii="Verdana" w:hAnsi="Verdana"/>
          <w:sz w:val="24"/>
          <w:szCs w:val="24"/>
        </w:rPr>
        <w:t xml:space="preserve"> – </w:t>
      </w:r>
      <w:hyperlink r:id="rId22" w:history="1">
        <w:r w:rsidRPr="0097637A">
          <w:rPr>
            <w:rStyle w:val="a5"/>
            <w:rFonts w:ascii="Verdana" w:hAnsi="Verdana" w:cs="Arial"/>
            <w:sz w:val="24"/>
            <w:szCs w:val="24"/>
            <w:shd w:val="clear" w:color="auto" w:fill="FFFFFF"/>
          </w:rPr>
          <w:t>http://esp.md/</w:t>
        </w:r>
      </w:hyperlink>
      <w:r w:rsidRPr="0097637A">
        <w:rPr>
          <w:rFonts w:ascii="Verdana" w:hAnsi="Verdana"/>
          <w:sz w:val="24"/>
          <w:szCs w:val="24"/>
        </w:rPr>
        <w:t xml:space="preserve">. </w:t>
      </w:r>
      <w:r>
        <w:rPr>
          <w:rFonts w:ascii="Verdana" w:hAnsi="Verdana"/>
          <w:sz w:val="24"/>
          <w:szCs w:val="24"/>
        </w:rPr>
        <w:t xml:space="preserve">Portalul are o rubrică importantă în care sunt plasate deseori articole despre serviciile sociale din municipiul Băți – </w:t>
      </w:r>
      <w:hyperlink r:id="rId23" w:history="1">
        <w:r w:rsidRPr="00A45D8C">
          <w:rPr>
            <w:rStyle w:val="a5"/>
            <w:rFonts w:ascii="Verdana" w:hAnsi="Verdana"/>
            <w:sz w:val="24"/>
            <w:szCs w:val="24"/>
          </w:rPr>
          <w:t>http://esp.md/podrobnosti/obshchestvo</w:t>
        </w:r>
      </w:hyperlink>
      <w:r>
        <w:rPr>
          <w:rFonts w:ascii="Verdana" w:hAnsi="Verdana"/>
          <w:sz w:val="24"/>
          <w:szCs w:val="24"/>
        </w:rPr>
        <w:t>. Portalul apare doar în limba rusă.</w:t>
      </w:r>
    </w:p>
    <w:p w:rsidR="002C7EDD" w:rsidRDefault="002C7EDD" w:rsidP="002C7EDD">
      <w:pPr>
        <w:spacing w:after="0" w:line="360" w:lineRule="auto"/>
        <w:rPr>
          <w:rFonts w:ascii="Verdana" w:hAnsi="Verdana"/>
          <w:b/>
          <w:color w:val="1F497D" w:themeColor="text2"/>
          <w:sz w:val="24"/>
          <w:szCs w:val="24"/>
        </w:rPr>
      </w:pPr>
    </w:p>
    <w:p w:rsidR="002C7EDD" w:rsidRDefault="0026277B" w:rsidP="002C7EDD">
      <w:pPr>
        <w:spacing w:after="0" w:line="360" w:lineRule="auto"/>
        <w:rPr>
          <w:rFonts w:ascii="Verdana" w:hAnsi="Verdana"/>
          <w:b/>
          <w:color w:val="1F497D" w:themeColor="text2"/>
          <w:sz w:val="24"/>
          <w:szCs w:val="24"/>
        </w:rPr>
      </w:pPr>
      <w:r>
        <w:rPr>
          <w:rFonts w:ascii="Verdana" w:hAnsi="Verdana"/>
          <w:b/>
          <w:color w:val="1F497D" w:themeColor="text2"/>
          <w:sz w:val="24"/>
          <w:szCs w:val="24"/>
        </w:rPr>
        <w:t>ARMATA</w:t>
      </w:r>
    </w:p>
    <w:p w:rsidR="002C7EDD" w:rsidRPr="00CC2F4B" w:rsidRDefault="002C7EDD" w:rsidP="002C7EDD">
      <w:pPr>
        <w:jc w:val="both"/>
        <w:rPr>
          <w:rFonts w:ascii="Verdana" w:hAnsi="Verdana"/>
          <w:sz w:val="24"/>
          <w:szCs w:val="24"/>
        </w:rPr>
      </w:pPr>
      <w:r w:rsidRPr="00CC2F4B">
        <w:rPr>
          <w:rFonts w:ascii="Verdana" w:hAnsi="Verdana"/>
          <w:sz w:val="24"/>
          <w:szCs w:val="24"/>
        </w:rPr>
        <w:t xml:space="preserve">La Bălți este dislocată Brigada nr. 1 Infanterie Monitorizată </w:t>
      </w:r>
      <w:r w:rsidRPr="003A3807">
        <w:rPr>
          <w:rFonts w:ascii="Verdana" w:hAnsi="Verdana"/>
          <w:i/>
          <w:sz w:val="24"/>
          <w:szCs w:val="24"/>
        </w:rPr>
        <w:t>„Moldova”</w:t>
      </w:r>
      <w:r w:rsidRPr="00CC2F4B">
        <w:rPr>
          <w:rFonts w:ascii="Verdana" w:hAnsi="Verdana"/>
          <w:sz w:val="24"/>
          <w:szCs w:val="24"/>
        </w:rPr>
        <w:t xml:space="preserve">, Centrul de Instrucție de lângă Elizaveta. </w:t>
      </w:r>
    </w:p>
    <w:p w:rsidR="002C7EDD" w:rsidRDefault="002C7EDD" w:rsidP="002C7EDD">
      <w:pPr>
        <w:rPr>
          <w:rFonts w:ascii="Verdana" w:hAnsi="Verdana"/>
          <w:b/>
          <w:color w:val="1F497D" w:themeColor="text2"/>
          <w:sz w:val="24"/>
          <w:szCs w:val="24"/>
        </w:rPr>
      </w:pPr>
    </w:p>
    <w:p w:rsidR="002C7EDD" w:rsidRPr="00CD3DCD" w:rsidRDefault="0026277B" w:rsidP="002C7EDD">
      <w:pPr>
        <w:rPr>
          <w:rFonts w:ascii="Verdana" w:hAnsi="Verdana"/>
          <w:b/>
          <w:color w:val="1F497D" w:themeColor="text2"/>
          <w:sz w:val="24"/>
          <w:szCs w:val="24"/>
        </w:rPr>
      </w:pPr>
      <w:r>
        <w:rPr>
          <w:rFonts w:ascii="Verdana" w:hAnsi="Verdana"/>
          <w:b/>
          <w:color w:val="1F497D" w:themeColor="text2"/>
          <w:sz w:val="24"/>
          <w:szCs w:val="24"/>
        </w:rPr>
        <w:t xml:space="preserve">SISTEMUL PENITENCIAR </w:t>
      </w:r>
    </w:p>
    <w:p w:rsidR="002C7EDD" w:rsidRDefault="002C7EDD" w:rsidP="002C7EDD">
      <w:pPr>
        <w:spacing w:after="0"/>
        <w:jc w:val="both"/>
        <w:rPr>
          <w:rFonts w:ascii="Verdana" w:hAnsi="Verdana"/>
          <w:sz w:val="24"/>
          <w:szCs w:val="24"/>
        </w:rPr>
      </w:pPr>
      <w:r w:rsidRPr="00CD3DCD">
        <w:rPr>
          <w:rFonts w:ascii="Verdana" w:hAnsi="Verdana"/>
          <w:bCs/>
          <w:sz w:val="24"/>
          <w:szCs w:val="24"/>
        </w:rPr>
        <w:lastRenderedPageBreak/>
        <w:t>Penitenciarul nr.11-Bălți</w:t>
      </w:r>
      <w:r w:rsidRPr="00CD3DCD">
        <w:rPr>
          <w:rFonts w:ascii="Verdana" w:hAnsi="Verdana"/>
          <w:sz w:val="24"/>
          <w:szCs w:val="24"/>
        </w:rPr>
        <w:t xml:space="preserve"> este un izolator de urmărire penală. Suplimentar, în acesta funcţionează un sector de tip semiînchis pentru detenţia condamnaţilor majori de gen masculin, antrenaţi la lucrări de deservire a penitenciarului.</w:t>
      </w:r>
    </w:p>
    <w:p w:rsidR="002C7EDD" w:rsidRDefault="002C7EDD" w:rsidP="002C7EDD">
      <w:pPr>
        <w:spacing w:after="0"/>
        <w:jc w:val="both"/>
        <w:rPr>
          <w:rFonts w:ascii="Verdana" w:hAnsi="Verdana"/>
          <w:sz w:val="24"/>
          <w:szCs w:val="24"/>
        </w:rPr>
      </w:pPr>
    </w:p>
    <w:p w:rsidR="002C7EDD" w:rsidRPr="00CD3DCD" w:rsidRDefault="002C7EDD" w:rsidP="002C7EDD">
      <w:pPr>
        <w:spacing w:after="0"/>
        <w:jc w:val="both"/>
        <w:rPr>
          <w:rFonts w:ascii="Verdana" w:hAnsi="Verdana"/>
          <w:sz w:val="24"/>
          <w:szCs w:val="24"/>
        </w:rPr>
      </w:pPr>
      <w:r>
        <w:rPr>
          <w:rFonts w:ascii="Verdana" w:hAnsi="Verdana"/>
          <w:sz w:val="24"/>
          <w:szCs w:val="24"/>
        </w:rPr>
        <w:t>Indicatori cantitativi:</w:t>
      </w:r>
    </w:p>
    <w:p w:rsidR="002C7EDD" w:rsidRPr="004A3193" w:rsidRDefault="002C7EDD" w:rsidP="002E1BC3">
      <w:pPr>
        <w:pStyle w:val="a6"/>
        <w:numPr>
          <w:ilvl w:val="0"/>
          <w:numId w:val="19"/>
        </w:numPr>
        <w:spacing w:after="0"/>
        <w:rPr>
          <w:rFonts w:ascii="Verdana" w:hAnsi="Verdana"/>
          <w:sz w:val="24"/>
          <w:szCs w:val="24"/>
        </w:rPr>
      </w:pPr>
      <w:r w:rsidRPr="004A3193">
        <w:rPr>
          <w:rFonts w:ascii="Verdana" w:hAnsi="Verdana"/>
          <w:sz w:val="24"/>
          <w:szCs w:val="24"/>
        </w:rPr>
        <w:t xml:space="preserve">Deținuți, total – </w:t>
      </w:r>
      <w:r>
        <w:rPr>
          <w:rFonts w:ascii="Verdana" w:hAnsi="Verdana"/>
          <w:sz w:val="24"/>
          <w:szCs w:val="24"/>
        </w:rPr>
        <w:t>453,</w:t>
      </w:r>
    </w:p>
    <w:p w:rsidR="002C7EDD" w:rsidRPr="004A3193" w:rsidRDefault="002C7EDD" w:rsidP="002E1BC3">
      <w:pPr>
        <w:pStyle w:val="a6"/>
        <w:numPr>
          <w:ilvl w:val="0"/>
          <w:numId w:val="19"/>
        </w:numPr>
        <w:spacing w:after="0"/>
        <w:rPr>
          <w:rFonts w:ascii="Verdana" w:hAnsi="Verdana"/>
          <w:sz w:val="24"/>
          <w:szCs w:val="24"/>
        </w:rPr>
      </w:pPr>
      <w:r w:rsidRPr="004A3193">
        <w:rPr>
          <w:rFonts w:ascii="Verdana" w:hAnsi="Verdana"/>
          <w:sz w:val="24"/>
          <w:szCs w:val="24"/>
        </w:rPr>
        <w:t xml:space="preserve">Deținuți angajați </w:t>
      </w:r>
      <w:r>
        <w:rPr>
          <w:rFonts w:ascii="Verdana" w:hAnsi="Verdana"/>
          <w:sz w:val="24"/>
          <w:szCs w:val="24"/>
        </w:rPr>
        <w:t xml:space="preserve">în sectorul Deservire Gospodărească </w:t>
      </w:r>
      <w:r w:rsidRPr="004A3193">
        <w:rPr>
          <w:rFonts w:ascii="Verdana" w:hAnsi="Verdana"/>
          <w:sz w:val="24"/>
          <w:szCs w:val="24"/>
        </w:rPr>
        <w:t xml:space="preserve">– </w:t>
      </w:r>
      <w:r>
        <w:rPr>
          <w:rFonts w:ascii="Verdana" w:hAnsi="Verdana"/>
          <w:sz w:val="24"/>
          <w:szCs w:val="24"/>
        </w:rPr>
        <w:t>26,</w:t>
      </w:r>
    </w:p>
    <w:p w:rsidR="002C7EDD" w:rsidRPr="004A3193" w:rsidRDefault="002C7EDD" w:rsidP="002E1BC3">
      <w:pPr>
        <w:pStyle w:val="a6"/>
        <w:numPr>
          <w:ilvl w:val="0"/>
          <w:numId w:val="19"/>
        </w:numPr>
        <w:spacing w:after="0"/>
        <w:rPr>
          <w:rFonts w:ascii="Verdana" w:hAnsi="Verdana"/>
          <w:sz w:val="24"/>
          <w:szCs w:val="24"/>
        </w:rPr>
      </w:pPr>
      <w:r w:rsidRPr="004A3193">
        <w:rPr>
          <w:rFonts w:ascii="Verdana" w:hAnsi="Verdana"/>
          <w:sz w:val="24"/>
          <w:szCs w:val="24"/>
        </w:rPr>
        <w:t>Deținuți, persoane cu dizabilități –</w:t>
      </w:r>
      <w:r>
        <w:rPr>
          <w:rFonts w:ascii="Verdana" w:hAnsi="Verdana"/>
          <w:sz w:val="24"/>
          <w:szCs w:val="24"/>
        </w:rPr>
        <w:t xml:space="preserve"> 3</w:t>
      </w:r>
    </w:p>
    <w:p w:rsidR="002C7EDD" w:rsidRPr="004A3193" w:rsidRDefault="002C7EDD" w:rsidP="002E1BC3">
      <w:pPr>
        <w:pStyle w:val="a6"/>
        <w:numPr>
          <w:ilvl w:val="0"/>
          <w:numId w:val="19"/>
        </w:numPr>
        <w:spacing w:after="0"/>
        <w:rPr>
          <w:rFonts w:ascii="Verdana" w:hAnsi="Verdana"/>
          <w:sz w:val="24"/>
          <w:szCs w:val="24"/>
        </w:rPr>
      </w:pPr>
      <w:r w:rsidRPr="004A3193">
        <w:rPr>
          <w:rFonts w:ascii="Verdana" w:hAnsi="Verdana"/>
          <w:sz w:val="24"/>
          <w:szCs w:val="24"/>
        </w:rPr>
        <w:t xml:space="preserve">Deținuți, TBC – </w:t>
      </w:r>
      <w:r>
        <w:rPr>
          <w:rFonts w:ascii="Verdana" w:hAnsi="Verdana"/>
          <w:sz w:val="24"/>
          <w:szCs w:val="24"/>
        </w:rPr>
        <w:t>0</w:t>
      </w:r>
    </w:p>
    <w:p w:rsidR="002C7EDD" w:rsidRPr="004A3193" w:rsidRDefault="002C7EDD" w:rsidP="002E1BC3">
      <w:pPr>
        <w:pStyle w:val="a6"/>
        <w:numPr>
          <w:ilvl w:val="0"/>
          <w:numId w:val="19"/>
        </w:numPr>
        <w:spacing w:after="0"/>
        <w:rPr>
          <w:rFonts w:ascii="Verdana" w:hAnsi="Verdana"/>
          <w:sz w:val="24"/>
          <w:szCs w:val="24"/>
        </w:rPr>
      </w:pPr>
      <w:r w:rsidRPr="004A3193">
        <w:rPr>
          <w:rFonts w:ascii="Verdana" w:hAnsi="Verdana"/>
          <w:sz w:val="24"/>
          <w:szCs w:val="24"/>
        </w:rPr>
        <w:t>Deținuți, HIV / SIDA –</w:t>
      </w:r>
      <w:r>
        <w:rPr>
          <w:rFonts w:ascii="Verdana" w:hAnsi="Verdana"/>
          <w:sz w:val="24"/>
          <w:szCs w:val="24"/>
        </w:rPr>
        <w:t xml:space="preserve"> 14.</w:t>
      </w:r>
    </w:p>
    <w:p w:rsidR="000E367B" w:rsidRDefault="000E367B" w:rsidP="002C7EDD">
      <w:pPr>
        <w:spacing w:after="0"/>
        <w:rPr>
          <w:rFonts w:ascii="Verdana" w:hAnsi="Verdana"/>
          <w:b/>
          <w:color w:val="1F497D" w:themeColor="text2"/>
          <w:sz w:val="24"/>
          <w:szCs w:val="24"/>
        </w:rPr>
      </w:pPr>
    </w:p>
    <w:p w:rsidR="004048F2" w:rsidRDefault="004048F2" w:rsidP="002C7EDD">
      <w:pPr>
        <w:spacing w:after="0"/>
        <w:rPr>
          <w:rFonts w:ascii="Verdana" w:hAnsi="Verdana"/>
          <w:b/>
          <w:color w:val="1F497D" w:themeColor="text2"/>
          <w:sz w:val="24"/>
          <w:szCs w:val="24"/>
        </w:rPr>
      </w:pPr>
    </w:p>
    <w:p w:rsidR="002C7EDD" w:rsidRPr="00B107D6" w:rsidRDefault="0026277B" w:rsidP="002C7EDD">
      <w:pPr>
        <w:spacing w:after="0"/>
        <w:rPr>
          <w:rFonts w:ascii="Verdana" w:hAnsi="Verdana"/>
          <w:b/>
          <w:color w:val="1F497D" w:themeColor="text2"/>
          <w:sz w:val="24"/>
          <w:szCs w:val="24"/>
        </w:rPr>
      </w:pPr>
      <w:r w:rsidRPr="00B107D6">
        <w:rPr>
          <w:rFonts w:ascii="Verdana" w:hAnsi="Verdana"/>
          <w:b/>
          <w:color w:val="1F497D" w:themeColor="text2"/>
          <w:sz w:val="24"/>
          <w:szCs w:val="24"/>
        </w:rPr>
        <w:t>TRANSPORTUL PUBLIC MUNICIPAL</w:t>
      </w:r>
    </w:p>
    <w:p w:rsidR="002C7EDD" w:rsidRDefault="002C7EDD" w:rsidP="002C7EDD">
      <w:pPr>
        <w:spacing w:after="0"/>
        <w:jc w:val="both"/>
        <w:rPr>
          <w:rFonts w:ascii="Verdana" w:hAnsi="Verdana" w:cs="Arial"/>
          <w:color w:val="222222"/>
          <w:sz w:val="24"/>
          <w:szCs w:val="24"/>
          <w:shd w:val="clear" w:color="auto" w:fill="FFFFFF"/>
        </w:rPr>
      </w:pPr>
      <w:r w:rsidRPr="004253FF">
        <w:rPr>
          <w:rFonts w:ascii="Verdana" w:hAnsi="Verdana" w:cs="Arial"/>
          <w:color w:val="222222"/>
          <w:sz w:val="24"/>
          <w:szCs w:val="24"/>
          <w:shd w:val="clear" w:color="auto" w:fill="FFFFFF"/>
        </w:rPr>
        <w:t xml:space="preserve">Transportul public este asigurat de troleibuse, autobuse și maxi-taxi. Serviciile de transport sunt oferite de </w:t>
      </w:r>
      <w:r w:rsidRPr="00B107D6">
        <w:rPr>
          <w:rFonts w:ascii="Verdana" w:hAnsi="Verdana" w:cs="Arial"/>
          <w:color w:val="222222"/>
          <w:sz w:val="24"/>
          <w:szCs w:val="24"/>
          <w:shd w:val="clear" w:color="auto" w:fill="FFFFFF"/>
        </w:rPr>
        <w:t>16</w:t>
      </w:r>
      <w:r w:rsidRPr="004253FF">
        <w:rPr>
          <w:rFonts w:ascii="Verdana" w:hAnsi="Verdana" w:cs="Arial"/>
          <w:color w:val="222222"/>
          <w:sz w:val="24"/>
          <w:szCs w:val="24"/>
          <w:shd w:val="clear" w:color="auto" w:fill="FFFFFF"/>
        </w:rPr>
        <w:t xml:space="preserve"> întreprinderi private și una municipală - „</w:t>
      </w:r>
      <w:r w:rsidRPr="0026277B">
        <w:rPr>
          <w:rFonts w:ascii="Verdana" w:hAnsi="Verdana" w:cs="Arial"/>
          <w:i/>
          <w:color w:val="222222"/>
          <w:sz w:val="24"/>
          <w:szCs w:val="24"/>
          <w:shd w:val="clear" w:color="auto" w:fill="FFFFFF"/>
        </w:rPr>
        <w:t>Direcția troleibuze</w:t>
      </w:r>
      <w:r w:rsidRPr="004253FF">
        <w:rPr>
          <w:rFonts w:ascii="Verdana" w:hAnsi="Verdana" w:cs="Arial"/>
          <w:color w:val="222222"/>
          <w:sz w:val="24"/>
          <w:szCs w:val="24"/>
          <w:shd w:val="clear" w:color="auto" w:fill="FFFFFF"/>
        </w:rPr>
        <w:t>”. Circulația transportului public începe la 6:00 și se termină la orele 20:00 - autobuze, 22:00 - troleibuze și 24:00 - unele maxi-taxi. La Bălți există mai mult de 5 companii de taxi.</w:t>
      </w:r>
    </w:p>
    <w:p w:rsidR="002C7EDD" w:rsidRDefault="002C7EDD" w:rsidP="002C7EDD">
      <w:pPr>
        <w:spacing w:after="0"/>
        <w:jc w:val="both"/>
        <w:rPr>
          <w:rFonts w:ascii="Verdana" w:hAnsi="Verdana" w:cs="Arial"/>
          <w:color w:val="222222"/>
          <w:sz w:val="24"/>
          <w:szCs w:val="24"/>
          <w:shd w:val="clear" w:color="auto" w:fill="FFFFFF"/>
        </w:rPr>
      </w:pPr>
    </w:p>
    <w:p w:rsidR="002C7EDD" w:rsidRPr="00F71865" w:rsidRDefault="002C7EDD" w:rsidP="002C7EDD">
      <w:pPr>
        <w:spacing w:after="0"/>
        <w:jc w:val="both"/>
        <w:rPr>
          <w:rFonts w:ascii="Verdana" w:hAnsi="Verdana" w:cs="Arial"/>
          <w:color w:val="222222"/>
          <w:sz w:val="24"/>
          <w:szCs w:val="24"/>
          <w:shd w:val="clear" w:color="auto" w:fill="FFFFFF"/>
        </w:rPr>
      </w:pPr>
      <w:r w:rsidRPr="00F71865">
        <w:rPr>
          <w:rFonts w:ascii="Verdana" w:hAnsi="Verdana" w:cs="Arial"/>
          <w:color w:val="222222"/>
          <w:sz w:val="24"/>
          <w:szCs w:val="24"/>
          <w:shd w:val="clear" w:color="auto" w:fill="FFFFFF"/>
        </w:rPr>
        <w:t>Începî</w:t>
      </w:r>
      <w:r w:rsidR="001E5658">
        <w:rPr>
          <w:rFonts w:ascii="Verdana" w:hAnsi="Verdana" w:cs="Arial"/>
          <w:color w:val="222222"/>
          <w:sz w:val="24"/>
          <w:szCs w:val="24"/>
          <w:shd w:val="clear" w:color="auto" w:fill="FFFFFF"/>
        </w:rPr>
        <w:t xml:space="preserve">nd cu anul 2002, în mun. Bălţi </w:t>
      </w:r>
      <w:r w:rsidRPr="00F71865">
        <w:rPr>
          <w:rFonts w:ascii="Verdana" w:hAnsi="Verdana" w:cs="Arial"/>
          <w:color w:val="222222"/>
          <w:sz w:val="24"/>
          <w:szCs w:val="24"/>
          <w:shd w:val="clear" w:color="auto" w:fill="FFFFFF"/>
        </w:rPr>
        <w:t>este asigurat dreptul la călătorie gratuită în transportul public electric (troleibu</w:t>
      </w:r>
      <w:r w:rsidR="00E508AA">
        <w:rPr>
          <w:rFonts w:ascii="Verdana" w:hAnsi="Verdana" w:cs="Arial"/>
          <w:color w:val="222222"/>
          <w:sz w:val="24"/>
          <w:szCs w:val="24"/>
          <w:shd w:val="clear" w:color="auto" w:fill="FFFFFF"/>
        </w:rPr>
        <w:t>s</w:t>
      </w:r>
      <w:r w:rsidRPr="00F71865">
        <w:rPr>
          <w:rFonts w:ascii="Verdana" w:hAnsi="Verdana" w:cs="Arial"/>
          <w:color w:val="222222"/>
          <w:sz w:val="24"/>
          <w:szCs w:val="24"/>
          <w:shd w:val="clear" w:color="auto" w:fill="FFFFFF"/>
        </w:rPr>
        <w:t>) pentru pensionarii după limită de vîrstă.</w:t>
      </w:r>
    </w:p>
    <w:tbl>
      <w:tblPr>
        <w:tblW w:w="0" w:type="auto"/>
        <w:jc w:val="center"/>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642"/>
        <w:gridCol w:w="2573"/>
        <w:gridCol w:w="1417"/>
        <w:gridCol w:w="1701"/>
        <w:gridCol w:w="1988"/>
        <w:gridCol w:w="1277"/>
      </w:tblGrid>
      <w:tr w:rsidR="002C7EDD" w:rsidRPr="00B107D6" w:rsidTr="004048F2">
        <w:trPr>
          <w:trHeight w:val="641"/>
          <w:jc w:val="center"/>
        </w:trPr>
        <w:tc>
          <w:tcPr>
            <w:tcW w:w="3215" w:type="dxa"/>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C7EDD" w:rsidRPr="004048F2" w:rsidRDefault="002C7EDD" w:rsidP="004048F2">
            <w:pPr>
              <w:spacing w:after="0" w:line="240" w:lineRule="auto"/>
              <w:jc w:val="center"/>
              <w:rPr>
                <w:rFonts w:ascii="Verdana" w:hAnsi="Verdana" w:cs="Arial"/>
                <w:b/>
                <w:bCs/>
                <w:color w:val="222222"/>
                <w:sz w:val="20"/>
                <w:szCs w:val="20"/>
              </w:rPr>
            </w:pPr>
            <w:r w:rsidRPr="004048F2">
              <w:rPr>
                <w:rFonts w:ascii="Verdana" w:hAnsi="Verdana" w:cs="Arial"/>
                <w:b/>
                <w:bCs/>
                <w:color w:val="222222"/>
                <w:sz w:val="20"/>
                <w:szCs w:val="20"/>
              </w:rPr>
              <w:t>Ruta</w:t>
            </w:r>
          </w:p>
        </w:tc>
        <w:tc>
          <w:tcPr>
            <w:tcW w:w="141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C7EDD" w:rsidRPr="004048F2" w:rsidRDefault="002C7EDD" w:rsidP="004048F2">
            <w:pPr>
              <w:spacing w:after="0" w:line="240" w:lineRule="auto"/>
              <w:jc w:val="center"/>
              <w:rPr>
                <w:rFonts w:ascii="Verdana" w:hAnsi="Verdana" w:cs="Arial"/>
                <w:b/>
                <w:bCs/>
                <w:color w:val="222222"/>
                <w:sz w:val="20"/>
                <w:szCs w:val="20"/>
              </w:rPr>
            </w:pPr>
            <w:r w:rsidRPr="004048F2">
              <w:rPr>
                <w:rFonts w:ascii="Verdana" w:hAnsi="Verdana" w:cs="Arial"/>
                <w:b/>
                <w:bCs/>
                <w:color w:val="222222"/>
                <w:sz w:val="20"/>
                <w:szCs w:val="20"/>
              </w:rPr>
              <w:t>Lungimea</w:t>
            </w:r>
          </w:p>
        </w:tc>
        <w:tc>
          <w:tcPr>
            <w:tcW w:w="170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C7EDD" w:rsidRPr="004048F2" w:rsidRDefault="002C7EDD" w:rsidP="004048F2">
            <w:pPr>
              <w:spacing w:after="0" w:line="240" w:lineRule="auto"/>
              <w:jc w:val="center"/>
              <w:rPr>
                <w:rFonts w:ascii="Verdana" w:hAnsi="Verdana" w:cs="Arial"/>
                <w:b/>
                <w:bCs/>
                <w:color w:val="222222"/>
                <w:sz w:val="20"/>
                <w:szCs w:val="20"/>
              </w:rPr>
            </w:pPr>
            <w:r w:rsidRPr="004048F2">
              <w:rPr>
                <w:rFonts w:ascii="Verdana" w:hAnsi="Verdana" w:cs="Arial"/>
                <w:b/>
                <w:bCs/>
                <w:color w:val="222222"/>
                <w:sz w:val="20"/>
                <w:szCs w:val="20"/>
              </w:rPr>
              <w:t>Data dării în exploatare</w:t>
            </w:r>
          </w:p>
        </w:tc>
        <w:tc>
          <w:tcPr>
            <w:tcW w:w="1988"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C7EDD" w:rsidRPr="004048F2" w:rsidRDefault="002C7EDD" w:rsidP="004048F2">
            <w:pPr>
              <w:spacing w:after="0" w:line="240" w:lineRule="auto"/>
              <w:jc w:val="center"/>
              <w:rPr>
                <w:rFonts w:ascii="Verdana" w:hAnsi="Verdana" w:cs="Arial"/>
                <w:b/>
                <w:bCs/>
                <w:color w:val="222222"/>
                <w:sz w:val="20"/>
                <w:szCs w:val="20"/>
              </w:rPr>
            </w:pPr>
            <w:r w:rsidRPr="004048F2">
              <w:rPr>
                <w:rFonts w:ascii="Verdana" w:hAnsi="Verdana" w:cs="Arial"/>
                <w:b/>
                <w:bCs/>
                <w:color w:val="222222"/>
                <w:sz w:val="20"/>
                <w:szCs w:val="20"/>
              </w:rPr>
              <w:t>Numărul de stații</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C7EDD" w:rsidRPr="004048F2" w:rsidRDefault="002C7EDD" w:rsidP="004048F2">
            <w:pPr>
              <w:spacing w:after="0" w:line="240" w:lineRule="auto"/>
              <w:jc w:val="center"/>
              <w:rPr>
                <w:rFonts w:ascii="Verdana" w:hAnsi="Verdana" w:cs="Arial"/>
                <w:b/>
                <w:bCs/>
                <w:color w:val="222222"/>
                <w:sz w:val="20"/>
                <w:szCs w:val="20"/>
              </w:rPr>
            </w:pPr>
            <w:r w:rsidRPr="004048F2">
              <w:rPr>
                <w:rFonts w:ascii="Verdana" w:hAnsi="Verdana" w:cs="Arial"/>
                <w:b/>
                <w:bCs/>
                <w:color w:val="222222"/>
                <w:sz w:val="20"/>
                <w:szCs w:val="20"/>
              </w:rPr>
              <w:t>Deservit de</w:t>
            </w:r>
          </w:p>
        </w:tc>
      </w:tr>
      <w:tr w:rsidR="002C7EDD" w:rsidRPr="00B107D6" w:rsidTr="002C7EDD">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2C7EDD" w:rsidRPr="004048F2" w:rsidRDefault="002C7EDD" w:rsidP="004048F2">
            <w:pPr>
              <w:spacing w:after="0" w:line="240" w:lineRule="auto"/>
              <w:rPr>
                <w:rFonts w:ascii="Verdana" w:hAnsi="Verdana" w:cs="Arial"/>
                <w:color w:val="222222"/>
                <w:sz w:val="20"/>
                <w:szCs w:val="20"/>
              </w:rPr>
            </w:pPr>
            <w:r w:rsidRPr="004048F2">
              <w:rPr>
                <w:rFonts w:ascii="Verdana" w:hAnsi="Verdana" w:cs="Arial"/>
                <w:noProof/>
                <w:color w:val="0B0080"/>
                <w:sz w:val="20"/>
                <w:szCs w:val="20"/>
                <w:lang w:val="ru-RU" w:eastAsia="ru-RU"/>
              </w:rPr>
              <w:drawing>
                <wp:inline distT="0" distB="0" distL="0" distR="0" wp14:anchorId="1E5ACD70" wp14:editId="1C87FD7C">
                  <wp:extent cx="285750" cy="285750"/>
                  <wp:effectExtent l="0" t="0" r="0" b="0"/>
                  <wp:docPr id="11" name="Picture 11" descr="Line 1">
                    <a:hlinkClick xmlns:a="http://schemas.openxmlformats.org/drawingml/2006/main" r:id="rId24" tooltip="&quot;Line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ne 1">
                            <a:hlinkClick r:id="rId24" tooltip="&quot;Line 1&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2573"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2C7EDD" w:rsidRPr="004048F2" w:rsidRDefault="002C7EDD" w:rsidP="004048F2">
            <w:pPr>
              <w:spacing w:after="0" w:line="240" w:lineRule="auto"/>
              <w:rPr>
                <w:rFonts w:ascii="Verdana" w:hAnsi="Verdana" w:cs="Arial"/>
                <w:color w:val="222222"/>
                <w:sz w:val="20"/>
                <w:szCs w:val="20"/>
              </w:rPr>
            </w:pPr>
            <w:r w:rsidRPr="004048F2">
              <w:rPr>
                <w:rFonts w:ascii="Verdana" w:hAnsi="Verdana" w:cs="Arial"/>
                <w:color w:val="222222"/>
                <w:sz w:val="20"/>
                <w:szCs w:val="20"/>
              </w:rPr>
              <w:t xml:space="preserve">Cartierul </w:t>
            </w:r>
            <w:hyperlink r:id="rId26" w:tooltip="Molodova" w:history="1">
              <w:r w:rsidRPr="004048F2">
                <w:rPr>
                  <w:rStyle w:val="a5"/>
                  <w:rFonts w:ascii="Verdana" w:hAnsi="Verdana" w:cs="Arial"/>
                  <w:color w:val="0B0080"/>
                  <w:sz w:val="20"/>
                  <w:szCs w:val="20"/>
                </w:rPr>
                <w:t>Molodova</w:t>
              </w:r>
            </w:hyperlink>
            <w:r w:rsidRPr="004048F2">
              <w:rPr>
                <w:rFonts w:ascii="Verdana" w:hAnsi="Verdana" w:cs="Arial"/>
                <w:color w:val="222222"/>
                <w:sz w:val="20"/>
                <w:szCs w:val="20"/>
              </w:rPr>
              <w:t xml:space="preserve"> – </w:t>
            </w:r>
            <w:hyperlink r:id="rId27" w:tooltip="Aeroportul Bălți-Oraș" w:history="1">
              <w:r w:rsidRPr="004048F2">
                <w:rPr>
                  <w:rStyle w:val="a5"/>
                  <w:rFonts w:ascii="Verdana" w:hAnsi="Verdana" w:cs="Arial"/>
                  <w:color w:val="0B0080"/>
                  <w:sz w:val="20"/>
                  <w:szCs w:val="20"/>
                </w:rPr>
                <w:t>Aeroport</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2C7EDD" w:rsidRPr="004048F2" w:rsidRDefault="002C7EDD" w:rsidP="004048F2">
            <w:pPr>
              <w:spacing w:after="0" w:line="240" w:lineRule="auto"/>
              <w:rPr>
                <w:rFonts w:ascii="Verdana" w:hAnsi="Verdana" w:cs="Arial"/>
                <w:color w:val="222222"/>
                <w:sz w:val="20"/>
                <w:szCs w:val="20"/>
              </w:rPr>
            </w:pPr>
            <w:r w:rsidRPr="004048F2">
              <w:rPr>
                <w:rFonts w:ascii="Verdana" w:hAnsi="Verdana" w:cs="Arial"/>
                <w:color w:val="222222"/>
                <w:sz w:val="20"/>
                <w:szCs w:val="20"/>
              </w:rPr>
              <w:t>16.8 km</w:t>
            </w:r>
          </w:p>
        </w:tc>
        <w:tc>
          <w:tcPr>
            <w:tcW w:w="1701"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2C7EDD" w:rsidRPr="004048F2" w:rsidRDefault="002C7EDD" w:rsidP="004048F2">
            <w:pPr>
              <w:spacing w:after="0" w:line="240" w:lineRule="auto"/>
              <w:rPr>
                <w:rFonts w:ascii="Verdana" w:hAnsi="Verdana" w:cs="Arial"/>
                <w:color w:val="222222"/>
                <w:sz w:val="20"/>
                <w:szCs w:val="20"/>
              </w:rPr>
            </w:pPr>
            <w:r w:rsidRPr="004048F2">
              <w:rPr>
                <w:rFonts w:ascii="Verdana" w:hAnsi="Verdana" w:cs="Arial"/>
                <w:color w:val="222222"/>
                <w:sz w:val="20"/>
                <w:szCs w:val="20"/>
              </w:rPr>
              <w:t>1972</w:t>
            </w:r>
          </w:p>
        </w:tc>
        <w:tc>
          <w:tcPr>
            <w:tcW w:w="1988"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2C7EDD" w:rsidRPr="004048F2" w:rsidRDefault="002C7EDD" w:rsidP="004048F2">
            <w:pPr>
              <w:spacing w:after="0" w:line="240" w:lineRule="auto"/>
              <w:rPr>
                <w:rFonts w:ascii="Verdana" w:hAnsi="Verdana" w:cs="Arial"/>
                <w:color w:val="222222"/>
                <w:sz w:val="20"/>
                <w:szCs w:val="20"/>
              </w:rPr>
            </w:pPr>
            <w:r w:rsidRPr="004048F2">
              <w:rPr>
                <w:rFonts w:ascii="Verdana" w:hAnsi="Verdana" w:cs="Arial"/>
                <w:color w:val="222222"/>
                <w:sz w:val="20"/>
                <w:szCs w:val="20"/>
              </w:rPr>
              <w:t>20</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2C7EDD" w:rsidRPr="004048F2" w:rsidRDefault="002C7EDD" w:rsidP="004048F2">
            <w:pPr>
              <w:spacing w:after="0" w:line="240" w:lineRule="auto"/>
              <w:rPr>
                <w:rFonts w:ascii="Verdana" w:hAnsi="Verdana" w:cs="Arial"/>
                <w:color w:val="222222"/>
                <w:sz w:val="20"/>
                <w:szCs w:val="20"/>
              </w:rPr>
            </w:pPr>
            <w:r w:rsidRPr="004048F2">
              <w:rPr>
                <w:rFonts w:ascii="Verdana" w:hAnsi="Verdana" w:cs="Arial"/>
                <w:color w:val="222222"/>
                <w:sz w:val="20"/>
                <w:szCs w:val="20"/>
              </w:rPr>
              <w:t>ÎM DT</w:t>
            </w:r>
          </w:p>
        </w:tc>
      </w:tr>
      <w:tr w:rsidR="002C7EDD" w:rsidRPr="00B107D6" w:rsidTr="002C7EDD">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2C7EDD" w:rsidRPr="004048F2" w:rsidRDefault="002C7EDD" w:rsidP="004048F2">
            <w:pPr>
              <w:spacing w:after="0" w:line="240" w:lineRule="auto"/>
              <w:rPr>
                <w:rFonts w:ascii="Verdana" w:hAnsi="Verdana" w:cs="Arial"/>
                <w:color w:val="222222"/>
                <w:sz w:val="20"/>
                <w:szCs w:val="20"/>
              </w:rPr>
            </w:pPr>
            <w:r w:rsidRPr="004048F2">
              <w:rPr>
                <w:rFonts w:ascii="Verdana" w:hAnsi="Verdana" w:cs="Arial"/>
                <w:noProof/>
                <w:color w:val="0B0080"/>
                <w:sz w:val="20"/>
                <w:szCs w:val="20"/>
                <w:lang w:val="ru-RU" w:eastAsia="ru-RU"/>
              </w:rPr>
              <w:drawing>
                <wp:inline distT="0" distB="0" distL="0" distR="0" wp14:anchorId="31B4EB56" wp14:editId="04B522FB">
                  <wp:extent cx="285750" cy="285750"/>
                  <wp:effectExtent l="0" t="0" r="0" b="0"/>
                  <wp:docPr id="10" name="Picture 10" descr="Line 2">
                    <a:hlinkClick xmlns:a="http://schemas.openxmlformats.org/drawingml/2006/main" r:id="rId28" tooltip="&quot;Line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e 2">
                            <a:hlinkClick r:id="rId28" tooltip="&quot;Line 2&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2573"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2C7EDD" w:rsidRPr="004048F2" w:rsidRDefault="002D4115" w:rsidP="004048F2">
            <w:pPr>
              <w:spacing w:after="0" w:line="240" w:lineRule="auto"/>
              <w:rPr>
                <w:rFonts w:ascii="Verdana" w:hAnsi="Verdana" w:cs="Arial"/>
                <w:color w:val="222222"/>
                <w:sz w:val="20"/>
                <w:szCs w:val="20"/>
              </w:rPr>
            </w:pPr>
            <w:hyperlink r:id="rId30" w:tooltip="Gara Bălți-Slobozia" w:history="1">
              <w:r w:rsidR="002C7EDD" w:rsidRPr="004048F2">
                <w:rPr>
                  <w:rStyle w:val="a5"/>
                  <w:rFonts w:ascii="Verdana" w:hAnsi="Verdana" w:cs="Arial"/>
                  <w:color w:val="0B0080"/>
                  <w:sz w:val="20"/>
                  <w:szCs w:val="20"/>
                </w:rPr>
                <w:t>Gara de Nord</w:t>
              </w:r>
            </w:hyperlink>
            <w:r w:rsidR="002C7EDD" w:rsidRPr="004048F2">
              <w:rPr>
                <w:rFonts w:ascii="Verdana" w:hAnsi="Verdana" w:cs="Arial"/>
                <w:color w:val="222222"/>
                <w:sz w:val="20"/>
                <w:szCs w:val="20"/>
              </w:rPr>
              <w:t xml:space="preserve"> – Cartierul </w:t>
            </w:r>
            <w:hyperlink r:id="rId31" w:tooltip="Dacia, Bălți" w:history="1">
              <w:r w:rsidR="002C7EDD" w:rsidRPr="004048F2">
                <w:rPr>
                  <w:rStyle w:val="a5"/>
                  <w:rFonts w:ascii="Verdana" w:hAnsi="Verdana" w:cs="Arial"/>
                  <w:color w:val="0B0080"/>
                  <w:sz w:val="20"/>
                  <w:szCs w:val="20"/>
                </w:rPr>
                <w:t>Dacia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2C7EDD" w:rsidRPr="004048F2" w:rsidRDefault="002C7EDD" w:rsidP="004048F2">
            <w:pPr>
              <w:spacing w:after="0" w:line="240" w:lineRule="auto"/>
              <w:rPr>
                <w:rFonts w:ascii="Verdana" w:hAnsi="Verdana" w:cs="Arial"/>
                <w:color w:val="222222"/>
                <w:sz w:val="20"/>
                <w:szCs w:val="20"/>
              </w:rPr>
            </w:pPr>
            <w:r w:rsidRPr="004048F2">
              <w:rPr>
                <w:rFonts w:ascii="Verdana" w:hAnsi="Verdana" w:cs="Arial"/>
                <w:color w:val="222222"/>
                <w:sz w:val="20"/>
                <w:szCs w:val="20"/>
              </w:rPr>
              <w:t>17.0 km</w:t>
            </w:r>
          </w:p>
        </w:tc>
        <w:tc>
          <w:tcPr>
            <w:tcW w:w="1701"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2C7EDD" w:rsidRPr="004048F2" w:rsidRDefault="002C7EDD" w:rsidP="004048F2">
            <w:pPr>
              <w:spacing w:after="0" w:line="240" w:lineRule="auto"/>
              <w:rPr>
                <w:rFonts w:ascii="Verdana" w:hAnsi="Verdana" w:cs="Arial"/>
                <w:color w:val="222222"/>
                <w:sz w:val="20"/>
                <w:szCs w:val="20"/>
              </w:rPr>
            </w:pPr>
            <w:r w:rsidRPr="004048F2">
              <w:rPr>
                <w:rFonts w:ascii="Verdana" w:hAnsi="Verdana" w:cs="Arial"/>
                <w:color w:val="222222"/>
                <w:sz w:val="20"/>
                <w:szCs w:val="20"/>
              </w:rPr>
              <w:t>1975</w:t>
            </w:r>
          </w:p>
        </w:tc>
        <w:tc>
          <w:tcPr>
            <w:tcW w:w="1988"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2C7EDD" w:rsidRPr="004048F2" w:rsidRDefault="002C7EDD" w:rsidP="004048F2">
            <w:pPr>
              <w:spacing w:after="0" w:line="240" w:lineRule="auto"/>
              <w:rPr>
                <w:rFonts w:ascii="Verdana" w:hAnsi="Verdana" w:cs="Arial"/>
                <w:color w:val="222222"/>
                <w:sz w:val="20"/>
                <w:szCs w:val="20"/>
              </w:rPr>
            </w:pPr>
            <w:r w:rsidRPr="004048F2">
              <w:rPr>
                <w:rFonts w:ascii="Verdana" w:hAnsi="Verdana" w:cs="Arial"/>
                <w:color w:val="222222"/>
                <w:sz w:val="20"/>
                <w:szCs w:val="20"/>
              </w:rPr>
              <w:t>30 (Tur - Retur)</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2C7EDD" w:rsidRPr="004048F2" w:rsidRDefault="002C7EDD" w:rsidP="004048F2">
            <w:pPr>
              <w:spacing w:after="0" w:line="240" w:lineRule="auto"/>
              <w:rPr>
                <w:rFonts w:ascii="Verdana" w:hAnsi="Verdana" w:cs="Arial"/>
                <w:color w:val="222222"/>
                <w:sz w:val="20"/>
                <w:szCs w:val="20"/>
              </w:rPr>
            </w:pPr>
            <w:r w:rsidRPr="004048F2">
              <w:rPr>
                <w:rFonts w:ascii="Verdana" w:hAnsi="Verdana" w:cs="Arial"/>
                <w:color w:val="222222"/>
                <w:sz w:val="20"/>
                <w:szCs w:val="20"/>
              </w:rPr>
              <w:t>ÎM DT</w:t>
            </w:r>
          </w:p>
        </w:tc>
      </w:tr>
      <w:tr w:rsidR="002C7EDD" w:rsidRPr="00B107D6" w:rsidTr="002C7EDD">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2C7EDD" w:rsidRPr="004048F2" w:rsidRDefault="002C7EDD" w:rsidP="004048F2">
            <w:pPr>
              <w:spacing w:after="0" w:line="240" w:lineRule="auto"/>
              <w:rPr>
                <w:rFonts w:ascii="Verdana" w:hAnsi="Verdana" w:cs="Arial"/>
                <w:color w:val="222222"/>
                <w:sz w:val="20"/>
                <w:szCs w:val="20"/>
              </w:rPr>
            </w:pPr>
            <w:r w:rsidRPr="004048F2">
              <w:rPr>
                <w:rFonts w:ascii="Verdana" w:hAnsi="Verdana" w:cs="Arial"/>
                <w:noProof/>
                <w:color w:val="0B0080"/>
                <w:sz w:val="20"/>
                <w:szCs w:val="20"/>
                <w:lang w:val="ru-RU" w:eastAsia="ru-RU"/>
              </w:rPr>
              <w:drawing>
                <wp:inline distT="0" distB="0" distL="0" distR="0" wp14:anchorId="4352BB08" wp14:editId="57DDFEAB">
                  <wp:extent cx="285750" cy="285750"/>
                  <wp:effectExtent l="0" t="0" r="0" b="0"/>
                  <wp:docPr id="9" name="Picture 9" descr="Line 3">
                    <a:hlinkClick xmlns:a="http://schemas.openxmlformats.org/drawingml/2006/main" r:id="rId32" tooltip="&quot;Line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ne 3">
                            <a:hlinkClick r:id="rId32" tooltip="&quot;Line 3&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2573"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2C7EDD" w:rsidRPr="004048F2" w:rsidRDefault="002C7EDD" w:rsidP="004048F2">
            <w:pPr>
              <w:spacing w:after="0" w:line="240" w:lineRule="auto"/>
              <w:rPr>
                <w:rFonts w:ascii="Verdana" w:hAnsi="Verdana" w:cs="Arial"/>
                <w:color w:val="222222"/>
                <w:sz w:val="20"/>
                <w:szCs w:val="20"/>
              </w:rPr>
            </w:pPr>
            <w:r w:rsidRPr="004048F2">
              <w:rPr>
                <w:rFonts w:ascii="Verdana" w:hAnsi="Verdana" w:cs="Arial"/>
                <w:color w:val="222222"/>
                <w:sz w:val="20"/>
                <w:szCs w:val="20"/>
              </w:rPr>
              <w:t xml:space="preserve">S.A. </w:t>
            </w:r>
            <w:hyperlink r:id="rId34" w:tooltip="Basarabia Nord" w:history="1">
              <w:r w:rsidRPr="004048F2">
                <w:rPr>
                  <w:rStyle w:val="a5"/>
                  <w:rFonts w:ascii="Verdana" w:hAnsi="Verdana" w:cs="Arial"/>
                  <w:color w:val="0B0080"/>
                  <w:sz w:val="20"/>
                  <w:szCs w:val="20"/>
                </w:rPr>
                <w:t>Basarabia Nord</w:t>
              </w:r>
            </w:hyperlink>
            <w:r w:rsidRPr="004048F2">
              <w:rPr>
                <w:rFonts w:ascii="Verdana" w:hAnsi="Verdana" w:cs="Arial"/>
                <w:color w:val="222222"/>
                <w:sz w:val="20"/>
                <w:szCs w:val="20"/>
              </w:rPr>
              <w:t xml:space="preserve"> – </w:t>
            </w:r>
            <w:hyperlink r:id="rId35" w:tooltip="Autogara Bălți" w:history="1">
              <w:r w:rsidRPr="004048F2">
                <w:rPr>
                  <w:rStyle w:val="a5"/>
                  <w:rFonts w:ascii="Verdana" w:hAnsi="Verdana" w:cs="Arial"/>
                  <w:color w:val="0B0080"/>
                  <w:sz w:val="20"/>
                  <w:szCs w:val="20"/>
                </w:rPr>
                <w:t>Autogara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2C7EDD" w:rsidRPr="004048F2" w:rsidRDefault="002C7EDD" w:rsidP="004048F2">
            <w:pPr>
              <w:spacing w:after="0" w:line="240" w:lineRule="auto"/>
              <w:rPr>
                <w:rFonts w:ascii="Verdana" w:hAnsi="Verdana" w:cs="Arial"/>
                <w:color w:val="222222"/>
                <w:sz w:val="20"/>
                <w:szCs w:val="20"/>
              </w:rPr>
            </w:pPr>
            <w:r w:rsidRPr="004048F2">
              <w:rPr>
                <w:rFonts w:ascii="Verdana" w:hAnsi="Verdana" w:cs="Arial"/>
                <w:color w:val="222222"/>
                <w:sz w:val="20"/>
                <w:szCs w:val="20"/>
              </w:rPr>
              <w:t>14.0 km</w:t>
            </w:r>
          </w:p>
        </w:tc>
        <w:tc>
          <w:tcPr>
            <w:tcW w:w="1701"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2C7EDD" w:rsidRPr="004048F2" w:rsidRDefault="002C7EDD" w:rsidP="004048F2">
            <w:pPr>
              <w:spacing w:after="0" w:line="240" w:lineRule="auto"/>
              <w:rPr>
                <w:rFonts w:ascii="Verdana" w:hAnsi="Verdana" w:cs="Arial"/>
                <w:color w:val="222222"/>
                <w:sz w:val="20"/>
                <w:szCs w:val="20"/>
              </w:rPr>
            </w:pPr>
            <w:r w:rsidRPr="004048F2">
              <w:rPr>
                <w:rFonts w:ascii="Verdana" w:hAnsi="Verdana" w:cs="Arial"/>
                <w:color w:val="222222"/>
                <w:sz w:val="20"/>
                <w:szCs w:val="20"/>
              </w:rPr>
              <w:t>1979</w:t>
            </w:r>
          </w:p>
        </w:tc>
        <w:tc>
          <w:tcPr>
            <w:tcW w:w="1988"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2C7EDD" w:rsidRPr="004048F2" w:rsidRDefault="002C7EDD" w:rsidP="004048F2">
            <w:pPr>
              <w:spacing w:after="0" w:line="240" w:lineRule="auto"/>
              <w:rPr>
                <w:rFonts w:ascii="Verdana" w:hAnsi="Verdana" w:cs="Arial"/>
                <w:color w:val="222222"/>
                <w:sz w:val="20"/>
                <w:szCs w:val="20"/>
              </w:rPr>
            </w:pPr>
            <w:r w:rsidRPr="004048F2">
              <w:rPr>
                <w:rFonts w:ascii="Verdana" w:hAnsi="Verdana" w:cs="Arial"/>
                <w:color w:val="222222"/>
                <w:sz w:val="20"/>
                <w:szCs w:val="20"/>
              </w:rPr>
              <w:t>16</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2C7EDD" w:rsidRPr="004048F2" w:rsidRDefault="002C7EDD" w:rsidP="004048F2">
            <w:pPr>
              <w:spacing w:after="0" w:line="240" w:lineRule="auto"/>
              <w:rPr>
                <w:rFonts w:ascii="Verdana" w:hAnsi="Verdana" w:cs="Arial"/>
                <w:color w:val="222222"/>
                <w:sz w:val="20"/>
                <w:szCs w:val="20"/>
              </w:rPr>
            </w:pPr>
            <w:r w:rsidRPr="004048F2">
              <w:rPr>
                <w:rFonts w:ascii="Verdana" w:hAnsi="Verdana" w:cs="Arial"/>
                <w:color w:val="222222"/>
                <w:sz w:val="20"/>
                <w:szCs w:val="20"/>
              </w:rPr>
              <w:t>ÎM DT</w:t>
            </w:r>
          </w:p>
        </w:tc>
      </w:tr>
      <w:tr w:rsidR="002C7EDD" w:rsidRPr="00B107D6" w:rsidTr="002C7EDD">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2C7EDD" w:rsidRPr="004048F2" w:rsidRDefault="002C7EDD" w:rsidP="004048F2">
            <w:pPr>
              <w:spacing w:after="0" w:line="240" w:lineRule="auto"/>
              <w:rPr>
                <w:rFonts w:ascii="Verdana" w:hAnsi="Verdana" w:cs="Arial"/>
                <w:color w:val="222222"/>
                <w:sz w:val="20"/>
                <w:szCs w:val="20"/>
              </w:rPr>
            </w:pPr>
            <w:r w:rsidRPr="004048F2">
              <w:rPr>
                <w:rFonts w:ascii="Verdana" w:hAnsi="Verdana" w:cs="Arial"/>
                <w:noProof/>
                <w:color w:val="0B0080"/>
                <w:sz w:val="20"/>
                <w:szCs w:val="20"/>
                <w:lang w:val="ru-RU" w:eastAsia="ru-RU"/>
              </w:rPr>
              <w:drawing>
                <wp:inline distT="0" distB="0" distL="0" distR="0" wp14:anchorId="7E61DDCC" wp14:editId="0B86E6B4">
                  <wp:extent cx="285750" cy="285750"/>
                  <wp:effectExtent l="0" t="0" r="0" b="0"/>
                  <wp:docPr id="8" name="Picture 8" descr="Line 5">
                    <a:hlinkClick xmlns:a="http://schemas.openxmlformats.org/drawingml/2006/main" r:id="rId36" tooltip="&quot;Line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ne 5">
                            <a:hlinkClick r:id="rId36" tooltip="&quot;Line 5&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2573"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2C7EDD" w:rsidRPr="004048F2" w:rsidRDefault="002C7EDD" w:rsidP="004048F2">
            <w:pPr>
              <w:spacing w:after="0" w:line="240" w:lineRule="auto"/>
              <w:rPr>
                <w:rFonts w:ascii="Verdana" w:hAnsi="Verdana" w:cs="Arial"/>
                <w:color w:val="222222"/>
                <w:sz w:val="20"/>
                <w:szCs w:val="20"/>
              </w:rPr>
            </w:pPr>
            <w:r w:rsidRPr="004048F2">
              <w:rPr>
                <w:rFonts w:ascii="Verdana" w:hAnsi="Verdana" w:cs="Arial"/>
                <w:color w:val="222222"/>
                <w:sz w:val="20"/>
                <w:szCs w:val="20"/>
              </w:rPr>
              <w:t>Gara de Nord - S.A. Basarabia Nord</w:t>
            </w:r>
          </w:p>
        </w:tc>
        <w:tc>
          <w:tcPr>
            <w:tcW w:w="1417"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2C7EDD" w:rsidRPr="004048F2" w:rsidRDefault="002C7EDD" w:rsidP="004048F2">
            <w:pPr>
              <w:spacing w:after="0" w:line="240" w:lineRule="auto"/>
              <w:rPr>
                <w:rFonts w:ascii="Verdana" w:hAnsi="Verdana" w:cs="Arial"/>
                <w:color w:val="222222"/>
                <w:sz w:val="20"/>
                <w:szCs w:val="20"/>
              </w:rPr>
            </w:pPr>
            <w:r w:rsidRPr="004048F2">
              <w:rPr>
                <w:rFonts w:ascii="Verdana" w:hAnsi="Verdana" w:cs="Arial"/>
                <w:color w:val="222222"/>
                <w:sz w:val="20"/>
                <w:szCs w:val="20"/>
              </w:rPr>
              <w:t>16.5 km</w:t>
            </w:r>
          </w:p>
        </w:tc>
        <w:tc>
          <w:tcPr>
            <w:tcW w:w="1701"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2C7EDD" w:rsidRPr="004048F2" w:rsidRDefault="002C7EDD" w:rsidP="004048F2">
            <w:pPr>
              <w:spacing w:after="0" w:line="240" w:lineRule="auto"/>
              <w:rPr>
                <w:rFonts w:ascii="Verdana" w:hAnsi="Verdana" w:cs="Arial"/>
                <w:color w:val="222222"/>
                <w:sz w:val="20"/>
                <w:szCs w:val="20"/>
              </w:rPr>
            </w:pPr>
            <w:r w:rsidRPr="004048F2">
              <w:rPr>
                <w:rFonts w:ascii="Verdana" w:hAnsi="Verdana" w:cs="Arial"/>
                <w:color w:val="222222"/>
                <w:sz w:val="20"/>
                <w:szCs w:val="20"/>
              </w:rPr>
              <w:t>1.07.2014</w:t>
            </w:r>
          </w:p>
        </w:tc>
        <w:tc>
          <w:tcPr>
            <w:tcW w:w="1988"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2C7EDD" w:rsidRPr="004048F2" w:rsidRDefault="002C7EDD" w:rsidP="004048F2">
            <w:pPr>
              <w:spacing w:after="0" w:line="240" w:lineRule="auto"/>
              <w:rPr>
                <w:rFonts w:ascii="Verdana" w:hAnsi="Verdana" w:cs="Arial"/>
                <w:color w:val="222222"/>
                <w:sz w:val="20"/>
                <w:szCs w:val="20"/>
              </w:rPr>
            </w:pPr>
            <w:r w:rsidRPr="004048F2">
              <w:rPr>
                <w:rFonts w:ascii="Verdana" w:hAnsi="Verdana" w:cs="Arial"/>
                <w:color w:val="222222"/>
                <w:sz w:val="20"/>
                <w:szCs w:val="20"/>
              </w:rPr>
              <w:t>30</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2C7EDD" w:rsidRPr="004048F2" w:rsidRDefault="002C7EDD" w:rsidP="004048F2">
            <w:pPr>
              <w:spacing w:after="0" w:line="240" w:lineRule="auto"/>
              <w:rPr>
                <w:rFonts w:ascii="Verdana" w:hAnsi="Verdana" w:cs="Arial"/>
                <w:color w:val="222222"/>
                <w:sz w:val="20"/>
                <w:szCs w:val="20"/>
              </w:rPr>
            </w:pPr>
            <w:r w:rsidRPr="004048F2">
              <w:rPr>
                <w:rFonts w:ascii="Verdana" w:hAnsi="Verdana" w:cs="Arial"/>
                <w:color w:val="222222"/>
                <w:sz w:val="20"/>
                <w:szCs w:val="20"/>
              </w:rPr>
              <w:t>ÎM DT</w:t>
            </w:r>
          </w:p>
        </w:tc>
      </w:tr>
    </w:tbl>
    <w:p w:rsidR="006C095F" w:rsidRDefault="006C095F" w:rsidP="004048F2">
      <w:pPr>
        <w:spacing w:after="0" w:line="302" w:lineRule="auto"/>
        <w:jc w:val="both"/>
        <w:rPr>
          <w:rFonts w:ascii="Verdana" w:hAnsi="Verdana" w:cs="Arial"/>
          <w:color w:val="222222"/>
          <w:sz w:val="24"/>
          <w:szCs w:val="24"/>
          <w:shd w:val="clear" w:color="auto" w:fill="FFFFFF"/>
        </w:rPr>
      </w:pPr>
    </w:p>
    <w:p w:rsidR="002C7EDD" w:rsidRPr="00105A72" w:rsidRDefault="002C7EDD" w:rsidP="004048F2">
      <w:pPr>
        <w:spacing w:after="0" w:line="302" w:lineRule="auto"/>
        <w:jc w:val="both"/>
        <w:rPr>
          <w:rFonts w:ascii="Verdana" w:hAnsi="Verdana" w:cs="Arial"/>
          <w:color w:val="222222"/>
          <w:sz w:val="24"/>
          <w:szCs w:val="24"/>
          <w:shd w:val="clear" w:color="auto" w:fill="FFFFFF"/>
        </w:rPr>
      </w:pPr>
      <w:r w:rsidRPr="004048F2">
        <w:rPr>
          <w:rFonts w:ascii="Verdana" w:hAnsi="Verdana" w:cs="Arial"/>
          <w:color w:val="222222"/>
          <w:sz w:val="24"/>
          <w:szCs w:val="24"/>
          <w:shd w:val="clear" w:color="auto" w:fill="FFFFFF"/>
        </w:rPr>
        <w:t>Mijloa</w:t>
      </w:r>
      <w:r w:rsidRPr="00105A72">
        <w:rPr>
          <w:rFonts w:ascii="Verdana" w:hAnsi="Verdana" w:cs="Arial"/>
          <w:color w:val="222222"/>
          <w:sz w:val="24"/>
          <w:szCs w:val="24"/>
          <w:shd w:val="clear" w:color="auto" w:fill="FFFFFF"/>
        </w:rPr>
        <w:t xml:space="preserve">ce de transport </w:t>
      </w:r>
      <w:r w:rsidRPr="00105A72">
        <w:rPr>
          <w:rFonts w:ascii="Verdana" w:hAnsi="Verdana"/>
          <w:color w:val="222222"/>
          <w:sz w:val="24"/>
          <w:szCs w:val="24"/>
        </w:rPr>
        <w:t xml:space="preserve">dotate cu rampă </w:t>
      </w:r>
      <w:r w:rsidRPr="00105A72">
        <w:rPr>
          <w:rFonts w:ascii="Verdana" w:hAnsi="Verdana" w:cs="Arial"/>
          <w:color w:val="222222"/>
          <w:sz w:val="24"/>
          <w:szCs w:val="24"/>
          <w:shd w:val="clear" w:color="auto" w:fill="FFFFFF"/>
        </w:rPr>
        <w:t xml:space="preserve">pentru </w:t>
      </w:r>
      <w:r w:rsidRPr="00105A72">
        <w:rPr>
          <w:rFonts w:ascii="Verdana" w:hAnsi="Verdana"/>
          <w:color w:val="222222"/>
          <w:sz w:val="24"/>
          <w:szCs w:val="24"/>
        </w:rPr>
        <w:t>accesul persoanelor cu dizabilități</w:t>
      </w:r>
      <w:r>
        <w:rPr>
          <w:rFonts w:ascii="Verdana" w:hAnsi="Verdana"/>
          <w:color w:val="222222"/>
          <w:sz w:val="24"/>
          <w:szCs w:val="24"/>
        </w:rPr>
        <w:t xml:space="preserve"> locomotorii; </w:t>
      </w:r>
      <w:r w:rsidRPr="00105A72">
        <w:rPr>
          <w:rFonts w:ascii="Verdana" w:hAnsi="Verdana"/>
          <w:color w:val="222222"/>
          <w:sz w:val="24"/>
          <w:szCs w:val="24"/>
        </w:rPr>
        <w:t xml:space="preserve">dotate cu </w:t>
      </w:r>
      <w:r>
        <w:rPr>
          <w:rFonts w:ascii="Verdana" w:hAnsi="Verdana"/>
          <w:color w:val="222222"/>
          <w:sz w:val="24"/>
          <w:szCs w:val="24"/>
        </w:rPr>
        <w:t xml:space="preserve">ecran / tablou electronic pentru asigurarea accesibilității </w:t>
      </w:r>
      <w:r w:rsidRPr="00105A72">
        <w:rPr>
          <w:rFonts w:ascii="Verdana" w:hAnsi="Verdana" w:cs="Arial"/>
          <w:color w:val="222222"/>
          <w:sz w:val="24"/>
          <w:szCs w:val="24"/>
          <w:shd w:val="clear" w:color="auto" w:fill="FFFFFF"/>
        </w:rPr>
        <w:t xml:space="preserve">pentru </w:t>
      </w:r>
      <w:r w:rsidRPr="00105A72">
        <w:rPr>
          <w:rFonts w:ascii="Verdana" w:hAnsi="Verdana"/>
          <w:color w:val="222222"/>
          <w:sz w:val="24"/>
          <w:szCs w:val="24"/>
        </w:rPr>
        <w:t>accesul persoanelor cu dizabilități</w:t>
      </w:r>
      <w:r>
        <w:rPr>
          <w:rFonts w:ascii="Verdana" w:hAnsi="Verdana"/>
          <w:color w:val="222222"/>
          <w:sz w:val="24"/>
          <w:szCs w:val="24"/>
        </w:rPr>
        <w:t xml:space="preserve"> de auz;</w:t>
      </w:r>
      <w:r w:rsidRPr="00BE2AE1">
        <w:rPr>
          <w:rFonts w:ascii="Verdana" w:hAnsi="Verdana"/>
          <w:color w:val="222222"/>
          <w:sz w:val="24"/>
          <w:szCs w:val="24"/>
        </w:rPr>
        <w:t xml:space="preserve"> </w:t>
      </w:r>
      <w:r w:rsidRPr="00105A72">
        <w:rPr>
          <w:rFonts w:ascii="Verdana" w:hAnsi="Verdana"/>
          <w:color w:val="222222"/>
          <w:sz w:val="24"/>
          <w:szCs w:val="24"/>
        </w:rPr>
        <w:t xml:space="preserve">dotate cu </w:t>
      </w:r>
      <w:r>
        <w:rPr>
          <w:rFonts w:ascii="Verdana" w:hAnsi="Verdana"/>
          <w:color w:val="222222"/>
          <w:sz w:val="24"/>
          <w:szCs w:val="24"/>
        </w:rPr>
        <w:t xml:space="preserve">coloană sonoră pentru asigurarea accesibilității </w:t>
      </w:r>
      <w:r w:rsidRPr="00105A72">
        <w:rPr>
          <w:rFonts w:ascii="Verdana" w:hAnsi="Verdana"/>
          <w:color w:val="222222"/>
          <w:sz w:val="24"/>
          <w:szCs w:val="24"/>
        </w:rPr>
        <w:t>persoanelor cu dizabilități</w:t>
      </w:r>
      <w:r>
        <w:rPr>
          <w:rFonts w:ascii="Verdana" w:hAnsi="Verdana"/>
          <w:color w:val="222222"/>
          <w:sz w:val="24"/>
          <w:szCs w:val="24"/>
        </w:rPr>
        <w:t xml:space="preserve"> de vedere</w:t>
      </w:r>
      <w:r w:rsidRPr="00105A72">
        <w:rPr>
          <w:rFonts w:ascii="Verdana" w:hAnsi="Verdana"/>
          <w:color w:val="222222"/>
          <w:sz w:val="24"/>
          <w:szCs w:val="24"/>
        </w:rPr>
        <w:t>:</w:t>
      </w:r>
      <w:r w:rsidR="004048F2">
        <w:rPr>
          <w:rFonts w:ascii="Verdana" w:hAnsi="Verdana"/>
          <w:color w:val="222222"/>
          <w:sz w:val="24"/>
          <w:szCs w:val="24"/>
        </w:rPr>
        <w:t xml:space="preserve"> </w:t>
      </w:r>
      <w:r w:rsidRPr="00105A72">
        <w:rPr>
          <w:rFonts w:ascii="Verdana" w:hAnsi="Verdana" w:cs="Arial"/>
          <w:color w:val="222222"/>
          <w:sz w:val="24"/>
          <w:szCs w:val="24"/>
          <w:shd w:val="clear" w:color="auto" w:fill="FFFFFF"/>
        </w:rPr>
        <w:t xml:space="preserve">Troleibuse </w:t>
      </w:r>
      <w:r>
        <w:rPr>
          <w:rFonts w:ascii="Verdana" w:hAnsi="Verdana" w:cs="Arial"/>
          <w:color w:val="222222"/>
          <w:sz w:val="24"/>
          <w:szCs w:val="24"/>
          <w:shd w:val="clear" w:color="auto" w:fill="FFFFFF"/>
        </w:rPr>
        <w:t>–</w:t>
      </w:r>
      <w:r w:rsidRPr="00105A72">
        <w:rPr>
          <w:rFonts w:ascii="Verdana" w:hAnsi="Verdana" w:cs="Arial"/>
          <w:color w:val="222222"/>
          <w:sz w:val="24"/>
          <w:szCs w:val="24"/>
          <w:shd w:val="clear" w:color="auto" w:fill="FFFFFF"/>
        </w:rPr>
        <w:t xml:space="preserve"> </w:t>
      </w:r>
      <w:r>
        <w:rPr>
          <w:rFonts w:ascii="Verdana" w:hAnsi="Verdana" w:cs="Arial"/>
          <w:color w:val="222222"/>
          <w:sz w:val="24"/>
          <w:szCs w:val="24"/>
          <w:shd w:val="clear" w:color="auto" w:fill="FFFFFF"/>
        </w:rPr>
        <w:t xml:space="preserve">23 din </w:t>
      </w:r>
      <w:r w:rsidR="004048F2">
        <w:rPr>
          <w:rFonts w:ascii="Verdana" w:hAnsi="Verdana"/>
          <w:color w:val="222222"/>
          <w:sz w:val="24"/>
          <w:szCs w:val="24"/>
        </w:rPr>
        <w:t xml:space="preserve">42; </w:t>
      </w:r>
      <w:r w:rsidRPr="00105A72">
        <w:rPr>
          <w:rFonts w:ascii="Verdana" w:hAnsi="Verdana" w:cs="Arial"/>
          <w:color w:val="222222"/>
          <w:sz w:val="24"/>
          <w:szCs w:val="24"/>
          <w:shd w:val="clear" w:color="auto" w:fill="FFFFFF"/>
        </w:rPr>
        <w:t>Autobuse</w:t>
      </w:r>
      <w:r w:rsidR="004048F2">
        <w:rPr>
          <w:rFonts w:ascii="Verdana" w:hAnsi="Verdana" w:cs="Arial"/>
          <w:color w:val="222222"/>
          <w:sz w:val="24"/>
          <w:szCs w:val="24"/>
          <w:shd w:val="clear" w:color="auto" w:fill="FFFFFF"/>
        </w:rPr>
        <w:t xml:space="preserve"> și </w:t>
      </w:r>
      <w:r w:rsidRPr="00105A72">
        <w:rPr>
          <w:rFonts w:ascii="Verdana" w:hAnsi="Verdana" w:cs="Arial"/>
          <w:color w:val="222222"/>
          <w:sz w:val="24"/>
          <w:szCs w:val="24"/>
          <w:shd w:val="clear" w:color="auto" w:fill="FFFFFF"/>
        </w:rPr>
        <w:t xml:space="preserve">Maxi-taxi - </w:t>
      </w:r>
      <w:r>
        <w:rPr>
          <w:rFonts w:ascii="Verdana" w:hAnsi="Verdana" w:cs="Arial"/>
          <w:color w:val="222222"/>
          <w:sz w:val="24"/>
          <w:szCs w:val="24"/>
          <w:shd w:val="clear" w:color="auto" w:fill="FFFFFF"/>
        </w:rPr>
        <w:t>0</w:t>
      </w:r>
      <w:r w:rsidRPr="00105A72">
        <w:rPr>
          <w:rFonts w:ascii="Verdana" w:hAnsi="Verdana" w:cs="Arial"/>
          <w:color w:val="222222"/>
          <w:sz w:val="24"/>
          <w:szCs w:val="24"/>
          <w:shd w:val="clear" w:color="auto" w:fill="FFFFFF"/>
        </w:rPr>
        <w:t>.</w:t>
      </w:r>
    </w:p>
    <w:p w:rsidR="006C095F" w:rsidRDefault="006C095F" w:rsidP="004048F2">
      <w:pPr>
        <w:spacing w:after="0" w:line="360" w:lineRule="auto"/>
        <w:jc w:val="both"/>
        <w:rPr>
          <w:rFonts w:ascii="Verdana" w:hAnsi="Verdana"/>
          <w:b/>
          <w:color w:val="1F497D" w:themeColor="text2"/>
          <w:sz w:val="24"/>
          <w:szCs w:val="24"/>
        </w:rPr>
      </w:pPr>
    </w:p>
    <w:p w:rsidR="002C7EDD" w:rsidRDefault="002C7EDD" w:rsidP="004048F2">
      <w:pPr>
        <w:spacing w:after="0" w:line="360" w:lineRule="auto"/>
        <w:jc w:val="both"/>
        <w:rPr>
          <w:rFonts w:ascii="Verdana" w:hAnsi="Verdana"/>
          <w:color w:val="222222"/>
          <w:sz w:val="24"/>
          <w:szCs w:val="24"/>
        </w:rPr>
      </w:pPr>
      <w:r w:rsidRPr="0026277B">
        <w:rPr>
          <w:rFonts w:ascii="Verdana" w:hAnsi="Verdana"/>
          <w:color w:val="222222"/>
          <w:sz w:val="24"/>
          <w:szCs w:val="24"/>
        </w:rPr>
        <w:t>Numărul de stații de așteptare a transportului</w:t>
      </w:r>
      <w:r w:rsidRPr="00BE2AE1">
        <w:rPr>
          <w:rFonts w:ascii="Verdana" w:hAnsi="Verdana"/>
          <w:color w:val="222222"/>
          <w:sz w:val="24"/>
          <w:szCs w:val="24"/>
        </w:rPr>
        <w:t xml:space="preserve"> municipal</w:t>
      </w:r>
      <w:r>
        <w:rPr>
          <w:rFonts w:ascii="Verdana" w:hAnsi="Verdana"/>
          <w:color w:val="222222"/>
          <w:sz w:val="24"/>
          <w:szCs w:val="24"/>
        </w:rPr>
        <w:t xml:space="preserve"> (troleibuse, ca cel mai accesibil transport) – 72. În stații lipsește </w:t>
      </w:r>
      <w:r w:rsidRPr="00BE2AE1">
        <w:rPr>
          <w:rFonts w:ascii="Verdana" w:hAnsi="Verdana"/>
          <w:color w:val="222222"/>
          <w:sz w:val="24"/>
          <w:szCs w:val="24"/>
        </w:rPr>
        <w:t xml:space="preserve">informație vizuală despre orarul </w:t>
      </w:r>
      <w:r>
        <w:rPr>
          <w:rFonts w:ascii="Verdana" w:hAnsi="Verdana"/>
          <w:color w:val="222222"/>
          <w:sz w:val="24"/>
          <w:szCs w:val="24"/>
        </w:rPr>
        <w:t xml:space="preserve">exact al </w:t>
      </w:r>
      <w:r w:rsidRPr="00BE2AE1">
        <w:rPr>
          <w:rFonts w:ascii="Verdana" w:hAnsi="Verdana"/>
          <w:color w:val="222222"/>
          <w:sz w:val="24"/>
          <w:szCs w:val="24"/>
        </w:rPr>
        <w:t>circulației</w:t>
      </w:r>
      <w:r>
        <w:rPr>
          <w:rFonts w:ascii="Verdana" w:hAnsi="Verdana"/>
          <w:color w:val="222222"/>
          <w:sz w:val="24"/>
          <w:szCs w:val="24"/>
        </w:rPr>
        <w:t xml:space="preserve">. </w:t>
      </w:r>
      <w:r w:rsidR="004048F2">
        <w:rPr>
          <w:rFonts w:ascii="Verdana" w:hAnsi="Verdana"/>
          <w:color w:val="222222"/>
          <w:sz w:val="24"/>
          <w:szCs w:val="24"/>
        </w:rPr>
        <w:t>S</w:t>
      </w:r>
      <w:r>
        <w:rPr>
          <w:rFonts w:ascii="Verdana" w:hAnsi="Verdana"/>
          <w:color w:val="222222"/>
          <w:sz w:val="24"/>
          <w:szCs w:val="24"/>
        </w:rPr>
        <w:t>tațiile sunt vandalizate de prin afișare de anunțuri publicitare ale populației.</w:t>
      </w:r>
    </w:p>
    <w:p w:rsidR="004048F2" w:rsidRDefault="004048F2" w:rsidP="002C7EDD">
      <w:pPr>
        <w:rPr>
          <w:rFonts w:ascii="Verdana" w:hAnsi="Verdana"/>
          <w:color w:val="222222"/>
          <w:sz w:val="24"/>
          <w:szCs w:val="24"/>
        </w:rPr>
      </w:pPr>
    </w:p>
    <w:p w:rsidR="002C7EDD" w:rsidRDefault="002C7EDD" w:rsidP="002C7EDD">
      <w:pPr>
        <w:spacing w:after="0"/>
        <w:rPr>
          <w:rFonts w:ascii="Verdana" w:hAnsi="Verdana"/>
          <w:b/>
          <w:color w:val="1F497D" w:themeColor="text2"/>
          <w:sz w:val="24"/>
          <w:szCs w:val="24"/>
        </w:rPr>
      </w:pPr>
      <w:r>
        <w:rPr>
          <w:rFonts w:ascii="Verdana" w:hAnsi="Verdana"/>
          <w:b/>
          <w:color w:val="1F497D" w:themeColor="text2"/>
          <w:sz w:val="24"/>
          <w:szCs w:val="24"/>
        </w:rPr>
        <w:t xml:space="preserve">SECTORUL ASOCIATIV </w:t>
      </w:r>
    </w:p>
    <w:p w:rsidR="002C7EDD" w:rsidRDefault="002C7EDD" w:rsidP="006C095F">
      <w:pPr>
        <w:spacing w:after="0" w:line="360" w:lineRule="auto"/>
        <w:jc w:val="both"/>
        <w:rPr>
          <w:rFonts w:ascii="Verdana" w:hAnsi="Verdana"/>
          <w:sz w:val="24"/>
          <w:szCs w:val="24"/>
        </w:rPr>
      </w:pPr>
      <w:r>
        <w:rPr>
          <w:rFonts w:ascii="Verdana" w:hAnsi="Verdana"/>
          <w:sz w:val="24"/>
          <w:szCs w:val="24"/>
        </w:rPr>
        <w:t xml:space="preserve">În municipiul Bălți sunt înregistrate 276 de ONG-uri, circa </w:t>
      </w:r>
      <w:r w:rsidRPr="002C4087">
        <w:rPr>
          <w:rFonts w:ascii="Verdana" w:hAnsi="Verdana"/>
          <w:sz w:val="24"/>
          <w:szCs w:val="24"/>
        </w:rPr>
        <w:t>70</w:t>
      </w:r>
      <w:r>
        <w:rPr>
          <w:rFonts w:ascii="Verdana" w:hAnsi="Verdana"/>
          <w:sz w:val="24"/>
          <w:szCs w:val="24"/>
        </w:rPr>
        <w:t xml:space="preserve"> din ele sunt active și/sau desfășoară activitat</w:t>
      </w:r>
      <w:r w:rsidR="000E367B">
        <w:rPr>
          <w:rFonts w:ascii="Verdana" w:hAnsi="Verdana"/>
          <w:sz w:val="24"/>
          <w:szCs w:val="24"/>
        </w:rPr>
        <w:t>e în domeniul social</w:t>
      </w:r>
      <w:r>
        <w:rPr>
          <w:rFonts w:ascii="Verdana" w:hAnsi="Verdana"/>
          <w:sz w:val="24"/>
          <w:szCs w:val="24"/>
        </w:rPr>
        <w:t>. Consiliul Municipal Bălți are semnate memorandumuri de colaborare cu 18 ONG-uri.</w:t>
      </w:r>
      <w:r w:rsidR="006C095F">
        <w:rPr>
          <w:rFonts w:ascii="Verdana" w:hAnsi="Verdana"/>
          <w:sz w:val="24"/>
          <w:szCs w:val="24"/>
        </w:rPr>
        <w:t xml:space="preserve"> </w:t>
      </w:r>
      <w:r w:rsidRPr="00F71865">
        <w:rPr>
          <w:rFonts w:ascii="Verdana" w:hAnsi="Verdana"/>
          <w:sz w:val="24"/>
          <w:szCs w:val="24"/>
        </w:rPr>
        <w:t>Organizaţiile nonguvernamentale acordă diverse servicii veteranilor şi persoanelor cu dizabilități, familiilor, copiilor orfani, copiilor rămaşi fără ocrotire părintească, precum şi a familiilor cu mulţi copii. Principalele domenii de activitate ale ONG: domeniul social, educaţie şi dezvoltarea comunitară.</w:t>
      </w:r>
    </w:p>
    <w:p w:rsidR="002C7EDD" w:rsidRDefault="002C7EDD" w:rsidP="006C095F">
      <w:pPr>
        <w:spacing w:after="0" w:line="360" w:lineRule="auto"/>
        <w:jc w:val="both"/>
        <w:rPr>
          <w:rFonts w:ascii="Verdana" w:hAnsi="Verdana"/>
          <w:sz w:val="24"/>
          <w:szCs w:val="24"/>
        </w:rPr>
      </w:pPr>
      <w:r w:rsidRPr="006A2ED4">
        <w:rPr>
          <w:rFonts w:ascii="Verdana" w:hAnsi="Verdana"/>
          <w:sz w:val="24"/>
          <w:szCs w:val="24"/>
        </w:rPr>
        <w:t>În anul 2013 a</w:t>
      </w:r>
      <w:r>
        <w:rPr>
          <w:rFonts w:ascii="Verdana" w:hAnsi="Verdana"/>
          <w:sz w:val="24"/>
          <w:szCs w:val="24"/>
        </w:rPr>
        <w:t>u</w:t>
      </w:r>
      <w:r w:rsidRPr="006A2ED4">
        <w:rPr>
          <w:rFonts w:ascii="Verdana" w:hAnsi="Verdana"/>
          <w:sz w:val="24"/>
          <w:szCs w:val="24"/>
        </w:rPr>
        <w:t xml:space="preserve"> fost aprobat</w:t>
      </w:r>
      <w:r>
        <w:rPr>
          <w:rFonts w:ascii="Verdana" w:hAnsi="Verdana"/>
          <w:sz w:val="24"/>
          <w:szCs w:val="24"/>
        </w:rPr>
        <w:t>e</w:t>
      </w:r>
      <w:r w:rsidRPr="006A2ED4">
        <w:rPr>
          <w:rFonts w:ascii="Verdana" w:hAnsi="Verdana"/>
          <w:sz w:val="24"/>
          <w:szCs w:val="24"/>
        </w:rPr>
        <w:t xml:space="preserve"> </w:t>
      </w:r>
      <w:r w:rsidRPr="006A2ED4">
        <w:rPr>
          <w:rFonts w:ascii="Verdana" w:hAnsi="Verdana"/>
          <w:i/>
          <w:sz w:val="24"/>
          <w:szCs w:val="24"/>
        </w:rPr>
        <w:t>Regulamentul cu privire la activitatea de voluntariat pe teritoriul mun. Bălţi</w:t>
      </w:r>
      <w:r w:rsidRPr="006A2ED4">
        <w:rPr>
          <w:rFonts w:ascii="Verdana" w:hAnsi="Verdana"/>
          <w:sz w:val="24"/>
          <w:szCs w:val="24"/>
        </w:rPr>
        <w:t xml:space="preserve"> </w:t>
      </w:r>
      <w:r>
        <w:rPr>
          <w:rFonts w:ascii="Verdana" w:hAnsi="Verdana"/>
          <w:sz w:val="24"/>
          <w:szCs w:val="24"/>
        </w:rPr>
        <w:t xml:space="preserve">și </w:t>
      </w:r>
      <w:r w:rsidRPr="006A2ED4">
        <w:rPr>
          <w:rFonts w:ascii="Verdana" w:hAnsi="Verdana"/>
          <w:i/>
          <w:sz w:val="24"/>
          <w:szCs w:val="24"/>
        </w:rPr>
        <w:t>Regulamentul cu privire la activitatea consiliului coordonator municipal al asociaţiilor obşteşti</w:t>
      </w:r>
      <w:r w:rsidRPr="006A2ED4">
        <w:rPr>
          <w:rFonts w:ascii="Verdana" w:hAnsi="Verdana"/>
          <w:sz w:val="24"/>
          <w:szCs w:val="24"/>
        </w:rPr>
        <w:t>.</w:t>
      </w:r>
    </w:p>
    <w:p w:rsidR="00F36DB7" w:rsidRPr="00384E73" w:rsidRDefault="00F36DB7" w:rsidP="00F36DB7">
      <w:pPr>
        <w:rPr>
          <w:rFonts w:ascii="Verdana" w:hAnsi="Verdana"/>
          <w:b/>
          <w:color w:val="1F497D" w:themeColor="text2"/>
          <w:sz w:val="24"/>
          <w:szCs w:val="24"/>
        </w:rPr>
      </w:pPr>
      <w:r>
        <w:rPr>
          <w:rFonts w:ascii="Verdana" w:hAnsi="Verdana"/>
          <w:b/>
          <w:color w:val="1F497D" w:themeColor="text2"/>
          <w:sz w:val="24"/>
          <w:szCs w:val="24"/>
        </w:rPr>
        <w:t xml:space="preserve">EDUCAȚIE ȘI </w:t>
      </w:r>
      <w:r w:rsidRPr="00384E73">
        <w:rPr>
          <w:rFonts w:ascii="Verdana" w:hAnsi="Verdana"/>
          <w:b/>
          <w:color w:val="1F497D" w:themeColor="text2"/>
          <w:sz w:val="24"/>
          <w:szCs w:val="24"/>
        </w:rPr>
        <w:t xml:space="preserve">SERVICIUL DE ASISTENŢĂ PSIHOPEDAGOGICĂ </w:t>
      </w:r>
    </w:p>
    <w:p w:rsidR="00F36DB7" w:rsidRDefault="00F36DB7" w:rsidP="00F36DB7">
      <w:pPr>
        <w:spacing w:after="0"/>
        <w:rPr>
          <w:rFonts w:ascii="Verdana" w:hAnsi="Verdana"/>
          <w:sz w:val="24"/>
          <w:szCs w:val="24"/>
        </w:rPr>
      </w:pPr>
      <w:r w:rsidRPr="0008595A">
        <w:rPr>
          <w:rFonts w:ascii="Verdana" w:hAnsi="Verdana"/>
          <w:sz w:val="24"/>
          <w:szCs w:val="24"/>
        </w:rPr>
        <w:t xml:space="preserve">În </w:t>
      </w:r>
      <w:r>
        <w:rPr>
          <w:rFonts w:ascii="Verdana" w:hAnsi="Verdana"/>
          <w:sz w:val="24"/>
          <w:szCs w:val="24"/>
        </w:rPr>
        <w:t>raza municipiul Bălți activează următoarele instituții de învățământ:</w:t>
      </w:r>
    </w:p>
    <w:p w:rsidR="00F36DB7" w:rsidRPr="00146C62" w:rsidRDefault="00F36DB7" w:rsidP="002E1BC3">
      <w:pPr>
        <w:pStyle w:val="a6"/>
        <w:numPr>
          <w:ilvl w:val="0"/>
          <w:numId w:val="14"/>
        </w:numPr>
        <w:spacing w:after="0"/>
        <w:rPr>
          <w:rFonts w:ascii="Verdana" w:hAnsi="Verdana"/>
          <w:sz w:val="24"/>
          <w:szCs w:val="24"/>
        </w:rPr>
      </w:pPr>
      <w:r w:rsidRPr="00146C62">
        <w:rPr>
          <w:rFonts w:ascii="Verdana" w:hAnsi="Verdana"/>
          <w:sz w:val="24"/>
          <w:szCs w:val="24"/>
        </w:rPr>
        <w:t>instituţii preşcolare - 35,</w:t>
      </w:r>
    </w:p>
    <w:p w:rsidR="00F36DB7" w:rsidRDefault="00F36DB7" w:rsidP="002E1BC3">
      <w:pPr>
        <w:pStyle w:val="a6"/>
        <w:numPr>
          <w:ilvl w:val="0"/>
          <w:numId w:val="14"/>
        </w:numPr>
        <w:spacing w:after="0"/>
        <w:rPr>
          <w:rFonts w:ascii="Verdana" w:hAnsi="Verdana"/>
          <w:sz w:val="24"/>
          <w:szCs w:val="24"/>
        </w:rPr>
      </w:pPr>
      <w:r>
        <w:rPr>
          <w:rFonts w:ascii="Verdana" w:hAnsi="Verdana"/>
          <w:sz w:val="24"/>
          <w:szCs w:val="24"/>
        </w:rPr>
        <w:t>școli primare – 2,</w:t>
      </w:r>
    </w:p>
    <w:p w:rsidR="00F36DB7" w:rsidRDefault="00F36DB7" w:rsidP="002E1BC3">
      <w:pPr>
        <w:pStyle w:val="a6"/>
        <w:numPr>
          <w:ilvl w:val="0"/>
          <w:numId w:val="14"/>
        </w:numPr>
        <w:spacing w:after="0"/>
        <w:rPr>
          <w:rFonts w:ascii="Verdana" w:hAnsi="Verdana"/>
          <w:sz w:val="24"/>
          <w:szCs w:val="24"/>
        </w:rPr>
      </w:pPr>
      <w:r>
        <w:rPr>
          <w:rFonts w:ascii="Verdana" w:hAnsi="Verdana"/>
          <w:sz w:val="24"/>
          <w:szCs w:val="24"/>
        </w:rPr>
        <w:t>gimnazii – 11</w:t>
      </w:r>
      <w:r w:rsidRPr="0008595A">
        <w:rPr>
          <w:rFonts w:ascii="Verdana" w:hAnsi="Verdana"/>
          <w:sz w:val="24"/>
          <w:szCs w:val="24"/>
        </w:rPr>
        <w:t>,</w:t>
      </w:r>
    </w:p>
    <w:p w:rsidR="00F36DB7" w:rsidRPr="00146C62" w:rsidRDefault="00F36DB7" w:rsidP="002E1BC3">
      <w:pPr>
        <w:pStyle w:val="a6"/>
        <w:numPr>
          <w:ilvl w:val="0"/>
          <w:numId w:val="14"/>
        </w:numPr>
        <w:spacing w:after="0"/>
        <w:rPr>
          <w:rFonts w:ascii="Verdana" w:hAnsi="Verdana"/>
          <w:sz w:val="24"/>
          <w:szCs w:val="24"/>
        </w:rPr>
      </w:pPr>
      <w:r>
        <w:rPr>
          <w:rFonts w:ascii="Verdana" w:hAnsi="Verdana"/>
          <w:sz w:val="24"/>
          <w:szCs w:val="24"/>
        </w:rPr>
        <w:t>l</w:t>
      </w:r>
      <w:r w:rsidRPr="0008595A">
        <w:rPr>
          <w:rFonts w:ascii="Verdana" w:hAnsi="Verdana"/>
          <w:sz w:val="24"/>
          <w:szCs w:val="24"/>
        </w:rPr>
        <w:t>icee – 12,</w:t>
      </w:r>
    </w:p>
    <w:p w:rsidR="00F36DB7" w:rsidRPr="00146C62" w:rsidRDefault="00F36DB7" w:rsidP="002E1BC3">
      <w:pPr>
        <w:pStyle w:val="a6"/>
        <w:numPr>
          <w:ilvl w:val="0"/>
          <w:numId w:val="14"/>
        </w:numPr>
        <w:spacing w:after="0"/>
        <w:rPr>
          <w:rFonts w:ascii="Verdana" w:hAnsi="Verdana"/>
          <w:sz w:val="24"/>
          <w:szCs w:val="24"/>
        </w:rPr>
      </w:pPr>
      <w:r>
        <w:rPr>
          <w:rFonts w:ascii="Verdana" w:hAnsi="Verdana"/>
          <w:sz w:val="24"/>
          <w:szCs w:val="24"/>
        </w:rPr>
        <w:t>c</w:t>
      </w:r>
      <w:r w:rsidRPr="00146C62">
        <w:rPr>
          <w:rFonts w:ascii="Verdana" w:hAnsi="Verdana"/>
          <w:sz w:val="24"/>
          <w:szCs w:val="24"/>
        </w:rPr>
        <w:t>olegii - 6</w:t>
      </w:r>
    </w:p>
    <w:p w:rsidR="00F36DB7" w:rsidRDefault="00F36DB7" w:rsidP="002E1BC3">
      <w:pPr>
        <w:pStyle w:val="a6"/>
        <w:numPr>
          <w:ilvl w:val="0"/>
          <w:numId w:val="14"/>
        </w:numPr>
        <w:spacing w:after="0"/>
        <w:rPr>
          <w:rFonts w:ascii="Verdana" w:hAnsi="Verdana"/>
          <w:sz w:val="24"/>
          <w:szCs w:val="24"/>
        </w:rPr>
      </w:pPr>
      <w:r w:rsidRPr="00146C62">
        <w:rPr>
          <w:rFonts w:ascii="Verdana" w:hAnsi="Verdana"/>
          <w:sz w:val="24"/>
          <w:szCs w:val="24"/>
        </w:rPr>
        <w:t>instituţii de învăţămînt superior - 2.</w:t>
      </w:r>
    </w:p>
    <w:p w:rsidR="00F36DB7" w:rsidRDefault="00F36DB7" w:rsidP="00F36DB7">
      <w:pPr>
        <w:spacing w:after="0"/>
        <w:rPr>
          <w:rFonts w:ascii="Verdana" w:hAnsi="Verdana"/>
          <w:sz w:val="24"/>
          <w:szCs w:val="24"/>
        </w:rPr>
      </w:pPr>
    </w:p>
    <w:p w:rsidR="00F36DB7" w:rsidRDefault="00F36DB7" w:rsidP="00F36DB7">
      <w:pPr>
        <w:spacing w:after="0"/>
        <w:jc w:val="both"/>
        <w:rPr>
          <w:rFonts w:ascii="Verdana" w:hAnsi="Verdana"/>
          <w:sz w:val="24"/>
          <w:szCs w:val="24"/>
        </w:rPr>
      </w:pPr>
      <w:r>
        <w:rPr>
          <w:rFonts w:ascii="Verdana" w:hAnsi="Verdana"/>
          <w:sz w:val="24"/>
          <w:szCs w:val="24"/>
        </w:rPr>
        <w:t xml:space="preserve">La USARB, </w:t>
      </w:r>
      <w:r w:rsidRPr="00544BB5">
        <w:rPr>
          <w:rFonts w:ascii="Verdana" w:hAnsi="Verdana"/>
          <w:sz w:val="24"/>
          <w:szCs w:val="24"/>
        </w:rPr>
        <w:t>în cadrul Facultății de Drept și Științe Sociale activează Catedra de Științe socio-umane și Asistență socială.</w:t>
      </w:r>
      <w:r>
        <w:rPr>
          <w:rFonts w:ascii="Verdana" w:hAnsi="Verdana"/>
          <w:sz w:val="24"/>
          <w:szCs w:val="24"/>
        </w:rPr>
        <w:t xml:space="preserve"> </w:t>
      </w:r>
      <w:r w:rsidRPr="00544BB5">
        <w:rPr>
          <w:rFonts w:ascii="Verdana" w:hAnsi="Verdana"/>
          <w:sz w:val="24"/>
          <w:szCs w:val="24"/>
        </w:rPr>
        <w:t>Cadre didactice: 1 profesor universita</w:t>
      </w:r>
      <w:r>
        <w:rPr>
          <w:rFonts w:ascii="Verdana" w:hAnsi="Verdana"/>
          <w:sz w:val="24"/>
          <w:szCs w:val="24"/>
        </w:rPr>
        <w:t>r</w:t>
      </w:r>
      <w:r w:rsidRPr="00544BB5">
        <w:rPr>
          <w:rFonts w:ascii="Verdana" w:hAnsi="Verdana"/>
          <w:sz w:val="24"/>
          <w:szCs w:val="24"/>
        </w:rPr>
        <w:t>, doctor habilitat, 8 doctori în ştiinţe, conferențiari universitari, 5 lectori universitari.</w:t>
      </w:r>
    </w:p>
    <w:p w:rsidR="00F36DB7" w:rsidRDefault="00F36DB7" w:rsidP="00F36DB7">
      <w:pPr>
        <w:spacing w:after="0"/>
        <w:jc w:val="both"/>
        <w:rPr>
          <w:rFonts w:ascii="Verdana" w:hAnsi="Verdana"/>
          <w:sz w:val="24"/>
          <w:szCs w:val="24"/>
        </w:rPr>
      </w:pPr>
    </w:p>
    <w:p w:rsidR="00F36DB7" w:rsidRPr="00544BB5" w:rsidRDefault="00F36DB7" w:rsidP="00F36DB7">
      <w:pPr>
        <w:spacing w:after="0"/>
        <w:jc w:val="both"/>
        <w:rPr>
          <w:rFonts w:ascii="Verdana" w:hAnsi="Verdana"/>
          <w:sz w:val="24"/>
          <w:szCs w:val="24"/>
        </w:rPr>
      </w:pPr>
      <w:r w:rsidRPr="00544BB5">
        <w:rPr>
          <w:rFonts w:ascii="Verdana" w:hAnsi="Verdana"/>
          <w:sz w:val="24"/>
          <w:szCs w:val="24"/>
        </w:rPr>
        <w:t>Ciclul I studii superioare de licenţă</w:t>
      </w:r>
    </w:p>
    <w:p w:rsidR="00F36DB7" w:rsidRPr="00544BB5" w:rsidRDefault="00F36DB7" w:rsidP="00F36DB7">
      <w:pPr>
        <w:spacing w:after="0"/>
        <w:jc w:val="both"/>
        <w:rPr>
          <w:rFonts w:ascii="Verdana" w:hAnsi="Verdana"/>
          <w:sz w:val="24"/>
          <w:szCs w:val="24"/>
        </w:rPr>
      </w:pPr>
      <w:r w:rsidRPr="00544BB5">
        <w:rPr>
          <w:rFonts w:ascii="Verdana" w:hAnsi="Verdana"/>
          <w:sz w:val="24"/>
          <w:szCs w:val="24"/>
        </w:rPr>
        <w:t>Specialităţi</w:t>
      </w:r>
      <w:r>
        <w:rPr>
          <w:rFonts w:ascii="Verdana" w:hAnsi="Verdana"/>
          <w:sz w:val="24"/>
          <w:szCs w:val="24"/>
        </w:rPr>
        <w:t xml:space="preserve"> – </w:t>
      </w:r>
      <w:r w:rsidRPr="00544BB5">
        <w:rPr>
          <w:rFonts w:ascii="Verdana" w:hAnsi="Verdana"/>
          <w:sz w:val="24"/>
          <w:szCs w:val="24"/>
        </w:rPr>
        <w:t xml:space="preserve">Asistenţă </w:t>
      </w:r>
      <w:r>
        <w:rPr>
          <w:rFonts w:ascii="Verdana" w:hAnsi="Verdana"/>
          <w:sz w:val="24"/>
          <w:szCs w:val="24"/>
        </w:rPr>
        <w:t xml:space="preserve">Socială </w:t>
      </w:r>
      <w:r w:rsidRPr="00544BB5">
        <w:rPr>
          <w:rFonts w:ascii="Verdana" w:hAnsi="Verdana"/>
          <w:sz w:val="24"/>
          <w:szCs w:val="24"/>
        </w:rPr>
        <w:t>(3 ani)</w:t>
      </w:r>
    </w:p>
    <w:p w:rsidR="00F36DB7" w:rsidRDefault="00F36DB7" w:rsidP="00F36DB7">
      <w:pPr>
        <w:spacing w:after="0"/>
        <w:jc w:val="both"/>
        <w:rPr>
          <w:rFonts w:ascii="Verdana" w:hAnsi="Verdana"/>
          <w:sz w:val="24"/>
          <w:szCs w:val="24"/>
        </w:rPr>
      </w:pPr>
    </w:p>
    <w:p w:rsidR="00F36DB7" w:rsidRPr="00544BB5" w:rsidRDefault="00F36DB7" w:rsidP="00F36DB7">
      <w:pPr>
        <w:spacing w:after="0"/>
        <w:jc w:val="both"/>
        <w:rPr>
          <w:rFonts w:ascii="Verdana" w:hAnsi="Verdana"/>
          <w:sz w:val="24"/>
          <w:szCs w:val="24"/>
        </w:rPr>
      </w:pPr>
      <w:r w:rsidRPr="00544BB5">
        <w:rPr>
          <w:rFonts w:ascii="Verdana" w:hAnsi="Verdana"/>
          <w:sz w:val="24"/>
          <w:szCs w:val="24"/>
        </w:rPr>
        <w:t>Ciclul II studii superioare de masterat</w:t>
      </w:r>
    </w:p>
    <w:p w:rsidR="00F36DB7" w:rsidRPr="00544BB5" w:rsidRDefault="00F36DB7" w:rsidP="00F36DB7">
      <w:pPr>
        <w:spacing w:after="0"/>
        <w:jc w:val="both"/>
        <w:rPr>
          <w:rFonts w:ascii="Verdana" w:hAnsi="Verdana"/>
          <w:sz w:val="24"/>
          <w:szCs w:val="24"/>
        </w:rPr>
      </w:pPr>
      <w:r w:rsidRPr="00544BB5">
        <w:rPr>
          <w:rFonts w:ascii="Verdana" w:hAnsi="Verdana"/>
          <w:sz w:val="24"/>
          <w:szCs w:val="24"/>
        </w:rPr>
        <w:t>Specializări</w:t>
      </w:r>
    </w:p>
    <w:p w:rsidR="00F36DB7" w:rsidRPr="00852DC3" w:rsidRDefault="00F36DB7" w:rsidP="002E1BC3">
      <w:pPr>
        <w:pStyle w:val="a6"/>
        <w:numPr>
          <w:ilvl w:val="0"/>
          <w:numId w:val="25"/>
        </w:numPr>
        <w:tabs>
          <w:tab w:val="num" w:pos="720"/>
        </w:tabs>
        <w:spacing w:after="0"/>
        <w:jc w:val="both"/>
        <w:rPr>
          <w:rFonts w:ascii="Verdana" w:hAnsi="Verdana"/>
          <w:sz w:val="24"/>
          <w:szCs w:val="24"/>
        </w:rPr>
      </w:pPr>
      <w:r w:rsidRPr="00852DC3">
        <w:rPr>
          <w:rFonts w:ascii="Verdana" w:hAnsi="Verdana"/>
          <w:sz w:val="24"/>
          <w:szCs w:val="24"/>
        </w:rPr>
        <w:t>Politici şi servicii sociale pentru familie şi copil</w:t>
      </w:r>
    </w:p>
    <w:p w:rsidR="00F36DB7" w:rsidRPr="00852DC3" w:rsidRDefault="00F36DB7" w:rsidP="002E1BC3">
      <w:pPr>
        <w:pStyle w:val="a6"/>
        <w:numPr>
          <w:ilvl w:val="0"/>
          <w:numId w:val="25"/>
        </w:numPr>
        <w:tabs>
          <w:tab w:val="num" w:pos="720"/>
        </w:tabs>
        <w:spacing w:after="0"/>
        <w:jc w:val="both"/>
        <w:rPr>
          <w:rFonts w:ascii="Verdana" w:hAnsi="Verdana"/>
          <w:sz w:val="24"/>
          <w:szCs w:val="24"/>
        </w:rPr>
      </w:pPr>
      <w:r w:rsidRPr="00852DC3">
        <w:rPr>
          <w:rFonts w:ascii="Verdana" w:hAnsi="Verdana"/>
          <w:sz w:val="24"/>
          <w:szCs w:val="24"/>
        </w:rPr>
        <w:t>Supervizarea în asistenţa socială (2 ani)</w:t>
      </w:r>
      <w:r>
        <w:rPr>
          <w:rFonts w:ascii="Verdana" w:hAnsi="Verdana"/>
          <w:sz w:val="24"/>
          <w:szCs w:val="24"/>
        </w:rPr>
        <w:t>.</w:t>
      </w:r>
    </w:p>
    <w:p w:rsidR="00F36DB7" w:rsidRDefault="00F36DB7" w:rsidP="00F36DB7">
      <w:pPr>
        <w:spacing w:after="0"/>
        <w:jc w:val="both"/>
        <w:rPr>
          <w:rFonts w:ascii="Verdana" w:hAnsi="Verdana"/>
          <w:sz w:val="24"/>
          <w:szCs w:val="24"/>
        </w:rPr>
      </w:pPr>
    </w:p>
    <w:p w:rsidR="00F36DB7" w:rsidRDefault="00F36DB7" w:rsidP="00F36DB7">
      <w:pPr>
        <w:spacing w:after="0"/>
        <w:jc w:val="both"/>
        <w:rPr>
          <w:rFonts w:ascii="Verdana" w:hAnsi="Verdana"/>
          <w:sz w:val="24"/>
          <w:szCs w:val="24"/>
        </w:rPr>
      </w:pPr>
      <w:r w:rsidRPr="00146C62">
        <w:rPr>
          <w:rFonts w:ascii="Verdana" w:hAnsi="Verdana"/>
          <w:sz w:val="24"/>
          <w:szCs w:val="24"/>
        </w:rPr>
        <w:t xml:space="preserve">Instituţiile preşcolare sunt frecventate de 6452 de copii (2015), şi la fiecare educator îi revine 15 copii. </w:t>
      </w:r>
    </w:p>
    <w:p w:rsidR="00F36DB7" w:rsidRDefault="00F36DB7" w:rsidP="00F36DB7">
      <w:pPr>
        <w:spacing w:after="0"/>
        <w:jc w:val="both"/>
        <w:rPr>
          <w:rFonts w:ascii="Verdana" w:hAnsi="Verdana"/>
          <w:sz w:val="24"/>
          <w:szCs w:val="24"/>
        </w:rPr>
      </w:pPr>
    </w:p>
    <w:p w:rsidR="00F36DB7" w:rsidRDefault="00F36DB7" w:rsidP="00F36DB7">
      <w:pPr>
        <w:spacing w:after="0"/>
        <w:jc w:val="both"/>
        <w:rPr>
          <w:rFonts w:ascii="Verdana" w:hAnsi="Verdana"/>
          <w:sz w:val="24"/>
          <w:szCs w:val="24"/>
        </w:rPr>
      </w:pPr>
      <w:r>
        <w:rPr>
          <w:rFonts w:ascii="Verdana" w:hAnsi="Verdana"/>
          <w:sz w:val="24"/>
          <w:szCs w:val="24"/>
        </w:rPr>
        <w:t>Puncte slabe în sfera învățîmînt:</w:t>
      </w:r>
    </w:p>
    <w:p w:rsidR="00F36DB7" w:rsidRPr="00C81A05" w:rsidRDefault="00F36DB7" w:rsidP="002E1BC3">
      <w:pPr>
        <w:pStyle w:val="a6"/>
        <w:numPr>
          <w:ilvl w:val="0"/>
          <w:numId w:val="14"/>
        </w:numPr>
        <w:spacing w:after="0"/>
        <w:rPr>
          <w:rFonts w:ascii="Verdana" w:hAnsi="Verdana"/>
          <w:sz w:val="24"/>
          <w:szCs w:val="24"/>
        </w:rPr>
      </w:pPr>
      <w:r w:rsidRPr="00C81A05">
        <w:rPr>
          <w:rFonts w:ascii="Verdana" w:hAnsi="Verdana"/>
          <w:sz w:val="24"/>
          <w:szCs w:val="24"/>
        </w:rPr>
        <w:t>Competenţe insuficiente ale managerilor în domeniul planificării,</w:t>
      </w:r>
    </w:p>
    <w:p w:rsidR="00F36DB7" w:rsidRPr="00C81A05" w:rsidRDefault="00F36DB7" w:rsidP="002E1BC3">
      <w:pPr>
        <w:pStyle w:val="a6"/>
        <w:numPr>
          <w:ilvl w:val="0"/>
          <w:numId w:val="14"/>
        </w:numPr>
        <w:spacing w:after="0"/>
        <w:rPr>
          <w:rFonts w:ascii="Verdana" w:hAnsi="Verdana"/>
          <w:sz w:val="24"/>
          <w:szCs w:val="24"/>
        </w:rPr>
      </w:pPr>
      <w:r w:rsidRPr="00C81A05">
        <w:rPr>
          <w:rFonts w:ascii="Verdana" w:hAnsi="Verdana"/>
          <w:sz w:val="24"/>
          <w:szCs w:val="24"/>
        </w:rPr>
        <w:t>Fluctuaţie sporită şi deficit în rîndurile persoanlului auxiliar,</w:t>
      </w:r>
    </w:p>
    <w:p w:rsidR="00F36DB7" w:rsidRPr="00C81A05" w:rsidRDefault="00F36DB7" w:rsidP="002E1BC3">
      <w:pPr>
        <w:pStyle w:val="a6"/>
        <w:numPr>
          <w:ilvl w:val="0"/>
          <w:numId w:val="14"/>
        </w:numPr>
        <w:spacing w:after="0"/>
        <w:rPr>
          <w:rFonts w:ascii="Verdana" w:hAnsi="Verdana"/>
          <w:sz w:val="24"/>
          <w:szCs w:val="24"/>
        </w:rPr>
      </w:pPr>
      <w:r w:rsidRPr="00C81A05">
        <w:rPr>
          <w:rFonts w:ascii="Verdana" w:hAnsi="Verdana"/>
          <w:sz w:val="24"/>
          <w:szCs w:val="24"/>
        </w:rPr>
        <w:t>Insuficienţa cadrelor specializate ca logopezi, defectologi, tiflopedagogi, kinetoterapeuţi, psihologi,</w:t>
      </w:r>
    </w:p>
    <w:p w:rsidR="00F36DB7" w:rsidRPr="00C81A05" w:rsidRDefault="00F36DB7" w:rsidP="002E1BC3">
      <w:pPr>
        <w:pStyle w:val="a6"/>
        <w:numPr>
          <w:ilvl w:val="0"/>
          <w:numId w:val="14"/>
        </w:numPr>
        <w:spacing w:after="0"/>
        <w:rPr>
          <w:rFonts w:ascii="Verdana" w:hAnsi="Verdana"/>
          <w:sz w:val="24"/>
          <w:szCs w:val="24"/>
        </w:rPr>
      </w:pPr>
      <w:r w:rsidRPr="00C81A05">
        <w:rPr>
          <w:rFonts w:ascii="Verdana" w:hAnsi="Verdana"/>
          <w:sz w:val="24"/>
          <w:szCs w:val="24"/>
        </w:rPr>
        <w:t>Baza tehnico-materială moral-fizică uzată,</w:t>
      </w:r>
    </w:p>
    <w:p w:rsidR="00F36DB7" w:rsidRPr="00C81A05" w:rsidRDefault="00F36DB7" w:rsidP="002E1BC3">
      <w:pPr>
        <w:pStyle w:val="a6"/>
        <w:numPr>
          <w:ilvl w:val="0"/>
          <w:numId w:val="14"/>
        </w:numPr>
        <w:spacing w:after="0"/>
        <w:rPr>
          <w:rFonts w:ascii="Verdana" w:hAnsi="Verdana"/>
          <w:sz w:val="24"/>
          <w:szCs w:val="24"/>
        </w:rPr>
      </w:pPr>
      <w:r w:rsidRPr="00C81A05">
        <w:rPr>
          <w:rFonts w:ascii="Verdana" w:hAnsi="Verdana"/>
          <w:sz w:val="24"/>
          <w:szCs w:val="24"/>
        </w:rPr>
        <w:t>Instituţiile de învăţămînt nu sunt adaptate la necesităţile persoanelor cu dizabilităţi,</w:t>
      </w:r>
    </w:p>
    <w:p w:rsidR="00F36DB7" w:rsidRDefault="00F36DB7" w:rsidP="002E1BC3">
      <w:pPr>
        <w:pStyle w:val="a6"/>
        <w:numPr>
          <w:ilvl w:val="0"/>
          <w:numId w:val="14"/>
        </w:numPr>
        <w:spacing w:after="0"/>
        <w:rPr>
          <w:rFonts w:ascii="Verdana" w:hAnsi="Verdana"/>
          <w:sz w:val="24"/>
          <w:szCs w:val="24"/>
        </w:rPr>
      </w:pPr>
      <w:r w:rsidRPr="00C81A05">
        <w:rPr>
          <w:rFonts w:ascii="Verdana" w:hAnsi="Verdana"/>
          <w:sz w:val="24"/>
          <w:szCs w:val="24"/>
        </w:rPr>
        <w:t xml:space="preserve">Colaborarea </w:t>
      </w:r>
      <w:r w:rsidRPr="006A4B67">
        <w:rPr>
          <w:rFonts w:ascii="Verdana" w:hAnsi="Verdana"/>
          <w:i/>
          <w:sz w:val="24"/>
          <w:szCs w:val="24"/>
        </w:rPr>
        <w:t>„unilaterală''</w:t>
      </w:r>
      <w:r w:rsidRPr="00C81A05">
        <w:rPr>
          <w:rFonts w:ascii="Verdana" w:hAnsi="Verdana"/>
          <w:sz w:val="24"/>
          <w:szCs w:val="24"/>
        </w:rPr>
        <w:t xml:space="preserve"> cu Inspectoratul de Poliţie, Direcţia Situaţii Excepţionale, Centrul Medicilor de Familie ş.a</w:t>
      </w:r>
    </w:p>
    <w:p w:rsidR="00F36DB7" w:rsidRDefault="00F36DB7" w:rsidP="002E1BC3">
      <w:pPr>
        <w:pStyle w:val="a6"/>
        <w:numPr>
          <w:ilvl w:val="0"/>
          <w:numId w:val="14"/>
        </w:numPr>
        <w:spacing w:after="0"/>
        <w:rPr>
          <w:rFonts w:ascii="Verdana" w:hAnsi="Verdana"/>
          <w:sz w:val="24"/>
          <w:szCs w:val="24"/>
        </w:rPr>
      </w:pPr>
      <w:r w:rsidRPr="006A4B67">
        <w:rPr>
          <w:rFonts w:ascii="Verdana" w:hAnsi="Verdana"/>
          <w:sz w:val="24"/>
          <w:szCs w:val="24"/>
        </w:rPr>
        <w:t>Comunitatea are o a</w:t>
      </w:r>
      <w:r w:rsidR="00BF34C7">
        <w:rPr>
          <w:rFonts w:ascii="Verdana" w:hAnsi="Verdana"/>
          <w:sz w:val="24"/>
          <w:szCs w:val="24"/>
        </w:rPr>
        <w:t>titudinea civică pasivă față de</w:t>
      </w:r>
      <w:r w:rsidRPr="006A4B67">
        <w:rPr>
          <w:rFonts w:ascii="Verdana" w:hAnsi="Verdana"/>
          <w:sz w:val="24"/>
          <w:szCs w:val="24"/>
        </w:rPr>
        <w:t xml:space="preserve"> dezvoltarea instituţiilor educaţionale</w:t>
      </w:r>
      <w:r>
        <w:rPr>
          <w:rFonts w:ascii="Verdana" w:hAnsi="Verdana"/>
          <w:sz w:val="24"/>
          <w:szCs w:val="24"/>
        </w:rPr>
        <w:t>,</w:t>
      </w:r>
    </w:p>
    <w:p w:rsidR="00F36DB7" w:rsidRDefault="00F36DB7" w:rsidP="002E1BC3">
      <w:pPr>
        <w:pStyle w:val="a6"/>
        <w:numPr>
          <w:ilvl w:val="0"/>
          <w:numId w:val="14"/>
        </w:numPr>
        <w:spacing w:after="0"/>
        <w:rPr>
          <w:rFonts w:ascii="Verdana" w:hAnsi="Verdana"/>
          <w:sz w:val="24"/>
          <w:szCs w:val="24"/>
        </w:rPr>
      </w:pPr>
      <w:r w:rsidRPr="00301F32">
        <w:rPr>
          <w:rFonts w:ascii="Verdana" w:hAnsi="Verdana"/>
          <w:sz w:val="24"/>
          <w:szCs w:val="24"/>
        </w:rPr>
        <w:t>Implicarea pasivă a tinerilor în activităţile compl</w:t>
      </w:r>
      <w:r>
        <w:rPr>
          <w:rFonts w:ascii="Verdana" w:hAnsi="Verdana"/>
          <w:sz w:val="24"/>
          <w:szCs w:val="24"/>
        </w:rPr>
        <w:t>imentare procesului educaţional,</w:t>
      </w:r>
    </w:p>
    <w:p w:rsidR="00F36DB7" w:rsidRPr="00301F32" w:rsidRDefault="00F36DB7" w:rsidP="002E1BC3">
      <w:pPr>
        <w:pStyle w:val="a6"/>
        <w:numPr>
          <w:ilvl w:val="0"/>
          <w:numId w:val="14"/>
        </w:numPr>
        <w:spacing w:after="0"/>
        <w:rPr>
          <w:rFonts w:ascii="Verdana" w:hAnsi="Verdana"/>
          <w:sz w:val="24"/>
          <w:szCs w:val="24"/>
        </w:rPr>
      </w:pPr>
      <w:r>
        <w:rPr>
          <w:rFonts w:ascii="Verdana" w:hAnsi="Verdana"/>
          <w:sz w:val="24"/>
          <w:szCs w:val="24"/>
        </w:rPr>
        <w:t>Etc.</w:t>
      </w:r>
    </w:p>
    <w:p w:rsidR="00F36DB7" w:rsidRDefault="00F36DB7" w:rsidP="00F36DB7">
      <w:pPr>
        <w:spacing w:after="0"/>
        <w:rPr>
          <w:rFonts w:ascii="Verdana" w:hAnsi="Verdana"/>
          <w:sz w:val="24"/>
          <w:szCs w:val="24"/>
        </w:rPr>
      </w:pPr>
    </w:p>
    <w:p w:rsidR="00F36DB7" w:rsidRDefault="00F36DB7" w:rsidP="00F36DB7">
      <w:pPr>
        <w:spacing w:after="0"/>
        <w:jc w:val="both"/>
        <w:rPr>
          <w:rFonts w:ascii="Verdana" w:hAnsi="Verdana"/>
          <w:sz w:val="24"/>
          <w:szCs w:val="24"/>
        </w:rPr>
      </w:pPr>
      <w:r w:rsidRPr="00E249A6">
        <w:rPr>
          <w:rFonts w:ascii="Verdana" w:hAnsi="Verdana"/>
          <w:sz w:val="24"/>
          <w:szCs w:val="24"/>
        </w:rPr>
        <w:t>În mun</w:t>
      </w:r>
      <w:r>
        <w:rPr>
          <w:rFonts w:ascii="Verdana" w:hAnsi="Verdana"/>
          <w:sz w:val="24"/>
          <w:szCs w:val="24"/>
        </w:rPr>
        <w:t>icipiul</w:t>
      </w:r>
      <w:r w:rsidRPr="00E249A6">
        <w:rPr>
          <w:rFonts w:ascii="Verdana" w:hAnsi="Verdana"/>
          <w:sz w:val="24"/>
          <w:szCs w:val="24"/>
        </w:rPr>
        <w:t xml:space="preserve"> Bălţi, Serviciul de Asistenţă Psihopedagogică s-a instituit în luna martie anul 2014, în baza Deciziei Consiliului Municipal nr. 11/17 din 28.11.2013, în cadrul căreia s-a aprobat Regulamentul de activitate a Serviciului municipal de Asistenţă Psihopedagogică şi s-au aprobat statele titulare al Serviciului.</w:t>
      </w:r>
      <w:r>
        <w:rPr>
          <w:rFonts w:ascii="Verdana" w:hAnsi="Verdana"/>
          <w:sz w:val="24"/>
          <w:szCs w:val="24"/>
        </w:rPr>
        <w:t xml:space="preserve"> </w:t>
      </w:r>
    </w:p>
    <w:p w:rsidR="00F36DB7" w:rsidRDefault="00F36DB7" w:rsidP="00F36DB7">
      <w:pPr>
        <w:spacing w:after="0"/>
        <w:jc w:val="both"/>
        <w:rPr>
          <w:rFonts w:ascii="Verdana" w:hAnsi="Verdana"/>
          <w:sz w:val="24"/>
          <w:szCs w:val="24"/>
        </w:rPr>
      </w:pPr>
    </w:p>
    <w:p w:rsidR="00F36DB7" w:rsidRPr="00384E73" w:rsidRDefault="00F36DB7" w:rsidP="00F36DB7">
      <w:pPr>
        <w:spacing w:after="0"/>
        <w:jc w:val="both"/>
        <w:rPr>
          <w:rFonts w:ascii="Verdana" w:hAnsi="Verdana"/>
          <w:sz w:val="24"/>
          <w:szCs w:val="24"/>
        </w:rPr>
      </w:pPr>
      <w:r w:rsidRPr="004A3193">
        <w:rPr>
          <w:rFonts w:ascii="Verdana" w:hAnsi="Verdana"/>
          <w:b/>
          <w:color w:val="1F497D" w:themeColor="text2"/>
          <w:sz w:val="24"/>
          <w:szCs w:val="24"/>
        </w:rPr>
        <w:t>Buget 2016</w:t>
      </w:r>
      <w:r>
        <w:rPr>
          <w:rFonts w:ascii="Verdana" w:hAnsi="Verdana"/>
          <w:sz w:val="24"/>
          <w:szCs w:val="24"/>
        </w:rPr>
        <w:t xml:space="preserve"> - </w:t>
      </w:r>
      <w:r w:rsidRPr="00384E73">
        <w:rPr>
          <w:rFonts w:ascii="Verdana" w:hAnsi="Verdana"/>
          <w:sz w:val="24"/>
          <w:szCs w:val="24"/>
        </w:rPr>
        <w:t>Pentru organizarea activității Serviciului, în anul 2016 a fost alocată suma de 891,3 mii lei.</w:t>
      </w:r>
    </w:p>
    <w:p w:rsidR="00F36DB7" w:rsidRDefault="00F36DB7" w:rsidP="00F36DB7">
      <w:pPr>
        <w:spacing w:after="0"/>
        <w:jc w:val="both"/>
        <w:rPr>
          <w:rFonts w:ascii="Verdana" w:hAnsi="Verdana"/>
          <w:sz w:val="24"/>
          <w:szCs w:val="24"/>
        </w:rPr>
      </w:pPr>
    </w:p>
    <w:p w:rsidR="00F36DB7" w:rsidRDefault="00F36DB7" w:rsidP="00F36DB7">
      <w:pPr>
        <w:spacing w:after="0"/>
        <w:jc w:val="both"/>
        <w:rPr>
          <w:rFonts w:ascii="Verdana" w:hAnsi="Verdana"/>
          <w:sz w:val="24"/>
          <w:szCs w:val="24"/>
        </w:rPr>
      </w:pPr>
      <w:r w:rsidRPr="004A3193">
        <w:rPr>
          <w:rFonts w:ascii="Verdana" w:hAnsi="Verdana"/>
          <w:b/>
          <w:color w:val="1F497D" w:themeColor="text2"/>
          <w:sz w:val="24"/>
          <w:szCs w:val="24"/>
        </w:rPr>
        <w:t>Statele de personal</w:t>
      </w:r>
      <w:r w:rsidRPr="00384E73">
        <w:rPr>
          <w:rFonts w:ascii="Verdana" w:hAnsi="Verdana"/>
          <w:b/>
          <w:sz w:val="24"/>
          <w:szCs w:val="24"/>
        </w:rPr>
        <w:t xml:space="preserve"> </w:t>
      </w:r>
      <w:r w:rsidRPr="004A3193">
        <w:rPr>
          <w:rFonts w:ascii="Verdana" w:hAnsi="Verdana"/>
          <w:sz w:val="24"/>
          <w:szCs w:val="24"/>
        </w:rPr>
        <w:t>– 8</w:t>
      </w:r>
      <w:r w:rsidRPr="00384E73">
        <w:rPr>
          <w:rFonts w:ascii="Verdana" w:hAnsi="Verdana"/>
          <w:sz w:val="24"/>
          <w:szCs w:val="24"/>
        </w:rPr>
        <w:t>: Șef SAP, psiholog – 3, psihopedagog – 2, logoped, pedagog cumular.</w:t>
      </w:r>
    </w:p>
    <w:p w:rsidR="00F04A7D" w:rsidRDefault="00F04A7D" w:rsidP="00F36DB7">
      <w:pPr>
        <w:rPr>
          <w:rFonts w:ascii="Verdana" w:hAnsi="Verdana"/>
          <w:b/>
          <w:color w:val="1F497D" w:themeColor="text2"/>
          <w:sz w:val="24"/>
          <w:szCs w:val="24"/>
        </w:rPr>
      </w:pPr>
    </w:p>
    <w:p w:rsidR="00F36DB7" w:rsidRPr="00E11B74" w:rsidRDefault="00F36DB7" w:rsidP="00F36DB7">
      <w:pPr>
        <w:rPr>
          <w:rFonts w:ascii="Verdana" w:hAnsi="Verdana"/>
          <w:b/>
          <w:color w:val="1F497D" w:themeColor="text2"/>
          <w:sz w:val="24"/>
          <w:szCs w:val="24"/>
        </w:rPr>
      </w:pPr>
      <w:r w:rsidRPr="00E11B74">
        <w:rPr>
          <w:rFonts w:ascii="Verdana" w:hAnsi="Verdana"/>
          <w:b/>
          <w:color w:val="1F497D" w:themeColor="text2"/>
          <w:sz w:val="24"/>
          <w:szCs w:val="24"/>
        </w:rPr>
        <w:t>Numărul de elevi</w:t>
      </w:r>
      <w:r>
        <w:rPr>
          <w:rFonts w:ascii="Verdana" w:hAnsi="Verdana"/>
          <w:b/>
          <w:color w:val="1F497D" w:themeColor="text2"/>
          <w:sz w:val="24"/>
          <w:szCs w:val="24"/>
        </w:rPr>
        <w:t xml:space="preserve"> în instituțiile de învățămînt</w:t>
      </w:r>
    </w:p>
    <w:tbl>
      <w:tblPr>
        <w:tblW w:w="0" w:type="auto"/>
        <w:tblLook w:val="04A0" w:firstRow="1" w:lastRow="0" w:firstColumn="1" w:lastColumn="0" w:noHBand="0" w:noVBand="1"/>
      </w:tblPr>
      <w:tblGrid>
        <w:gridCol w:w="2405"/>
        <w:gridCol w:w="2405"/>
        <w:gridCol w:w="2406"/>
        <w:gridCol w:w="2406"/>
      </w:tblGrid>
      <w:tr w:rsidR="00F36DB7" w:rsidTr="0026277B">
        <w:tc>
          <w:tcPr>
            <w:tcW w:w="2405" w:type="dxa"/>
          </w:tcPr>
          <w:p w:rsidR="00F36DB7" w:rsidRDefault="00F36DB7" w:rsidP="0026277B">
            <w:pPr>
              <w:rPr>
                <w:rFonts w:ascii="Verdana" w:hAnsi="Verdana"/>
                <w:b/>
                <w:sz w:val="24"/>
                <w:szCs w:val="24"/>
              </w:rPr>
            </w:pPr>
            <w:r>
              <w:rPr>
                <w:rFonts w:ascii="Verdana" w:hAnsi="Verdana"/>
                <w:b/>
                <w:sz w:val="24"/>
                <w:szCs w:val="24"/>
              </w:rPr>
              <w:lastRenderedPageBreak/>
              <w:t>Tip instituție</w:t>
            </w:r>
          </w:p>
        </w:tc>
        <w:tc>
          <w:tcPr>
            <w:tcW w:w="2405" w:type="dxa"/>
          </w:tcPr>
          <w:p w:rsidR="00F36DB7" w:rsidRDefault="00F36DB7" w:rsidP="0026277B">
            <w:pPr>
              <w:rPr>
                <w:rFonts w:ascii="Verdana" w:hAnsi="Verdana"/>
                <w:b/>
                <w:sz w:val="24"/>
                <w:szCs w:val="24"/>
              </w:rPr>
            </w:pPr>
            <w:r w:rsidRPr="007F21EC">
              <w:rPr>
                <w:rFonts w:ascii="Verdana" w:hAnsi="Verdana"/>
                <w:b/>
                <w:sz w:val="24"/>
                <w:szCs w:val="24"/>
              </w:rPr>
              <w:t xml:space="preserve">Total,         </w:t>
            </w:r>
          </w:p>
          <w:p w:rsidR="00F36DB7" w:rsidRDefault="00F36DB7" w:rsidP="0026277B">
            <w:pPr>
              <w:rPr>
                <w:rFonts w:ascii="Verdana" w:hAnsi="Verdana"/>
                <w:b/>
                <w:sz w:val="24"/>
                <w:szCs w:val="24"/>
              </w:rPr>
            </w:pPr>
            <w:r w:rsidRPr="007F21EC">
              <w:rPr>
                <w:rFonts w:ascii="Verdana" w:hAnsi="Verdana"/>
                <w:b/>
                <w:sz w:val="24"/>
                <w:szCs w:val="24"/>
              </w:rPr>
              <w:t>cl. I - XII</w:t>
            </w:r>
          </w:p>
        </w:tc>
        <w:tc>
          <w:tcPr>
            <w:tcW w:w="2406" w:type="dxa"/>
          </w:tcPr>
          <w:p w:rsidR="00F36DB7" w:rsidRDefault="00F36DB7" w:rsidP="0026277B">
            <w:pPr>
              <w:rPr>
                <w:rFonts w:ascii="Verdana" w:hAnsi="Verdana"/>
                <w:b/>
                <w:sz w:val="24"/>
                <w:szCs w:val="24"/>
              </w:rPr>
            </w:pPr>
            <w:r w:rsidRPr="007F21EC">
              <w:rPr>
                <w:rFonts w:ascii="Verdana" w:hAnsi="Verdana"/>
                <w:b/>
                <w:sz w:val="24"/>
                <w:szCs w:val="24"/>
              </w:rPr>
              <w:t>TOTAL nr de elevi ponderati</w:t>
            </w:r>
          </w:p>
        </w:tc>
        <w:tc>
          <w:tcPr>
            <w:tcW w:w="2406" w:type="dxa"/>
          </w:tcPr>
          <w:p w:rsidR="00F36DB7" w:rsidRDefault="00F36DB7" w:rsidP="0026277B">
            <w:pPr>
              <w:rPr>
                <w:rFonts w:ascii="Verdana" w:hAnsi="Verdana"/>
                <w:b/>
                <w:sz w:val="24"/>
                <w:szCs w:val="24"/>
              </w:rPr>
            </w:pPr>
            <w:r w:rsidRPr="007F21EC">
              <w:rPr>
                <w:rFonts w:ascii="Verdana" w:hAnsi="Verdana"/>
                <w:b/>
                <w:sz w:val="24"/>
                <w:szCs w:val="24"/>
              </w:rPr>
              <w:t>nr. total al elevilor cu CES confirmat de SAP</w:t>
            </w:r>
          </w:p>
        </w:tc>
      </w:tr>
      <w:tr w:rsidR="00F36DB7" w:rsidTr="0026277B">
        <w:tc>
          <w:tcPr>
            <w:tcW w:w="2405" w:type="dxa"/>
          </w:tcPr>
          <w:p w:rsidR="00F36DB7" w:rsidRDefault="00F36DB7" w:rsidP="0026277B">
            <w:pPr>
              <w:rPr>
                <w:rFonts w:ascii="Verdana" w:hAnsi="Verdana"/>
                <w:b/>
                <w:sz w:val="24"/>
                <w:szCs w:val="24"/>
              </w:rPr>
            </w:pPr>
            <w:r>
              <w:rPr>
                <w:rFonts w:ascii="Verdana" w:hAnsi="Verdana"/>
                <w:b/>
                <w:sz w:val="24"/>
                <w:szCs w:val="24"/>
              </w:rPr>
              <w:t>Licee</w:t>
            </w:r>
          </w:p>
        </w:tc>
        <w:tc>
          <w:tcPr>
            <w:tcW w:w="2405" w:type="dxa"/>
          </w:tcPr>
          <w:p w:rsidR="00F36DB7" w:rsidRPr="00E11B74" w:rsidRDefault="00F36DB7" w:rsidP="0026277B">
            <w:pPr>
              <w:jc w:val="center"/>
              <w:rPr>
                <w:rFonts w:ascii="Verdana" w:hAnsi="Verdana"/>
                <w:sz w:val="24"/>
                <w:szCs w:val="24"/>
              </w:rPr>
            </w:pPr>
            <w:r w:rsidRPr="00E11B74">
              <w:rPr>
                <w:rFonts w:ascii="Verdana" w:hAnsi="Verdana"/>
                <w:sz w:val="24"/>
                <w:szCs w:val="24"/>
              </w:rPr>
              <w:t>10 978</w:t>
            </w:r>
          </w:p>
        </w:tc>
        <w:tc>
          <w:tcPr>
            <w:tcW w:w="2406" w:type="dxa"/>
          </w:tcPr>
          <w:p w:rsidR="00F36DB7" w:rsidRPr="00E11B74" w:rsidRDefault="00F36DB7" w:rsidP="0026277B">
            <w:pPr>
              <w:jc w:val="center"/>
              <w:rPr>
                <w:rFonts w:ascii="Verdana" w:hAnsi="Verdana"/>
                <w:sz w:val="24"/>
                <w:szCs w:val="24"/>
              </w:rPr>
            </w:pPr>
            <w:r w:rsidRPr="00E11B74">
              <w:rPr>
                <w:rFonts w:ascii="Verdana" w:hAnsi="Verdana"/>
                <w:sz w:val="24"/>
                <w:szCs w:val="24"/>
              </w:rPr>
              <w:t>10 298</w:t>
            </w:r>
          </w:p>
        </w:tc>
        <w:tc>
          <w:tcPr>
            <w:tcW w:w="2406" w:type="dxa"/>
          </w:tcPr>
          <w:p w:rsidR="00F36DB7" w:rsidRPr="00E11B74" w:rsidRDefault="00F36DB7" w:rsidP="0026277B">
            <w:pPr>
              <w:jc w:val="center"/>
              <w:rPr>
                <w:rFonts w:ascii="Verdana" w:hAnsi="Verdana"/>
                <w:sz w:val="24"/>
                <w:szCs w:val="24"/>
              </w:rPr>
            </w:pPr>
            <w:r w:rsidRPr="00E11B74">
              <w:rPr>
                <w:rFonts w:ascii="Verdana" w:hAnsi="Verdana"/>
                <w:sz w:val="24"/>
                <w:szCs w:val="24"/>
              </w:rPr>
              <w:t>132</w:t>
            </w:r>
          </w:p>
        </w:tc>
      </w:tr>
      <w:tr w:rsidR="00F36DB7" w:rsidTr="0026277B">
        <w:tc>
          <w:tcPr>
            <w:tcW w:w="2405" w:type="dxa"/>
          </w:tcPr>
          <w:p w:rsidR="00F36DB7" w:rsidRDefault="00F36DB7" w:rsidP="0026277B">
            <w:pPr>
              <w:rPr>
                <w:rFonts w:ascii="Verdana" w:hAnsi="Verdana"/>
                <w:b/>
                <w:sz w:val="24"/>
                <w:szCs w:val="24"/>
              </w:rPr>
            </w:pPr>
            <w:r>
              <w:rPr>
                <w:rFonts w:ascii="Verdana" w:hAnsi="Verdana"/>
                <w:b/>
                <w:sz w:val="24"/>
                <w:szCs w:val="24"/>
              </w:rPr>
              <w:t>Gimnazii</w:t>
            </w:r>
          </w:p>
        </w:tc>
        <w:tc>
          <w:tcPr>
            <w:tcW w:w="2405" w:type="dxa"/>
          </w:tcPr>
          <w:p w:rsidR="00F36DB7" w:rsidRPr="00E11B74" w:rsidRDefault="00F36DB7" w:rsidP="0026277B">
            <w:pPr>
              <w:jc w:val="center"/>
              <w:rPr>
                <w:rFonts w:ascii="Verdana" w:hAnsi="Verdana"/>
                <w:sz w:val="24"/>
                <w:szCs w:val="24"/>
              </w:rPr>
            </w:pPr>
            <w:r>
              <w:rPr>
                <w:rFonts w:ascii="Verdana" w:hAnsi="Verdana"/>
                <w:sz w:val="24"/>
                <w:szCs w:val="24"/>
              </w:rPr>
              <w:t>2 150</w:t>
            </w:r>
          </w:p>
        </w:tc>
        <w:tc>
          <w:tcPr>
            <w:tcW w:w="2406" w:type="dxa"/>
          </w:tcPr>
          <w:p w:rsidR="00F36DB7" w:rsidRPr="00E11B74" w:rsidRDefault="00F36DB7" w:rsidP="0026277B">
            <w:pPr>
              <w:jc w:val="center"/>
              <w:rPr>
                <w:rFonts w:ascii="Verdana" w:hAnsi="Verdana"/>
                <w:sz w:val="24"/>
                <w:szCs w:val="24"/>
              </w:rPr>
            </w:pPr>
            <w:r>
              <w:rPr>
                <w:rFonts w:ascii="Verdana" w:hAnsi="Verdana"/>
                <w:sz w:val="24"/>
                <w:szCs w:val="24"/>
              </w:rPr>
              <w:t>1 923</w:t>
            </w:r>
          </w:p>
        </w:tc>
        <w:tc>
          <w:tcPr>
            <w:tcW w:w="2406" w:type="dxa"/>
          </w:tcPr>
          <w:p w:rsidR="00F36DB7" w:rsidRPr="00E11B74" w:rsidRDefault="00F36DB7" w:rsidP="0026277B">
            <w:pPr>
              <w:jc w:val="center"/>
              <w:rPr>
                <w:rFonts w:ascii="Verdana" w:hAnsi="Verdana"/>
                <w:sz w:val="24"/>
                <w:szCs w:val="24"/>
              </w:rPr>
            </w:pPr>
            <w:r>
              <w:rPr>
                <w:rFonts w:ascii="Verdana" w:hAnsi="Verdana"/>
                <w:sz w:val="24"/>
                <w:szCs w:val="24"/>
              </w:rPr>
              <w:t>142</w:t>
            </w:r>
          </w:p>
        </w:tc>
      </w:tr>
      <w:tr w:rsidR="00F36DB7" w:rsidTr="0026277B">
        <w:tc>
          <w:tcPr>
            <w:tcW w:w="2405" w:type="dxa"/>
          </w:tcPr>
          <w:p w:rsidR="00F36DB7" w:rsidRDefault="00F36DB7" w:rsidP="0026277B">
            <w:pPr>
              <w:rPr>
                <w:rFonts w:ascii="Verdana" w:hAnsi="Verdana"/>
                <w:b/>
                <w:sz w:val="24"/>
                <w:szCs w:val="24"/>
              </w:rPr>
            </w:pPr>
            <w:r>
              <w:rPr>
                <w:rFonts w:ascii="Verdana" w:hAnsi="Verdana"/>
                <w:b/>
                <w:sz w:val="24"/>
                <w:szCs w:val="24"/>
              </w:rPr>
              <w:t>Școli Primare</w:t>
            </w:r>
          </w:p>
        </w:tc>
        <w:tc>
          <w:tcPr>
            <w:tcW w:w="2405" w:type="dxa"/>
          </w:tcPr>
          <w:p w:rsidR="00F36DB7" w:rsidRPr="00E11B74" w:rsidRDefault="00F36DB7" w:rsidP="0026277B">
            <w:pPr>
              <w:jc w:val="center"/>
              <w:rPr>
                <w:rFonts w:ascii="Verdana" w:hAnsi="Verdana"/>
                <w:sz w:val="24"/>
                <w:szCs w:val="24"/>
              </w:rPr>
            </w:pPr>
            <w:r w:rsidRPr="00E11B74">
              <w:rPr>
                <w:rFonts w:ascii="Verdana" w:hAnsi="Verdana"/>
                <w:sz w:val="24"/>
                <w:szCs w:val="24"/>
              </w:rPr>
              <w:t>676</w:t>
            </w:r>
          </w:p>
        </w:tc>
        <w:tc>
          <w:tcPr>
            <w:tcW w:w="2406" w:type="dxa"/>
          </w:tcPr>
          <w:p w:rsidR="00F36DB7" w:rsidRPr="00E11B74" w:rsidRDefault="00F36DB7" w:rsidP="0026277B">
            <w:pPr>
              <w:jc w:val="center"/>
              <w:rPr>
                <w:rFonts w:ascii="Verdana" w:hAnsi="Verdana"/>
                <w:sz w:val="24"/>
                <w:szCs w:val="24"/>
              </w:rPr>
            </w:pPr>
            <w:r w:rsidRPr="00E11B74">
              <w:rPr>
                <w:rFonts w:ascii="Verdana" w:hAnsi="Verdana"/>
                <w:sz w:val="24"/>
                <w:szCs w:val="24"/>
              </w:rPr>
              <w:t>507</w:t>
            </w:r>
          </w:p>
        </w:tc>
        <w:tc>
          <w:tcPr>
            <w:tcW w:w="2406" w:type="dxa"/>
          </w:tcPr>
          <w:p w:rsidR="00F36DB7" w:rsidRPr="00E11B74" w:rsidRDefault="00F36DB7" w:rsidP="0026277B">
            <w:pPr>
              <w:jc w:val="center"/>
              <w:rPr>
                <w:rFonts w:ascii="Verdana" w:hAnsi="Verdana"/>
                <w:sz w:val="24"/>
                <w:szCs w:val="24"/>
              </w:rPr>
            </w:pPr>
            <w:r w:rsidRPr="00E11B74">
              <w:rPr>
                <w:rFonts w:ascii="Verdana" w:hAnsi="Verdana"/>
                <w:sz w:val="24"/>
                <w:szCs w:val="24"/>
              </w:rPr>
              <w:t>16</w:t>
            </w:r>
          </w:p>
        </w:tc>
      </w:tr>
      <w:tr w:rsidR="00F36DB7" w:rsidTr="0026277B">
        <w:tc>
          <w:tcPr>
            <w:tcW w:w="2405" w:type="dxa"/>
          </w:tcPr>
          <w:p w:rsidR="00F36DB7" w:rsidRDefault="00F36DB7" w:rsidP="0026277B">
            <w:pPr>
              <w:jc w:val="right"/>
              <w:rPr>
                <w:rFonts w:ascii="Verdana" w:hAnsi="Verdana"/>
                <w:b/>
                <w:sz w:val="24"/>
                <w:szCs w:val="24"/>
              </w:rPr>
            </w:pPr>
            <w:r>
              <w:rPr>
                <w:rFonts w:ascii="Verdana" w:hAnsi="Verdana"/>
                <w:b/>
                <w:sz w:val="24"/>
                <w:szCs w:val="24"/>
              </w:rPr>
              <w:t>Total</w:t>
            </w:r>
          </w:p>
        </w:tc>
        <w:tc>
          <w:tcPr>
            <w:tcW w:w="2405" w:type="dxa"/>
          </w:tcPr>
          <w:p w:rsidR="00F36DB7" w:rsidRDefault="00F36DB7" w:rsidP="0026277B">
            <w:pPr>
              <w:jc w:val="center"/>
              <w:rPr>
                <w:rFonts w:ascii="Verdana" w:hAnsi="Verdana"/>
                <w:b/>
                <w:sz w:val="24"/>
                <w:szCs w:val="24"/>
              </w:rPr>
            </w:pPr>
            <w:r>
              <w:rPr>
                <w:rFonts w:ascii="Verdana" w:hAnsi="Verdana"/>
                <w:b/>
                <w:sz w:val="24"/>
                <w:szCs w:val="24"/>
              </w:rPr>
              <w:t>13 804</w:t>
            </w:r>
          </w:p>
        </w:tc>
        <w:tc>
          <w:tcPr>
            <w:tcW w:w="2406" w:type="dxa"/>
          </w:tcPr>
          <w:p w:rsidR="00F36DB7" w:rsidRDefault="00F36DB7" w:rsidP="0026277B">
            <w:pPr>
              <w:jc w:val="center"/>
              <w:rPr>
                <w:rFonts w:ascii="Verdana" w:hAnsi="Verdana"/>
                <w:b/>
                <w:sz w:val="24"/>
                <w:szCs w:val="24"/>
              </w:rPr>
            </w:pPr>
            <w:r>
              <w:rPr>
                <w:rFonts w:ascii="Verdana" w:hAnsi="Verdana"/>
                <w:b/>
                <w:sz w:val="24"/>
                <w:szCs w:val="24"/>
              </w:rPr>
              <w:t>12 719</w:t>
            </w:r>
          </w:p>
        </w:tc>
        <w:tc>
          <w:tcPr>
            <w:tcW w:w="2406" w:type="dxa"/>
          </w:tcPr>
          <w:p w:rsidR="00F36DB7" w:rsidRDefault="00F36DB7" w:rsidP="0026277B">
            <w:pPr>
              <w:jc w:val="center"/>
              <w:rPr>
                <w:rFonts w:ascii="Verdana" w:hAnsi="Verdana"/>
                <w:b/>
                <w:sz w:val="24"/>
                <w:szCs w:val="24"/>
              </w:rPr>
            </w:pPr>
            <w:r>
              <w:rPr>
                <w:rFonts w:ascii="Verdana" w:hAnsi="Verdana"/>
                <w:b/>
                <w:sz w:val="24"/>
                <w:szCs w:val="24"/>
              </w:rPr>
              <w:t>290</w:t>
            </w:r>
          </w:p>
        </w:tc>
      </w:tr>
    </w:tbl>
    <w:p w:rsidR="00F36DB7" w:rsidRDefault="00F36DB7" w:rsidP="00F36DB7">
      <w:pPr>
        <w:spacing w:after="0" w:line="240" w:lineRule="auto"/>
        <w:rPr>
          <w:rFonts w:ascii="Verdana" w:hAnsi="Verdana"/>
          <w:b/>
          <w:sz w:val="24"/>
          <w:szCs w:val="24"/>
        </w:rPr>
      </w:pPr>
      <w:r>
        <w:rPr>
          <w:rFonts w:ascii="Verdana" w:hAnsi="Verdana"/>
          <w:b/>
          <w:sz w:val="24"/>
          <w:szCs w:val="24"/>
        </w:rPr>
        <w:t>SAP, 1.10.2017</w:t>
      </w:r>
    </w:p>
    <w:p w:rsidR="00F36DB7" w:rsidRDefault="00F36DB7" w:rsidP="00F36DB7">
      <w:pPr>
        <w:spacing w:after="0" w:line="240" w:lineRule="auto"/>
        <w:rPr>
          <w:rFonts w:ascii="Verdana" w:hAnsi="Verdana"/>
          <w:b/>
          <w:sz w:val="24"/>
          <w:szCs w:val="24"/>
        </w:rPr>
      </w:pPr>
    </w:p>
    <w:p w:rsidR="00F04A7D" w:rsidRDefault="00F04A7D" w:rsidP="00F36DB7">
      <w:pPr>
        <w:spacing w:after="0" w:line="240" w:lineRule="auto"/>
        <w:rPr>
          <w:rFonts w:ascii="Verdana" w:hAnsi="Verdana"/>
          <w:b/>
          <w:sz w:val="24"/>
          <w:szCs w:val="24"/>
        </w:rPr>
      </w:pPr>
    </w:p>
    <w:p w:rsidR="00F36DB7" w:rsidRPr="00146C62" w:rsidRDefault="00F36DB7" w:rsidP="00F36DB7">
      <w:pPr>
        <w:spacing w:after="0" w:line="240" w:lineRule="auto"/>
        <w:rPr>
          <w:rFonts w:ascii="Verdana" w:hAnsi="Verdana"/>
          <w:b/>
          <w:sz w:val="24"/>
          <w:szCs w:val="24"/>
        </w:rPr>
      </w:pPr>
      <w:r w:rsidRPr="00146C62">
        <w:rPr>
          <w:rFonts w:ascii="Verdana" w:hAnsi="Verdana"/>
          <w:sz w:val="24"/>
          <w:szCs w:val="24"/>
        </w:rPr>
        <w:t>Din numărul total de elevi, la un profesor îi revine 14 elevi.</w:t>
      </w:r>
    </w:p>
    <w:p w:rsidR="00F36DB7" w:rsidRDefault="00F36DB7" w:rsidP="00F36DB7">
      <w:pPr>
        <w:spacing w:after="0" w:line="240" w:lineRule="auto"/>
        <w:rPr>
          <w:rFonts w:ascii="Verdana" w:hAnsi="Verdana"/>
          <w:b/>
          <w:sz w:val="24"/>
          <w:szCs w:val="24"/>
        </w:rPr>
      </w:pPr>
    </w:p>
    <w:p w:rsidR="00F04A7D" w:rsidRDefault="00F04A7D" w:rsidP="00F36DB7">
      <w:pPr>
        <w:spacing w:after="0" w:line="240" w:lineRule="auto"/>
        <w:rPr>
          <w:rFonts w:ascii="Verdana" w:hAnsi="Verdana"/>
          <w:b/>
          <w:sz w:val="24"/>
          <w:szCs w:val="24"/>
        </w:rPr>
      </w:pPr>
    </w:p>
    <w:p w:rsidR="00F36DB7" w:rsidRPr="005F081C" w:rsidRDefault="00F36DB7" w:rsidP="00F36DB7">
      <w:pPr>
        <w:pStyle w:val="ListParagraph1"/>
        <w:spacing w:line="240" w:lineRule="auto"/>
        <w:ind w:left="0"/>
        <w:jc w:val="both"/>
        <w:rPr>
          <w:rFonts w:ascii="Times New Roman" w:hAnsi="Times New Roman"/>
          <w:sz w:val="24"/>
          <w:szCs w:val="24"/>
          <w:lang w:val="fr-FR"/>
        </w:rPr>
      </w:pPr>
      <w:r w:rsidRPr="008A66DB">
        <w:rPr>
          <w:rFonts w:ascii="Verdana" w:eastAsiaTheme="minorHAnsi" w:hAnsi="Verdana" w:cstheme="minorBidi"/>
          <w:b/>
          <w:color w:val="1F497D" w:themeColor="text2"/>
          <w:sz w:val="24"/>
          <w:szCs w:val="24"/>
          <w:lang w:val="en-US" w:eastAsia="en-US"/>
        </w:rPr>
        <w:t>Număr de copii cu CES</w:t>
      </w:r>
      <w:r w:rsidRPr="005F081C">
        <w:rPr>
          <w:rFonts w:ascii="Times New Roman" w:hAnsi="Times New Roman"/>
          <w:b/>
          <w:sz w:val="24"/>
          <w:szCs w:val="24"/>
          <w:lang w:val="fr-FR"/>
        </w:rPr>
        <w:t xml:space="preserve"> </w:t>
      </w:r>
      <w:r w:rsidRPr="008A66DB">
        <w:rPr>
          <w:rFonts w:ascii="Verdana" w:hAnsi="Verdana"/>
          <w:sz w:val="24"/>
          <w:szCs w:val="24"/>
          <w:lang w:val="fr-FR"/>
        </w:rPr>
        <w:t>(XII.2016)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5"/>
        <w:gridCol w:w="3113"/>
        <w:gridCol w:w="3406"/>
      </w:tblGrid>
      <w:tr w:rsidR="00F36DB7" w:rsidRPr="008A66DB" w:rsidTr="0026277B">
        <w:trPr>
          <w:jc w:val="center"/>
        </w:trPr>
        <w:tc>
          <w:tcPr>
            <w:tcW w:w="3005" w:type="dxa"/>
          </w:tcPr>
          <w:p w:rsidR="00F36DB7" w:rsidRPr="008A66DB" w:rsidRDefault="00F36DB7" w:rsidP="0026277B">
            <w:pPr>
              <w:pStyle w:val="ListParagraph1"/>
              <w:spacing w:after="0" w:line="240" w:lineRule="auto"/>
              <w:ind w:left="0"/>
              <w:jc w:val="center"/>
              <w:rPr>
                <w:rFonts w:ascii="Verdana" w:hAnsi="Verdana"/>
                <w:b/>
                <w:sz w:val="24"/>
                <w:szCs w:val="24"/>
                <w:lang w:val="fr-FR"/>
              </w:rPr>
            </w:pPr>
            <w:r w:rsidRPr="008A66DB">
              <w:rPr>
                <w:rFonts w:ascii="Verdana" w:hAnsi="Verdana"/>
                <w:b/>
                <w:sz w:val="24"/>
                <w:szCs w:val="24"/>
                <w:lang w:val="fr-FR"/>
              </w:rPr>
              <w:t xml:space="preserve">Număr total </w:t>
            </w:r>
          </w:p>
          <w:p w:rsidR="00F36DB7" w:rsidRPr="008A66DB" w:rsidRDefault="00F36DB7" w:rsidP="0026277B">
            <w:pPr>
              <w:pStyle w:val="ListParagraph1"/>
              <w:spacing w:after="0" w:line="240" w:lineRule="auto"/>
              <w:ind w:left="0"/>
              <w:jc w:val="center"/>
              <w:rPr>
                <w:rFonts w:ascii="Verdana" w:hAnsi="Verdana"/>
                <w:b/>
                <w:sz w:val="24"/>
                <w:szCs w:val="24"/>
                <w:lang w:val="fr-FR"/>
              </w:rPr>
            </w:pPr>
            <w:r w:rsidRPr="008A66DB">
              <w:rPr>
                <w:rFonts w:ascii="Verdana" w:hAnsi="Verdana"/>
                <w:b/>
                <w:sz w:val="24"/>
                <w:szCs w:val="24"/>
                <w:lang w:val="fr-FR"/>
              </w:rPr>
              <w:t>copii cu CES</w:t>
            </w:r>
          </w:p>
        </w:tc>
        <w:tc>
          <w:tcPr>
            <w:tcW w:w="3113" w:type="dxa"/>
          </w:tcPr>
          <w:p w:rsidR="00F36DB7" w:rsidRPr="008A66DB" w:rsidRDefault="00F36DB7" w:rsidP="0026277B">
            <w:pPr>
              <w:pStyle w:val="ListParagraph1"/>
              <w:spacing w:after="0" w:line="240" w:lineRule="auto"/>
              <w:ind w:left="0"/>
              <w:jc w:val="center"/>
              <w:rPr>
                <w:rFonts w:ascii="Verdana" w:hAnsi="Verdana"/>
                <w:b/>
                <w:sz w:val="24"/>
                <w:szCs w:val="24"/>
                <w:lang w:val="fr-FR"/>
              </w:rPr>
            </w:pPr>
            <w:r w:rsidRPr="008A66DB">
              <w:rPr>
                <w:rFonts w:ascii="Verdana" w:hAnsi="Verdana"/>
                <w:b/>
                <w:sz w:val="24"/>
                <w:szCs w:val="24"/>
                <w:lang w:val="fr-FR"/>
              </w:rPr>
              <w:t>Copii cu CES din instituţiile de educaţie timpurie</w:t>
            </w:r>
          </w:p>
        </w:tc>
        <w:tc>
          <w:tcPr>
            <w:tcW w:w="3406" w:type="dxa"/>
          </w:tcPr>
          <w:p w:rsidR="00F36DB7" w:rsidRPr="008A66DB" w:rsidRDefault="00F36DB7" w:rsidP="0026277B">
            <w:pPr>
              <w:pStyle w:val="ListParagraph1"/>
              <w:spacing w:after="0" w:line="240" w:lineRule="auto"/>
              <w:ind w:left="0"/>
              <w:jc w:val="center"/>
              <w:rPr>
                <w:rFonts w:ascii="Verdana" w:hAnsi="Verdana"/>
                <w:b/>
                <w:sz w:val="24"/>
                <w:szCs w:val="24"/>
                <w:lang w:val="en-US"/>
              </w:rPr>
            </w:pPr>
            <w:r w:rsidRPr="008A66DB">
              <w:rPr>
                <w:rFonts w:ascii="Verdana" w:hAnsi="Verdana"/>
                <w:b/>
                <w:sz w:val="24"/>
                <w:szCs w:val="24"/>
                <w:lang w:val="en-US"/>
              </w:rPr>
              <w:t>Copii cu CES din instituţiile de  învăţământ primar şi secundar general</w:t>
            </w:r>
          </w:p>
        </w:tc>
      </w:tr>
      <w:tr w:rsidR="00F36DB7" w:rsidRPr="008A66DB" w:rsidTr="0026277B">
        <w:trPr>
          <w:jc w:val="center"/>
        </w:trPr>
        <w:tc>
          <w:tcPr>
            <w:tcW w:w="3005" w:type="dxa"/>
          </w:tcPr>
          <w:p w:rsidR="00F36DB7" w:rsidRPr="008A66DB" w:rsidRDefault="00F36DB7" w:rsidP="0026277B">
            <w:pPr>
              <w:pStyle w:val="ListParagraph1"/>
              <w:spacing w:after="0" w:line="240" w:lineRule="auto"/>
              <w:ind w:left="0"/>
              <w:jc w:val="center"/>
              <w:rPr>
                <w:rFonts w:ascii="Verdana" w:hAnsi="Verdana"/>
                <w:b/>
                <w:sz w:val="24"/>
                <w:szCs w:val="24"/>
                <w:lang w:val="en-US"/>
              </w:rPr>
            </w:pPr>
            <w:r w:rsidRPr="008A66DB">
              <w:rPr>
                <w:rFonts w:ascii="Verdana" w:hAnsi="Verdana"/>
                <w:b/>
                <w:sz w:val="24"/>
                <w:szCs w:val="24"/>
                <w:lang w:val="en-US"/>
              </w:rPr>
              <w:t>424</w:t>
            </w:r>
          </w:p>
        </w:tc>
        <w:tc>
          <w:tcPr>
            <w:tcW w:w="3113" w:type="dxa"/>
          </w:tcPr>
          <w:p w:rsidR="00F36DB7" w:rsidRPr="008A66DB" w:rsidRDefault="00F36DB7" w:rsidP="0026277B">
            <w:pPr>
              <w:pStyle w:val="ListParagraph1"/>
              <w:spacing w:after="0" w:line="240" w:lineRule="auto"/>
              <w:ind w:left="0"/>
              <w:jc w:val="center"/>
              <w:rPr>
                <w:rFonts w:ascii="Verdana" w:hAnsi="Verdana"/>
                <w:b/>
                <w:sz w:val="24"/>
                <w:szCs w:val="24"/>
                <w:lang w:val="en-US"/>
              </w:rPr>
            </w:pPr>
            <w:r w:rsidRPr="008A66DB">
              <w:rPr>
                <w:rFonts w:ascii="Verdana" w:hAnsi="Verdana"/>
                <w:b/>
                <w:sz w:val="24"/>
                <w:szCs w:val="24"/>
                <w:lang w:val="en-US"/>
              </w:rPr>
              <w:t>139</w:t>
            </w:r>
          </w:p>
        </w:tc>
        <w:tc>
          <w:tcPr>
            <w:tcW w:w="3406" w:type="dxa"/>
          </w:tcPr>
          <w:p w:rsidR="00F36DB7" w:rsidRPr="008A66DB" w:rsidRDefault="00F36DB7" w:rsidP="0026277B">
            <w:pPr>
              <w:pStyle w:val="ListParagraph1"/>
              <w:spacing w:after="0" w:line="240" w:lineRule="auto"/>
              <w:ind w:left="0"/>
              <w:jc w:val="center"/>
              <w:rPr>
                <w:rFonts w:ascii="Verdana" w:hAnsi="Verdana"/>
                <w:b/>
                <w:sz w:val="24"/>
                <w:szCs w:val="24"/>
                <w:lang w:val="en-US"/>
              </w:rPr>
            </w:pPr>
            <w:r w:rsidRPr="008A66DB">
              <w:rPr>
                <w:rFonts w:ascii="Verdana" w:hAnsi="Verdana"/>
                <w:b/>
                <w:sz w:val="24"/>
                <w:szCs w:val="24"/>
                <w:lang w:val="en-US"/>
              </w:rPr>
              <w:t>285</w:t>
            </w:r>
          </w:p>
        </w:tc>
      </w:tr>
    </w:tbl>
    <w:p w:rsidR="00F36DB7" w:rsidRDefault="00F36DB7" w:rsidP="00F36DB7">
      <w:pPr>
        <w:spacing w:after="0" w:line="240" w:lineRule="auto"/>
        <w:rPr>
          <w:rFonts w:ascii="Verdana" w:hAnsi="Verdana"/>
          <w:b/>
          <w:sz w:val="24"/>
          <w:szCs w:val="24"/>
        </w:rPr>
      </w:pPr>
    </w:p>
    <w:p w:rsidR="00F04A7D" w:rsidRDefault="00F04A7D" w:rsidP="00F36DB7">
      <w:pPr>
        <w:spacing w:after="0" w:line="240" w:lineRule="auto"/>
        <w:rPr>
          <w:rFonts w:ascii="Verdana" w:hAnsi="Verdana"/>
          <w:b/>
          <w:sz w:val="24"/>
          <w:szCs w:val="24"/>
        </w:rPr>
      </w:pPr>
    </w:p>
    <w:p w:rsidR="00F36DB7" w:rsidRPr="00E11B74" w:rsidRDefault="00F36DB7" w:rsidP="00F36DB7">
      <w:pPr>
        <w:rPr>
          <w:rFonts w:ascii="Verdana" w:hAnsi="Verdana"/>
          <w:b/>
          <w:color w:val="1F497D" w:themeColor="text2"/>
          <w:sz w:val="24"/>
          <w:szCs w:val="24"/>
        </w:rPr>
      </w:pPr>
      <w:r w:rsidRPr="00E11B74">
        <w:rPr>
          <w:rFonts w:ascii="Verdana" w:hAnsi="Verdana"/>
          <w:b/>
          <w:color w:val="1F497D" w:themeColor="text2"/>
          <w:sz w:val="24"/>
          <w:szCs w:val="24"/>
        </w:rPr>
        <w:t>Numărul de elevi</w:t>
      </w:r>
      <w:r>
        <w:rPr>
          <w:rFonts w:ascii="Verdana" w:hAnsi="Verdana"/>
          <w:b/>
          <w:color w:val="1F497D" w:themeColor="text2"/>
          <w:sz w:val="24"/>
          <w:szCs w:val="24"/>
        </w:rPr>
        <w:t xml:space="preserve"> cu CES și cadrele didactice de sprijin pe instituții de învățământ</w:t>
      </w:r>
    </w:p>
    <w:tbl>
      <w:tblPr>
        <w:tblW w:w="0" w:type="auto"/>
        <w:tblLook w:val="04A0" w:firstRow="1" w:lastRow="0" w:firstColumn="1" w:lastColumn="0" w:noHBand="0" w:noVBand="1"/>
      </w:tblPr>
      <w:tblGrid>
        <w:gridCol w:w="1428"/>
        <w:gridCol w:w="2216"/>
        <w:gridCol w:w="1523"/>
        <w:gridCol w:w="1573"/>
        <w:gridCol w:w="1439"/>
        <w:gridCol w:w="1443"/>
      </w:tblGrid>
      <w:tr w:rsidR="00F36DB7" w:rsidTr="0026277B">
        <w:tc>
          <w:tcPr>
            <w:tcW w:w="5167" w:type="dxa"/>
            <w:gridSpan w:val="3"/>
          </w:tcPr>
          <w:p w:rsidR="00F36DB7" w:rsidRPr="007F21EC" w:rsidRDefault="00F36DB7" w:rsidP="0026277B">
            <w:pPr>
              <w:rPr>
                <w:rFonts w:ascii="Verdana" w:hAnsi="Verdana"/>
                <w:b/>
                <w:szCs w:val="24"/>
              </w:rPr>
            </w:pPr>
            <w:r w:rsidRPr="007F21EC">
              <w:rPr>
                <w:rFonts w:ascii="Verdana" w:hAnsi="Verdana"/>
                <w:b/>
                <w:szCs w:val="24"/>
              </w:rPr>
              <w:t>nr. elevilor cu CES, confirmat de SAP</w:t>
            </w:r>
          </w:p>
        </w:tc>
        <w:tc>
          <w:tcPr>
            <w:tcW w:w="1573" w:type="dxa"/>
            <w:vMerge w:val="restart"/>
          </w:tcPr>
          <w:p w:rsidR="00F36DB7" w:rsidRPr="007F21EC" w:rsidRDefault="00F36DB7" w:rsidP="0026277B">
            <w:pPr>
              <w:rPr>
                <w:rFonts w:ascii="Verdana" w:hAnsi="Verdana"/>
                <w:b/>
                <w:szCs w:val="24"/>
              </w:rPr>
            </w:pPr>
            <w:r w:rsidRPr="007F21EC">
              <w:rPr>
                <w:rFonts w:ascii="Verdana" w:hAnsi="Verdana"/>
                <w:b/>
                <w:szCs w:val="24"/>
              </w:rPr>
              <w:t>nr. Centrelor de resurse</w:t>
            </w:r>
          </w:p>
        </w:tc>
        <w:tc>
          <w:tcPr>
            <w:tcW w:w="2882" w:type="dxa"/>
            <w:gridSpan w:val="2"/>
          </w:tcPr>
          <w:p w:rsidR="00F36DB7" w:rsidRPr="007F21EC" w:rsidRDefault="00F36DB7" w:rsidP="0026277B">
            <w:pPr>
              <w:rPr>
                <w:rFonts w:ascii="Verdana" w:hAnsi="Verdana"/>
                <w:b/>
                <w:szCs w:val="24"/>
              </w:rPr>
            </w:pPr>
            <w:r w:rsidRPr="007F21EC">
              <w:rPr>
                <w:rFonts w:ascii="Verdana" w:hAnsi="Verdana"/>
                <w:b/>
                <w:szCs w:val="24"/>
              </w:rPr>
              <w:t>total personal EI, unități / persoane fizice</w:t>
            </w:r>
          </w:p>
        </w:tc>
      </w:tr>
      <w:tr w:rsidR="00F36DB7" w:rsidTr="0026277B">
        <w:tc>
          <w:tcPr>
            <w:tcW w:w="1428" w:type="dxa"/>
          </w:tcPr>
          <w:p w:rsidR="00F36DB7" w:rsidRPr="00E11B74" w:rsidRDefault="00F36DB7" w:rsidP="0026277B">
            <w:pPr>
              <w:rPr>
                <w:rFonts w:ascii="Verdana" w:hAnsi="Verdana"/>
                <w:b/>
                <w:szCs w:val="24"/>
              </w:rPr>
            </w:pPr>
            <w:r w:rsidRPr="00E11B74">
              <w:rPr>
                <w:rFonts w:ascii="Verdana" w:hAnsi="Verdana"/>
                <w:b/>
                <w:szCs w:val="24"/>
              </w:rPr>
              <w:t>total</w:t>
            </w:r>
          </w:p>
        </w:tc>
        <w:tc>
          <w:tcPr>
            <w:tcW w:w="2216" w:type="dxa"/>
          </w:tcPr>
          <w:p w:rsidR="00F36DB7" w:rsidRPr="00E11B74" w:rsidRDefault="00F36DB7" w:rsidP="0026277B">
            <w:pPr>
              <w:rPr>
                <w:rFonts w:ascii="Verdana" w:hAnsi="Verdana"/>
                <w:b/>
                <w:szCs w:val="24"/>
              </w:rPr>
            </w:pPr>
            <w:r>
              <w:rPr>
                <w:rFonts w:ascii="Verdana" w:hAnsi="Verdana"/>
                <w:b/>
                <w:szCs w:val="24"/>
              </w:rPr>
              <w:t>din care cu di</w:t>
            </w:r>
            <w:r w:rsidRPr="00E11B74">
              <w:rPr>
                <w:rFonts w:ascii="Verdana" w:hAnsi="Verdana"/>
                <w:b/>
                <w:szCs w:val="24"/>
              </w:rPr>
              <w:t>zabilități severe/asociate</w:t>
            </w:r>
          </w:p>
        </w:tc>
        <w:tc>
          <w:tcPr>
            <w:tcW w:w="1523" w:type="dxa"/>
          </w:tcPr>
          <w:p w:rsidR="00F36DB7" w:rsidRPr="00E11B74" w:rsidRDefault="00F36DB7" w:rsidP="0026277B">
            <w:pPr>
              <w:rPr>
                <w:rFonts w:ascii="Verdana" w:hAnsi="Verdana"/>
                <w:b/>
                <w:szCs w:val="24"/>
              </w:rPr>
            </w:pPr>
            <w:r w:rsidRPr="00E11B74">
              <w:rPr>
                <w:rFonts w:ascii="Verdana" w:hAnsi="Verdana"/>
                <w:b/>
                <w:szCs w:val="24"/>
              </w:rPr>
              <w:t>nr.total al elevilor cu CES care necesită supotul CDS</w:t>
            </w:r>
          </w:p>
        </w:tc>
        <w:tc>
          <w:tcPr>
            <w:tcW w:w="1573" w:type="dxa"/>
            <w:vMerge/>
          </w:tcPr>
          <w:p w:rsidR="00F36DB7" w:rsidRPr="00E11B74" w:rsidRDefault="00F36DB7" w:rsidP="0026277B">
            <w:pPr>
              <w:rPr>
                <w:rFonts w:ascii="Verdana" w:hAnsi="Verdana"/>
                <w:b/>
                <w:szCs w:val="24"/>
              </w:rPr>
            </w:pPr>
          </w:p>
        </w:tc>
        <w:tc>
          <w:tcPr>
            <w:tcW w:w="1439" w:type="dxa"/>
          </w:tcPr>
          <w:p w:rsidR="00F36DB7" w:rsidRPr="00E11B74" w:rsidRDefault="00F36DB7" w:rsidP="0026277B">
            <w:pPr>
              <w:rPr>
                <w:rFonts w:ascii="Verdana" w:hAnsi="Verdana"/>
                <w:b/>
                <w:szCs w:val="24"/>
              </w:rPr>
            </w:pPr>
            <w:r w:rsidRPr="00E11B74">
              <w:rPr>
                <w:rFonts w:ascii="Verdana" w:hAnsi="Verdana"/>
                <w:b/>
                <w:szCs w:val="24"/>
              </w:rPr>
              <w:t>CDS, unit.</w:t>
            </w:r>
          </w:p>
        </w:tc>
        <w:tc>
          <w:tcPr>
            <w:tcW w:w="1443" w:type="dxa"/>
          </w:tcPr>
          <w:p w:rsidR="00F36DB7" w:rsidRPr="00E11B74" w:rsidRDefault="00F36DB7" w:rsidP="0026277B">
            <w:pPr>
              <w:rPr>
                <w:rFonts w:ascii="Verdana" w:hAnsi="Verdana"/>
                <w:b/>
                <w:szCs w:val="24"/>
              </w:rPr>
            </w:pPr>
            <w:r w:rsidRPr="00E11B74">
              <w:rPr>
                <w:rFonts w:ascii="Verdana" w:hAnsi="Verdana"/>
                <w:b/>
                <w:szCs w:val="24"/>
              </w:rPr>
              <w:t>CDS, pers. fizice</w:t>
            </w:r>
          </w:p>
        </w:tc>
      </w:tr>
      <w:tr w:rsidR="00F36DB7" w:rsidTr="0026277B">
        <w:tc>
          <w:tcPr>
            <w:tcW w:w="9622" w:type="dxa"/>
            <w:gridSpan w:val="6"/>
          </w:tcPr>
          <w:p w:rsidR="00F36DB7" w:rsidRPr="00E907C3" w:rsidRDefault="00F36DB7" w:rsidP="0026277B">
            <w:pPr>
              <w:jc w:val="center"/>
              <w:rPr>
                <w:rFonts w:ascii="Verdana" w:hAnsi="Verdana"/>
                <w:b/>
                <w:sz w:val="24"/>
                <w:szCs w:val="24"/>
              </w:rPr>
            </w:pPr>
            <w:r w:rsidRPr="00E907C3">
              <w:rPr>
                <w:rFonts w:ascii="Verdana" w:hAnsi="Verdana"/>
                <w:b/>
                <w:sz w:val="24"/>
                <w:szCs w:val="24"/>
              </w:rPr>
              <w:t>Licee</w:t>
            </w:r>
          </w:p>
        </w:tc>
      </w:tr>
      <w:tr w:rsidR="00F36DB7" w:rsidTr="0026277B">
        <w:tc>
          <w:tcPr>
            <w:tcW w:w="1428" w:type="dxa"/>
            <w:vAlign w:val="bottom"/>
          </w:tcPr>
          <w:p w:rsidR="00F36DB7" w:rsidRDefault="00F36DB7" w:rsidP="0026277B">
            <w:pPr>
              <w:jc w:val="center"/>
              <w:rPr>
                <w:b/>
                <w:bCs/>
                <w:color w:val="000000"/>
                <w:sz w:val="24"/>
                <w:szCs w:val="24"/>
              </w:rPr>
            </w:pPr>
            <w:r>
              <w:rPr>
                <w:b/>
                <w:bCs/>
                <w:color w:val="000000"/>
              </w:rPr>
              <w:t>132</w:t>
            </w:r>
          </w:p>
        </w:tc>
        <w:tc>
          <w:tcPr>
            <w:tcW w:w="2216" w:type="dxa"/>
            <w:vAlign w:val="bottom"/>
          </w:tcPr>
          <w:p w:rsidR="00F36DB7" w:rsidRDefault="00F36DB7" w:rsidP="0026277B">
            <w:pPr>
              <w:jc w:val="center"/>
              <w:rPr>
                <w:b/>
                <w:bCs/>
                <w:color w:val="000000"/>
                <w:sz w:val="24"/>
                <w:szCs w:val="24"/>
              </w:rPr>
            </w:pPr>
            <w:r>
              <w:rPr>
                <w:b/>
                <w:bCs/>
                <w:color w:val="000000"/>
              </w:rPr>
              <w:t>47</w:t>
            </w:r>
          </w:p>
        </w:tc>
        <w:tc>
          <w:tcPr>
            <w:tcW w:w="1523" w:type="dxa"/>
            <w:vAlign w:val="bottom"/>
          </w:tcPr>
          <w:p w:rsidR="00F36DB7" w:rsidRDefault="00F36DB7" w:rsidP="0026277B">
            <w:pPr>
              <w:jc w:val="center"/>
              <w:rPr>
                <w:b/>
                <w:bCs/>
                <w:color w:val="000000"/>
                <w:sz w:val="24"/>
                <w:szCs w:val="24"/>
              </w:rPr>
            </w:pPr>
            <w:r>
              <w:rPr>
                <w:b/>
                <w:bCs/>
                <w:color w:val="000000"/>
              </w:rPr>
              <w:t>85</w:t>
            </w:r>
          </w:p>
        </w:tc>
        <w:tc>
          <w:tcPr>
            <w:tcW w:w="1573" w:type="dxa"/>
            <w:vAlign w:val="bottom"/>
          </w:tcPr>
          <w:p w:rsidR="00F36DB7" w:rsidRDefault="00F36DB7" w:rsidP="0026277B">
            <w:pPr>
              <w:jc w:val="center"/>
              <w:rPr>
                <w:b/>
                <w:bCs/>
                <w:color w:val="000000"/>
                <w:sz w:val="24"/>
                <w:szCs w:val="24"/>
              </w:rPr>
            </w:pPr>
            <w:r>
              <w:rPr>
                <w:b/>
                <w:bCs/>
                <w:color w:val="000000"/>
              </w:rPr>
              <w:t>11</w:t>
            </w:r>
          </w:p>
        </w:tc>
        <w:tc>
          <w:tcPr>
            <w:tcW w:w="1439" w:type="dxa"/>
            <w:vAlign w:val="bottom"/>
          </w:tcPr>
          <w:p w:rsidR="00F36DB7" w:rsidRDefault="00F36DB7" w:rsidP="0026277B">
            <w:pPr>
              <w:jc w:val="center"/>
              <w:rPr>
                <w:b/>
                <w:bCs/>
                <w:color w:val="000000"/>
                <w:sz w:val="24"/>
                <w:szCs w:val="24"/>
              </w:rPr>
            </w:pPr>
            <w:r>
              <w:rPr>
                <w:b/>
                <w:bCs/>
                <w:color w:val="000000"/>
              </w:rPr>
              <w:t>14,5</w:t>
            </w:r>
          </w:p>
        </w:tc>
        <w:tc>
          <w:tcPr>
            <w:tcW w:w="1443" w:type="dxa"/>
            <w:vAlign w:val="bottom"/>
          </w:tcPr>
          <w:p w:rsidR="00F36DB7" w:rsidRDefault="00F36DB7" w:rsidP="0026277B">
            <w:pPr>
              <w:jc w:val="center"/>
              <w:rPr>
                <w:b/>
                <w:bCs/>
                <w:color w:val="000000"/>
                <w:sz w:val="24"/>
                <w:szCs w:val="24"/>
              </w:rPr>
            </w:pPr>
            <w:r>
              <w:rPr>
                <w:b/>
                <w:bCs/>
                <w:color w:val="000000"/>
              </w:rPr>
              <w:t>15,0</w:t>
            </w:r>
          </w:p>
        </w:tc>
      </w:tr>
      <w:tr w:rsidR="00F36DB7" w:rsidTr="0026277B">
        <w:tc>
          <w:tcPr>
            <w:tcW w:w="1428" w:type="dxa"/>
            <w:vAlign w:val="bottom"/>
          </w:tcPr>
          <w:p w:rsidR="00F36DB7" w:rsidRDefault="00F36DB7" w:rsidP="0026277B">
            <w:pPr>
              <w:jc w:val="center"/>
              <w:rPr>
                <w:b/>
                <w:bCs/>
                <w:color w:val="000000"/>
              </w:rPr>
            </w:pPr>
          </w:p>
        </w:tc>
        <w:tc>
          <w:tcPr>
            <w:tcW w:w="2216" w:type="dxa"/>
            <w:vAlign w:val="bottom"/>
          </w:tcPr>
          <w:p w:rsidR="00F36DB7" w:rsidRDefault="00F36DB7" w:rsidP="0026277B">
            <w:pPr>
              <w:jc w:val="center"/>
              <w:rPr>
                <w:b/>
                <w:bCs/>
                <w:color w:val="000000"/>
              </w:rPr>
            </w:pPr>
          </w:p>
        </w:tc>
        <w:tc>
          <w:tcPr>
            <w:tcW w:w="1523" w:type="dxa"/>
            <w:vAlign w:val="bottom"/>
          </w:tcPr>
          <w:p w:rsidR="00F36DB7" w:rsidRDefault="00F36DB7" w:rsidP="0026277B">
            <w:pPr>
              <w:jc w:val="center"/>
              <w:rPr>
                <w:b/>
                <w:bCs/>
                <w:color w:val="000000"/>
              </w:rPr>
            </w:pPr>
          </w:p>
        </w:tc>
        <w:tc>
          <w:tcPr>
            <w:tcW w:w="1573" w:type="dxa"/>
            <w:vAlign w:val="bottom"/>
          </w:tcPr>
          <w:p w:rsidR="00F36DB7" w:rsidRDefault="00F36DB7" w:rsidP="0026277B">
            <w:pPr>
              <w:jc w:val="center"/>
              <w:rPr>
                <w:b/>
                <w:bCs/>
                <w:color w:val="000000"/>
              </w:rPr>
            </w:pPr>
          </w:p>
        </w:tc>
        <w:tc>
          <w:tcPr>
            <w:tcW w:w="1439" w:type="dxa"/>
            <w:vAlign w:val="bottom"/>
          </w:tcPr>
          <w:p w:rsidR="00F36DB7" w:rsidRDefault="00F36DB7" w:rsidP="0026277B">
            <w:pPr>
              <w:jc w:val="center"/>
              <w:rPr>
                <w:b/>
                <w:bCs/>
                <w:color w:val="000000"/>
              </w:rPr>
            </w:pPr>
          </w:p>
        </w:tc>
        <w:tc>
          <w:tcPr>
            <w:tcW w:w="1443" w:type="dxa"/>
            <w:vAlign w:val="bottom"/>
          </w:tcPr>
          <w:p w:rsidR="00F36DB7" w:rsidRDefault="00F36DB7" w:rsidP="0026277B">
            <w:pPr>
              <w:jc w:val="center"/>
              <w:rPr>
                <w:b/>
                <w:bCs/>
                <w:color w:val="000000"/>
              </w:rPr>
            </w:pPr>
          </w:p>
        </w:tc>
      </w:tr>
      <w:tr w:rsidR="00F36DB7" w:rsidTr="0026277B">
        <w:tc>
          <w:tcPr>
            <w:tcW w:w="9622" w:type="dxa"/>
            <w:gridSpan w:val="6"/>
          </w:tcPr>
          <w:p w:rsidR="00F36DB7" w:rsidRPr="00E907C3" w:rsidRDefault="00F36DB7" w:rsidP="0026277B">
            <w:pPr>
              <w:jc w:val="center"/>
              <w:rPr>
                <w:rFonts w:ascii="Verdana" w:hAnsi="Verdana"/>
                <w:b/>
                <w:sz w:val="24"/>
                <w:szCs w:val="24"/>
              </w:rPr>
            </w:pPr>
            <w:r w:rsidRPr="00E907C3">
              <w:rPr>
                <w:rFonts w:ascii="Verdana" w:hAnsi="Verdana"/>
                <w:b/>
                <w:sz w:val="24"/>
                <w:szCs w:val="24"/>
              </w:rPr>
              <w:t>Gimnazii</w:t>
            </w:r>
          </w:p>
        </w:tc>
      </w:tr>
      <w:tr w:rsidR="00F36DB7" w:rsidTr="0026277B">
        <w:tc>
          <w:tcPr>
            <w:tcW w:w="1428" w:type="dxa"/>
            <w:vAlign w:val="bottom"/>
          </w:tcPr>
          <w:p w:rsidR="00F36DB7" w:rsidRDefault="00F36DB7" w:rsidP="0026277B">
            <w:pPr>
              <w:jc w:val="center"/>
              <w:rPr>
                <w:b/>
                <w:bCs/>
                <w:color w:val="000000"/>
                <w:sz w:val="24"/>
                <w:szCs w:val="24"/>
              </w:rPr>
            </w:pPr>
            <w:r>
              <w:rPr>
                <w:b/>
                <w:bCs/>
                <w:color w:val="000000"/>
              </w:rPr>
              <w:t>142</w:t>
            </w:r>
          </w:p>
        </w:tc>
        <w:tc>
          <w:tcPr>
            <w:tcW w:w="2216" w:type="dxa"/>
            <w:vAlign w:val="bottom"/>
          </w:tcPr>
          <w:p w:rsidR="00F36DB7" w:rsidRDefault="00F36DB7" w:rsidP="0026277B">
            <w:pPr>
              <w:jc w:val="center"/>
              <w:rPr>
                <w:b/>
                <w:bCs/>
                <w:color w:val="000000"/>
                <w:sz w:val="24"/>
                <w:szCs w:val="24"/>
              </w:rPr>
            </w:pPr>
            <w:r>
              <w:rPr>
                <w:b/>
                <w:bCs/>
                <w:color w:val="000000"/>
              </w:rPr>
              <w:t>47</w:t>
            </w:r>
          </w:p>
        </w:tc>
        <w:tc>
          <w:tcPr>
            <w:tcW w:w="1523" w:type="dxa"/>
            <w:vAlign w:val="bottom"/>
          </w:tcPr>
          <w:p w:rsidR="00F36DB7" w:rsidRDefault="00F36DB7" w:rsidP="0026277B">
            <w:pPr>
              <w:jc w:val="center"/>
              <w:rPr>
                <w:b/>
                <w:bCs/>
                <w:color w:val="000000"/>
                <w:sz w:val="24"/>
                <w:szCs w:val="24"/>
              </w:rPr>
            </w:pPr>
            <w:r>
              <w:rPr>
                <w:b/>
                <w:bCs/>
                <w:color w:val="000000"/>
              </w:rPr>
              <w:t>95</w:t>
            </w:r>
          </w:p>
        </w:tc>
        <w:tc>
          <w:tcPr>
            <w:tcW w:w="1573" w:type="dxa"/>
            <w:vAlign w:val="bottom"/>
          </w:tcPr>
          <w:p w:rsidR="00F36DB7" w:rsidRDefault="00F36DB7" w:rsidP="0026277B">
            <w:pPr>
              <w:jc w:val="center"/>
              <w:rPr>
                <w:b/>
                <w:bCs/>
                <w:color w:val="000000"/>
                <w:sz w:val="24"/>
                <w:szCs w:val="24"/>
              </w:rPr>
            </w:pPr>
            <w:r>
              <w:rPr>
                <w:b/>
                <w:bCs/>
                <w:color w:val="000000"/>
              </w:rPr>
              <w:t>11</w:t>
            </w:r>
          </w:p>
        </w:tc>
        <w:tc>
          <w:tcPr>
            <w:tcW w:w="1439" w:type="dxa"/>
            <w:vAlign w:val="bottom"/>
          </w:tcPr>
          <w:p w:rsidR="00F36DB7" w:rsidRDefault="00F36DB7" w:rsidP="0026277B">
            <w:pPr>
              <w:jc w:val="center"/>
              <w:rPr>
                <w:b/>
                <w:bCs/>
                <w:color w:val="000000"/>
                <w:sz w:val="24"/>
                <w:szCs w:val="24"/>
              </w:rPr>
            </w:pPr>
            <w:r>
              <w:rPr>
                <w:b/>
                <w:bCs/>
                <w:color w:val="000000"/>
              </w:rPr>
              <w:t>16,5</w:t>
            </w:r>
          </w:p>
        </w:tc>
        <w:tc>
          <w:tcPr>
            <w:tcW w:w="1443" w:type="dxa"/>
            <w:vAlign w:val="bottom"/>
          </w:tcPr>
          <w:p w:rsidR="00F36DB7" w:rsidRDefault="00F36DB7" w:rsidP="0026277B">
            <w:pPr>
              <w:jc w:val="center"/>
              <w:rPr>
                <w:b/>
                <w:bCs/>
                <w:color w:val="000000"/>
                <w:sz w:val="24"/>
                <w:szCs w:val="24"/>
              </w:rPr>
            </w:pPr>
            <w:r>
              <w:rPr>
                <w:b/>
                <w:bCs/>
                <w:color w:val="000000"/>
              </w:rPr>
              <w:t>16,0</w:t>
            </w:r>
          </w:p>
        </w:tc>
      </w:tr>
      <w:tr w:rsidR="00F36DB7" w:rsidTr="0026277B">
        <w:tc>
          <w:tcPr>
            <w:tcW w:w="1428" w:type="dxa"/>
            <w:vAlign w:val="bottom"/>
          </w:tcPr>
          <w:p w:rsidR="00F36DB7" w:rsidRDefault="00F36DB7" w:rsidP="0026277B">
            <w:pPr>
              <w:jc w:val="center"/>
              <w:rPr>
                <w:b/>
                <w:bCs/>
                <w:color w:val="000000"/>
              </w:rPr>
            </w:pPr>
          </w:p>
        </w:tc>
        <w:tc>
          <w:tcPr>
            <w:tcW w:w="2216" w:type="dxa"/>
            <w:vAlign w:val="bottom"/>
          </w:tcPr>
          <w:p w:rsidR="00F36DB7" w:rsidRDefault="00F36DB7" w:rsidP="0026277B">
            <w:pPr>
              <w:jc w:val="center"/>
              <w:rPr>
                <w:b/>
                <w:bCs/>
                <w:color w:val="000000"/>
              </w:rPr>
            </w:pPr>
          </w:p>
        </w:tc>
        <w:tc>
          <w:tcPr>
            <w:tcW w:w="1523" w:type="dxa"/>
            <w:vAlign w:val="bottom"/>
          </w:tcPr>
          <w:p w:rsidR="00F36DB7" w:rsidRDefault="00F36DB7" w:rsidP="0026277B">
            <w:pPr>
              <w:jc w:val="center"/>
              <w:rPr>
                <w:b/>
                <w:bCs/>
                <w:color w:val="000000"/>
              </w:rPr>
            </w:pPr>
          </w:p>
        </w:tc>
        <w:tc>
          <w:tcPr>
            <w:tcW w:w="1573" w:type="dxa"/>
            <w:vAlign w:val="bottom"/>
          </w:tcPr>
          <w:p w:rsidR="00F36DB7" w:rsidRDefault="00F36DB7" w:rsidP="0026277B">
            <w:pPr>
              <w:jc w:val="center"/>
              <w:rPr>
                <w:b/>
                <w:bCs/>
                <w:color w:val="000000"/>
              </w:rPr>
            </w:pPr>
          </w:p>
        </w:tc>
        <w:tc>
          <w:tcPr>
            <w:tcW w:w="1439" w:type="dxa"/>
            <w:vAlign w:val="bottom"/>
          </w:tcPr>
          <w:p w:rsidR="00F36DB7" w:rsidRDefault="00F36DB7" w:rsidP="0026277B">
            <w:pPr>
              <w:jc w:val="center"/>
              <w:rPr>
                <w:b/>
                <w:bCs/>
                <w:color w:val="000000"/>
              </w:rPr>
            </w:pPr>
          </w:p>
        </w:tc>
        <w:tc>
          <w:tcPr>
            <w:tcW w:w="1443" w:type="dxa"/>
            <w:vAlign w:val="bottom"/>
          </w:tcPr>
          <w:p w:rsidR="00F36DB7" w:rsidRDefault="00F36DB7" w:rsidP="0026277B">
            <w:pPr>
              <w:jc w:val="center"/>
              <w:rPr>
                <w:b/>
                <w:bCs/>
                <w:color w:val="000000"/>
              </w:rPr>
            </w:pPr>
          </w:p>
        </w:tc>
      </w:tr>
      <w:tr w:rsidR="00F36DB7" w:rsidTr="0026277B">
        <w:tc>
          <w:tcPr>
            <w:tcW w:w="9622" w:type="dxa"/>
            <w:gridSpan w:val="6"/>
          </w:tcPr>
          <w:p w:rsidR="00F36DB7" w:rsidRPr="00E907C3" w:rsidRDefault="00F36DB7" w:rsidP="0026277B">
            <w:pPr>
              <w:jc w:val="center"/>
              <w:rPr>
                <w:rFonts w:ascii="Verdana" w:hAnsi="Verdana"/>
                <w:b/>
                <w:sz w:val="24"/>
                <w:szCs w:val="24"/>
              </w:rPr>
            </w:pPr>
            <w:r w:rsidRPr="00E907C3">
              <w:rPr>
                <w:rFonts w:ascii="Verdana" w:hAnsi="Verdana"/>
                <w:b/>
                <w:sz w:val="24"/>
                <w:szCs w:val="24"/>
              </w:rPr>
              <w:t>Școli Primare</w:t>
            </w:r>
          </w:p>
        </w:tc>
      </w:tr>
      <w:tr w:rsidR="00F36DB7" w:rsidTr="0026277B">
        <w:tc>
          <w:tcPr>
            <w:tcW w:w="1428" w:type="dxa"/>
            <w:vAlign w:val="bottom"/>
          </w:tcPr>
          <w:p w:rsidR="00F36DB7" w:rsidRDefault="00F36DB7" w:rsidP="0026277B">
            <w:pPr>
              <w:jc w:val="center"/>
              <w:rPr>
                <w:b/>
                <w:bCs/>
                <w:color w:val="000000"/>
                <w:sz w:val="24"/>
                <w:szCs w:val="24"/>
              </w:rPr>
            </w:pPr>
            <w:r>
              <w:rPr>
                <w:b/>
                <w:bCs/>
                <w:color w:val="000000"/>
              </w:rPr>
              <w:t>16</w:t>
            </w:r>
          </w:p>
        </w:tc>
        <w:tc>
          <w:tcPr>
            <w:tcW w:w="2216" w:type="dxa"/>
            <w:vAlign w:val="bottom"/>
          </w:tcPr>
          <w:p w:rsidR="00F36DB7" w:rsidRDefault="00F36DB7" w:rsidP="0026277B">
            <w:pPr>
              <w:jc w:val="center"/>
              <w:rPr>
                <w:b/>
                <w:bCs/>
                <w:color w:val="000000"/>
                <w:sz w:val="24"/>
                <w:szCs w:val="24"/>
              </w:rPr>
            </w:pPr>
            <w:r>
              <w:rPr>
                <w:b/>
                <w:bCs/>
                <w:color w:val="000000"/>
              </w:rPr>
              <w:t>8</w:t>
            </w:r>
          </w:p>
        </w:tc>
        <w:tc>
          <w:tcPr>
            <w:tcW w:w="1523" w:type="dxa"/>
            <w:vAlign w:val="bottom"/>
          </w:tcPr>
          <w:p w:rsidR="00F36DB7" w:rsidRDefault="00F36DB7" w:rsidP="0026277B">
            <w:pPr>
              <w:jc w:val="center"/>
              <w:rPr>
                <w:b/>
                <w:bCs/>
                <w:color w:val="000000"/>
                <w:sz w:val="24"/>
                <w:szCs w:val="24"/>
              </w:rPr>
            </w:pPr>
            <w:r>
              <w:rPr>
                <w:b/>
                <w:bCs/>
                <w:color w:val="000000"/>
              </w:rPr>
              <w:t>8</w:t>
            </w:r>
          </w:p>
        </w:tc>
        <w:tc>
          <w:tcPr>
            <w:tcW w:w="1573" w:type="dxa"/>
            <w:vAlign w:val="bottom"/>
          </w:tcPr>
          <w:p w:rsidR="00F36DB7" w:rsidRDefault="00F36DB7" w:rsidP="0026277B">
            <w:pPr>
              <w:jc w:val="center"/>
              <w:rPr>
                <w:b/>
                <w:bCs/>
                <w:color w:val="000000"/>
                <w:sz w:val="24"/>
                <w:szCs w:val="24"/>
              </w:rPr>
            </w:pPr>
            <w:r>
              <w:rPr>
                <w:b/>
                <w:bCs/>
                <w:color w:val="000000"/>
              </w:rPr>
              <w:t>1</w:t>
            </w:r>
          </w:p>
        </w:tc>
        <w:tc>
          <w:tcPr>
            <w:tcW w:w="1439" w:type="dxa"/>
            <w:vAlign w:val="bottom"/>
          </w:tcPr>
          <w:p w:rsidR="00F36DB7" w:rsidRDefault="00F36DB7" w:rsidP="0026277B">
            <w:pPr>
              <w:jc w:val="center"/>
              <w:rPr>
                <w:b/>
                <w:bCs/>
                <w:color w:val="000000"/>
                <w:sz w:val="24"/>
                <w:szCs w:val="24"/>
              </w:rPr>
            </w:pPr>
            <w:r>
              <w:rPr>
                <w:b/>
                <w:bCs/>
                <w:color w:val="000000"/>
              </w:rPr>
              <w:t>2,5</w:t>
            </w:r>
          </w:p>
        </w:tc>
        <w:tc>
          <w:tcPr>
            <w:tcW w:w="1443" w:type="dxa"/>
            <w:vAlign w:val="bottom"/>
          </w:tcPr>
          <w:p w:rsidR="00F36DB7" w:rsidRDefault="00F36DB7" w:rsidP="0026277B">
            <w:pPr>
              <w:jc w:val="center"/>
              <w:rPr>
                <w:b/>
                <w:bCs/>
                <w:color w:val="000000"/>
                <w:sz w:val="24"/>
                <w:szCs w:val="24"/>
              </w:rPr>
            </w:pPr>
            <w:r>
              <w:rPr>
                <w:b/>
                <w:bCs/>
                <w:color w:val="000000"/>
              </w:rPr>
              <w:t>1</w:t>
            </w:r>
          </w:p>
        </w:tc>
      </w:tr>
      <w:tr w:rsidR="00F36DB7" w:rsidTr="0026277B">
        <w:tc>
          <w:tcPr>
            <w:tcW w:w="1428" w:type="dxa"/>
          </w:tcPr>
          <w:p w:rsidR="00F36DB7" w:rsidRDefault="00F36DB7" w:rsidP="0026277B">
            <w:pPr>
              <w:rPr>
                <w:rFonts w:ascii="Verdana" w:hAnsi="Verdana"/>
                <w:sz w:val="24"/>
                <w:szCs w:val="24"/>
              </w:rPr>
            </w:pPr>
          </w:p>
        </w:tc>
        <w:tc>
          <w:tcPr>
            <w:tcW w:w="2216" w:type="dxa"/>
          </w:tcPr>
          <w:p w:rsidR="00F36DB7" w:rsidRDefault="00F36DB7" w:rsidP="0026277B">
            <w:pPr>
              <w:rPr>
                <w:rFonts w:ascii="Verdana" w:hAnsi="Verdana"/>
                <w:sz w:val="24"/>
                <w:szCs w:val="24"/>
              </w:rPr>
            </w:pPr>
          </w:p>
        </w:tc>
        <w:tc>
          <w:tcPr>
            <w:tcW w:w="1523" w:type="dxa"/>
          </w:tcPr>
          <w:p w:rsidR="00F36DB7" w:rsidRDefault="00F36DB7" w:rsidP="0026277B">
            <w:pPr>
              <w:rPr>
                <w:rFonts w:ascii="Verdana" w:hAnsi="Verdana"/>
                <w:sz w:val="24"/>
                <w:szCs w:val="24"/>
              </w:rPr>
            </w:pPr>
          </w:p>
        </w:tc>
        <w:tc>
          <w:tcPr>
            <w:tcW w:w="1573" w:type="dxa"/>
          </w:tcPr>
          <w:p w:rsidR="00F36DB7" w:rsidRDefault="00F36DB7" w:rsidP="0026277B">
            <w:pPr>
              <w:rPr>
                <w:rFonts w:ascii="Verdana" w:hAnsi="Verdana"/>
                <w:sz w:val="24"/>
                <w:szCs w:val="24"/>
              </w:rPr>
            </w:pPr>
          </w:p>
        </w:tc>
        <w:tc>
          <w:tcPr>
            <w:tcW w:w="1439" w:type="dxa"/>
          </w:tcPr>
          <w:p w:rsidR="00F36DB7" w:rsidRDefault="00F36DB7" w:rsidP="0026277B">
            <w:pPr>
              <w:rPr>
                <w:rFonts w:ascii="Verdana" w:hAnsi="Verdana"/>
                <w:sz w:val="24"/>
                <w:szCs w:val="24"/>
              </w:rPr>
            </w:pPr>
          </w:p>
        </w:tc>
        <w:tc>
          <w:tcPr>
            <w:tcW w:w="1443" w:type="dxa"/>
          </w:tcPr>
          <w:p w:rsidR="00F36DB7" w:rsidRDefault="00F36DB7" w:rsidP="0026277B">
            <w:pPr>
              <w:rPr>
                <w:rFonts w:ascii="Verdana" w:hAnsi="Verdana"/>
                <w:sz w:val="24"/>
                <w:szCs w:val="24"/>
              </w:rPr>
            </w:pPr>
          </w:p>
        </w:tc>
      </w:tr>
      <w:tr w:rsidR="00F36DB7" w:rsidTr="0026277B">
        <w:tc>
          <w:tcPr>
            <w:tcW w:w="9622" w:type="dxa"/>
            <w:gridSpan w:val="6"/>
          </w:tcPr>
          <w:p w:rsidR="00F36DB7" w:rsidRPr="007F21EC" w:rsidRDefault="00F36DB7" w:rsidP="0026277B">
            <w:pPr>
              <w:jc w:val="center"/>
              <w:rPr>
                <w:rFonts w:ascii="Verdana" w:hAnsi="Verdana"/>
                <w:b/>
                <w:sz w:val="24"/>
                <w:szCs w:val="24"/>
              </w:rPr>
            </w:pPr>
            <w:r w:rsidRPr="007F21EC">
              <w:rPr>
                <w:rFonts w:ascii="Verdana" w:hAnsi="Verdana"/>
                <w:b/>
                <w:sz w:val="24"/>
                <w:szCs w:val="24"/>
              </w:rPr>
              <w:t>Total municipiu</w:t>
            </w:r>
            <w:r>
              <w:rPr>
                <w:rFonts w:ascii="Verdana" w:hAnsi="Verdana"/>
                <w:b/>
                <w:sz w:val="24"/>
                <w:szCs w:val="24"/>
              </w:rPr>
              <w:t>l</w:t>
            </w:r>
            <w:r w:rsidRPr="007F21EC">
              <w:rPr>
                <w:rFonts w:ascii="Verdana" w:hAnsi="Verdana"/>
                <w:b/>
                <w:sz w:val="24"/>
                <w:szCs w:val="24"/>
              </w:rPr>
              <w:t xml:space="preserve"> Bălți</w:t>
            </w:r>
          </w:p>
        </w:tc>
      </w:tr>
      <w:tr w:rsidR="00F36DB7" w:rsidTr="0026277B">
        <w:tc>
          <w:tcPr>
            <w:tcW w:w="1428" w:type="dxa"/>
            <w:vAlign w:val="bottom"/>
          </w:tcPr>
          <w:p w:rsidR="00F36DB7" w:rsidRDefault="00F36DB7" w:rsidP="0026277B">
            <w:pPr>
              <w:jc w:val="center"/>
              <w:rPr>
                <w:b/>
                <w:bCs/>
                <w:color w:val="000000"/>
                <w:sz w:val="24"/>
                <w:szCs w:val="24"/>
              </w:rPr>
            </w:pPr>
            <w:r>
              <w:rPr>
                <w:b/>
                <w:bCs/>
                <w:color w:val="000000"/>
              </w:rPr>
              <w:t>290</w:t>
            </w:r>
          </w:p>
        </w:tc>
        <w:tc>
          <w:tcPr>
            <w:tcW w:w="2216" w:type="dxa"/>
            <w:vAlign w:val="bottom"/>
          </w:tcPr>
          <w:p w:rsidR="00F36DB7" w:rsidRDefault="00F36DB7" w:rsidP="0026277B">
            <w:pPr>
              <w:jc w:val="center"/>
              <w:rPr>
                <w:b/>
                <w:bCs/>
                <w:color w:val="000000"/>
                <w:sz w:val="24"/>
                <w:szCs w:val="24"/>
              </w:rPr>
            </w:pPr>
            <w:r>
              <w:rPr>
                <w:b/>
                <w:bCs/>
                <w:color w:val="000000"/>
              </w:rPr>
              <w:t>102</w:t>
            </w:r>
          </w:p>
        </w:tc>
        <w:tc>
          <w:tcPr>
            <w:tcW w:w="1523" w:type="dxa"/>
            <w:vAlign w:val="bottom"/>
          </w:tcPr>
          <w:p w:rsidR="00F36DB7" w:rsidRDefault="00F36DB7" w:rsidP="0026277B">
            <w:pPr>
              <w:jc w:val="center"/>
              <w:rPr>
                <w:b/>
                <w:bCs/>
                <w:color w:val="000000"/>
                <w:sz w:val="24"/>
                <w:szCs w:val="24"/>
              </w:rPr>
            </w:pPr>
            <w:r>
              <w:rPr>
                <w:b/>
                <w:bCs/>
                <w:color w:val="000000"/>
              </w:rPr>
              <w:t>188</w:t>
            </w:r>
          </w:p>
        </w:tc>
        <w:tc>
          <w:tcPr>
            <w:tcW w:w="1573" w:type="dxa"/>
            <w:vAlign w:val="bottom"/>
          </w:tcPr>
          <w:p w:rsidR="00F36DB7" w:rsidRDefault="00F36DB7" w:rsidP="0026277B">
            <w:pPr>
              <w:jc w:val="center"/>
              <w:rPr>
                <w:b/>
                <w:bCs/>
                <w:color w:val="000000"/>
                <w:sz w:val="24"/>
                <w:szCs w:val="24"/>
              </w:rPr>
            </w:pPr>
            <w:r>
              <w:rPr>
                <w:b/>
                <w:bCs/>
                <w:color w:val="000000"/>
              </w:rPr>
              <w:t>23</w:t>
            </w:r>
          </w:p>
        </w:tc>
        <w:tc>
          <w:tcPr>
            <w:tcW w:w="1439" w:type="dxa"/>
            <w:vAlign w:val="bottom"/>
          </w:tcPr>
          <w:p w:rsidR="00F36DB7" w:rsidRDefault="00F36DB7" w:rsidP="0026277B">
            <w:pPr>
              <w:jc w:val="center"/>
              <w:rPr>
                <w:b/>
                <w:bCs/>
                <w:color w:val="000000"/>
                <w:sz w:val="24"/>
                <w:szCs w:val="24"/>
              </w:rPr>
            </w:pPr>
            <w:r>
              <w:rPr>
                <w:b/>
                <w:bCs/>
                <w:color w:val="000000"/>
              </w:rPr>
              <w:t>33,5</w:t>
            </w:r>
          </w:p>
        </w:tc>
        <w:tc>
          <w:tcPr>
            <w:tcW w:w="1443" w:type="dxa"/>
            <w:vAlign w:val="bottom"/>
          </w:tcPr>
          <w:p w:rsidR="00F36DB7" w:rsidRDefault="00F36DB7" w:rsidP="0026277B">
            <w:pPr>
              <w:jc w:val="center"/>
              <w:rPr>
                <w:b/>
                <w:bCs/>
                <w:color w:val="000000"/>
                <w:sz w:val="24"/>
                <w:szCs w:val="24"/>
              </w:rPr>
            </w:pPr>
            <w:r>
              <w:rPr>
                <w:b/>
                <w:bCs/>
                <w:color w:val="000000"/>
              </w:rPr>
              <w:t>32</w:t>
            </w:r>
          </w:p>
        </w:tc>
      </w:tr>
    </w:tbl>
    <w:p w:rsidR="00F36DB7" w:rsidRDefault="00F36DB7" w:rsidP="00F36DB7">
      <w:pPr>
        <w:spacing w:after="0" w:line="240" w:lineRule="auto"/>
        <w:rPr>
          <w:rFonts w:ascii="Verdana" w:hAnsi="Verdana"/>
          <w:b/>
          <w:sz w:val="24"/>
          <w:szCs w:val="24"/>
        </w:rPr>
      </w:pPr>
      <w:r>
        <w:rPr>
          <w:rFonts w:ascii="Verdana" w:hAnsi="Verdana"/>
          <w:b/>
          <w:sz w:val="24"/>
          <w:szCs w:val="24"/>
        </w:rPr>
        <w:t>SAP, 1.10.2017</w:t>
      </w:r>
    </w:p>
    <w:p w:rsidR="00F04A7D" w:rsidRDefault="00F04A7D" w:rsidP="00F36DB7">
      <w:pPr>
        <w:pStyle w:val="NoSpacing1"/>
        <w:rPr>
          <w:rFonts w:ascii="Verdana" w:eastAsiaTheme="minorHAnsi" w:hAnsi="Verdana" w:cstheme="minorBidi"/>
          <w:b/>
          <w:color w:val="1F497D" w:themeColor="text2"/>
          <w:sz w:val="24"/>
          <w:szCs w:val="24"/>
          <w:lang w:val="en-US" w:eastAsia="en-US"/>
        </w:rPr>
      </w:pPr>
    </w:p>
    <w:p w:rsidR="00F04A7D" w:rsidRDefault="00F04A7D" w:rsidP="00F36DB7">
      <w:pPr>
        <w:pStyle w:val="NoSpacing1"/>
        <w:rPr>
          <w:rFonts w:ascii="Verdana" w:eastAsiaTheme="minorHAnsi" w:hAnsi="Verdana" w:cstheme="minorBidi"/>
          <w:b/>
          <w:color w:val="1F497D" w:themeColor="text2"/>
          <w:sz w:val="24"/>
          <w:szCs w:val="24"/>
          <w:lang w:val="en-US" w:eastAsia="en-US"/>
        </w:rPr>
      </w:pPr>
    </w:p>
    <w:p w:rsidR="00F36DB7" w:rsidRPr="005F081C" w:rsidRDefault="00F36DB7" w:rsidP="00F36DB7">
      <w:pPr>
        <w:pStyle w:val="NoSpacing1"/>
        <w:rPr>
          <w:rFonts w:ascii="Times New Roman" w:hAnsi="Times New Roman"/>
          <w:b/>
          <w:sz w:val="24"/>
          <w:szCs w:val="24"/>
          <w:lang w:val="fr-FR"/>
        </w:rPr>
      </w:pPr>
      <w:r w:rsidRPr="00326411">
        <w:rPr>
          <w:rFonts w:ascii="Verdana" w:eastAsiaTheme="minorHAnsi" w:hAnsi="Verdana" w:cstheme="minorBidi"/>
          <w:b/>
          <w:color w:val="1F497D" w:themeColor="text2"/>
          <w:sz w:val="24"/>
          <w:szCs w:val="24"/>
          <w:lang w:val="en-US" w:eastAsia="en-US"/>
        </w:rPr>
        <w:t>Copii cu CES</w:t>
      </w:r>
      <w:r w:rsidRPr="005F081C">
        <w:rPr>
          <w:rFonts w:ascii="Times New Roman" w:hAnsi="Times New Roman"/>
          <w:b/>
          <w:sz w:val="24"/>
          <w:szCs w:val="24"/>
          <w:lang w:val="fr-FR"/>
        </w:rPr>
        <w:t xml:space="preserve"> </w:t>
      </w:r>
      <w:r w:rsidRPr="00326411">
        <w:rPr>
          <w:rFonts w:ascii="Verdana" w:hAnsi="Verdana"/>
          <w:sz w:val="24"/>
          <w:szCs w:val="24"/>
          <w:lang w:val="fr-FR"/>
        </w:rPr>
        <w:t>(Categoria CES conform UNESCO, 1995)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7"/>
        <w:gridCol w:w="4274"/>
        <w:gridCol w:w="2243"/>
        <w:gridCol w:w="2568"/>
      </w:tblGrid>
      <w:tr w:rsidR="00F36DB7" w:rsidRPr="00326411" w:rsidTr="00F100C4">
        <w:tc>
          <w:tcPr>
            <w:tcW w:w="537" w:type="dxa"/>
          </w:tcPr>
          <w:p w:rsidR="00F36DB7" w:rsidRPr="00326411" w:rsidRDefault="00F36DB7" w:rsidP="0026277B">
            <w:pPr>
              <w:pStyle w:val="NoSpacing1"/>
              <w:rPr>
                <w:rFonts w:ascii="Verdana" w:hAnsi="Verdana"/>
                <w:b/>
                <w:sz w:val="24"/>
                <w:szCs w:val="24"/>
                <w:lang w:val="en-US"/>
              </w:rPr>
            </w:pPr>
            <w:r w:rsidRPr="00326411">
              <w:rPr>
                <w:rFonts w:ascii="Verdana" w:hAnsi="Verdana"/>
                <w:b/>
                <w:sz w:val="24"/>
                <w:szCs w:val="24"/>
                <w:lang w:val="en-US"/>
              </w:rPr>
              <w:t>Nr</w:t>
            </w:r>
          </w:p>
        </w:tc>
        <w:tc>
          <w:tcPr>
            <w:tcW w:w="4274" w:type="dxa"/>
          </w:tcPr>
          <w:p w:rsidR="00F36DB7" w:rsidRPr="00326411" w:rsidRDefault="00F36DB7" w:rsidP="0026277B">
            <w:pPr>
              <w:pStyle w:val="NoSpacing1"/>
              <w:jc w:val="center"/>
              <w:rPr>
                <w:rFonts w:ascii="Verdana" w:hAnsi="Verdana"/>
                <w:b/>
                <w:sz w:val="24"/>
                <w:szCs w:val="24"/>
                <w:lang w:val="en-US"/>
              </w:rPr>
            </w:pPr>
            <w:r w:rsidRPr="00326411">
              <w:rPr>
                <w:rFonts w:ascii="Verdana" w:hAnsi="Verdana"/>
                <w:b/>
                <w:sz w:val="24"/>
                <w:szCs w:val="24"/>
                <w:lang w:val="en-US"/>
              </w:rPr>
              <w:t>Categoria CES</w:t>
            </w:r>
          </w:p>
        </w:tc>
        <w:tc>
          <w:tcPr>
            <w:tcW w:w="2243" w:type="dxa"/>
          </w:tcPr>
          <w:p w:rsidR="00F36DB7" w:rsidRPr="00326411" w:rsidRDefault="00F36DB7" w:rsidP="0026277B">
            <w:pPr>
              <w:pStyle w:val="NoSpacing1"/>
              <w:jc w:val="center"/>
              <w:rPr>
                <w:rFonts w:ascii="Verdana" w:hAnsi="Verdana"/>
                <w:b/>
                <w:sz w:val="24"/>
                <w:szCs w:val="24"/>
                <w:lang w:val="ro-RO"/>
              </w:rPr>
            </w:pPr>
            <w:r w:rsidRPr="00326411">
              <w:rPr>
                <w:rFonts w:ascii="Verdana" w:hAnsi="Verdana"/>
                <w:b/>
                <w:sz w:val="24"/>
                <w:szCs w:val="24"/>
                <w:lang w:val="ro-RO"/>
              </w:rPr>
              <w:t>Număr de copii cu CES din instituţiile de educaţie timpurie</w:t>
            </w:r>
          </w:p>
        </w:tc>
        <w:tc>
          <w:tcPr>
            <w:tcW w:w="2568" w:type="dxa"/>
          </w:tcPr>
          <w:p w:rsidR="00F36DB7" w:rsidRPr="00326411" w:rsidRDefault="00F36DB7" w:rsidP="0026277B">
            <w:pPr>
              <w:pStyle w:val="NoSpacing1"/>
              <w:jc w:val="center"/>
              <w:rPr>
                <w:rFonts w:ascii="Verdana" w:hAnsi="Verdana"/>
                <w:b/>
                <w:sz w:val="24"/>
                <w:szCs w:val="24"/>
                <w:lang w:val="ro-RO"/>
              </w:rPr>
            </w:pPr>
            <w:r w:rsidRPr="00326411">
              <w:rPr>
                <w:rFonts w:ascii="Verdana" w:hAnsi="Verdana"/>
                <w:b/>
                <w:sz w:val="24"/>
                <w:szCs w:val="24"/>
                <w:lang w:val="ro-RO"/>
              </w:rPr>
              <w:t>Număr de copii cu CES din institutţiile de învăţământ primar şi secundar general</w:t>
            </w:r>
          </w:p>
        </w:tc>
      </w:tr>
      <w:tr w:rsidR="00F36DB7" w:rsidRPr="00326411" w:rsidTr="00F100C4">
        <w:tc>
          <w:tcPr>
            <w:tcW w:w="537" w:type="dxa"/>
          </w:tcPr>
          <w:p w:rsidR="00F36DB7" w:rsidRPr="00326411" w:rsidRDefault="00F36DB7" w:rsidP="0026277B">
            <w:pPr>
              <w:pStyle w:val="NoSpacing1"/>
              <w:rPr>
                <w:rFonts w:ascii="Verdana" w:hAnsi="Verdana"/>
                <w:b/>
                <w:sz w:val="24"/>
                <w:szCs w:val="24"/>
                <w:lang w:val="ro-RO"/>
              </w:rPr>
            </w:pPr>
            <w:r w:rsidRPr="00326411">
              <w:rPr>
                <w:rFonts w:ascii="Verdana" w:hAnsi="Verdana"/>
                <w:b/>
                <w:sz w:val="24"/>
                <w:szCs w:val="24"/>
                <w:lang w:val="ro-RO"/>
              </w:rPr>
              <w:t>1.</w:t>
            </w:r>
          </w:p>
        </w:tc>
        <w:tc>
          <w:tcPr>
            <w:tcW w:w="4274" w:type="dxa"/>
          </w:tcPr>
          <w:p w:rsidR="00F36DB7" w:rsidRPr="00326411" w:rsidRDefault="00F36DB7" w:rsidP="0026277B">
            <w:pPr>
              <w:spacing w:after="0" w:line="240" w:lineRule="auto"/>
              <w:jc w:val="both"/>
              <w:rPr>
                <w:rFonts w:ascii="Verdana" w:hAnsi="Verdana"/>
                <w:sz w:val="24"/>
                <w:szCs w:val="24"/>
                <w:lang w:val="ro-RO"/>
              </w:rPr>
            </w:pPr>
            <w:r w:rsidRPr="00326411">
              <w:rPr>
                <w:rFonts w:ascii="Verdana" w:hAnsi="Verdana"/>
                <w:sz w:val="24"/>
                <w:szCs w:val="24"/>
                <w:lang w:val="ro-RO"/>
              </w:rPr>
              <w:t>Dificultă</w:t>
            </w:r>
            <w:r w:rsidRPr="00326411">
              <w:rPr>
                <w:rFonts w:ascii="Verdana" w:hAnsi="Verdana" w:cs="Tahoma"/>
                <w:sz w:val="24"/>
                <w:szCs w:val="24"/>
                <w:lang w:val="ro-RO"/>
              </w:rPr>
              <w:t>ț</w:t>
            </w:r>
            <w:r w:rsidRPr="00326411">
              <w:rPr>
                <w:rFonts w:ascii="Verdana" w:hAnsi="Verdana"/>
                <w:sz w:val="24"/>
                <w:szCs w:val="24"/>
                <w:lang w:val="ro-RO"/>
              </w:rPr>
              <w:t>i/dizabilită</w:t>
            </w:r>
            <w:r w:rsidRPr="00326411">
              <w:rPr>
                <w:rFonts w:ascii="Verdana" w:hAnsi="Verdana" w:cs="Tahoma"/>
                <w:sz w:val="24"/>
                <w:szCs w:val="24"/>
                <w:lang w:val="ro-RO"/>
              </w:rPr>
              <w:t>ț</w:t>
            </w:r>
            <w:r w:rsidRPr="00326411">
              <w:rPr>
                <w:rFonts w:ascii="Verdana" w:hAnsi="Verdana"/>
                <w:sz w:val="24"/>
                <w:szCs w:val="24"/>
                <w:lang w:val="ro-RO"/>
              </w:rPr>
              <w:t>i de învă</w:t>
            </w:r>
            <w:r w:rsidRPr="00326411">
              <w:rPr>
                <w:rFonts w:ascii="Verdana" w:hAnsi="Verdana" w:cs="Tahoma"/>
                <w:sz w:val="24"/>
                <w:szCs w:val="24"/>
                <w:lang w:val="ro-RO"/>
              </w:rPr>
              <w:t>ț</w:t>
            </w:r>
            <w:r w:rsidRPr="00326411">
              <w:rPr>
                <w:rFonts w:ascii="Verdana" w:hAnsi="Verdana"/>
                <w:sz w:val="24"/>
                <w:szCs w:val="24"/>
                <w:lang w:val="ro-RO"/>
              </w:rPr>
              <w:t>are</w:t>
            </w:r>
          </w:p>
        </w:tc>
        <w:tc>
          <w:tcPr>
            <w:tcW w:w="2243" w:type="dxa"/>
          </w:tcPr>
          <w:p w:rsidR="00F36DB7" w:rsidRPr="00326411" w:rsidRDefault="00F36DB7" w:rsidP="0026277B">
            <w:pPr>
              <w:pStyle w:val="NoSpacing1"/>
              <w:jc w:val="center"/>
              <w:rPr>
                <w:rFonts w:ascii="Verdana" w:hAnsi="Verdana"/>
                <w:b/>
                <w:sz w:val="24"/>
                <w:szCs w:val="24"/>
                <w:lang w:val="ro-RO"/>
              </w:rPr>
            </w:pPr>
            <w:r w:rsidRPr="00326411">
              <w:rPr>
                <w:rFonts w:ascii="Verdana" w:hAnsi="Verdana"/>
                <w:b/>
                <w:sz w:val="24"/>
                <w:szCs w:val="24"/>
                <w:lang w:val="ro-RO"/>
              </w:rPr>
              <w:t>59</w:t>
            </w:r>
          </w:p>
        </w:tc>
        <w:tc>
          <w:tcPr>
            <w:tcW w:w="2568" w:type="dxa"/>
          </w:tcPr>
          <w:p w:rsidR="00F36DB7" w:rsidRPr="00326411" w:rsidRDefault="00F36DB7" w:rsidP="0026277B">
            <w:pPr>
              <w:pStyle w:val="NoSpacing1"/>
              <w:jc w:val="center"/>
              <w:rPr>
                <w:rFonts w:ascii="Verdana" w:hAnsi="Verdana"/>
                <w:b/>
                <w:sz w:val="24"/>
                <w:szCs w:val="24"/>
                <w:lang w:val="ro-RO"/>
              </w:rPr>
            </w:pPr>
            <w:r w:rsidRPr="00326411">
              <w:rPr>
                <w:rFonts w:ascii="Verdana" w:hAnsi="Verdana"/>
                <w:b/>
                <w:sz w:val="24"/>
                <w:szCs w:val="24"/>
                <w:lang w:val="ro-RO"/>
              </w:rPr>
              <w:t>199</w:t>
            </w:r>
          </w:p>
        </w:tc>
      </w:tr>
      <w:tr w:rsidR="00F36DB7" w:rsidRPr="00326411" w:rsidTr="00F100C4">
        <w:tc>
          <w:tcPr>
            <w:tcW w:w="537" w:type="dxa"/>
          </w:tcPr>
          <w:p w:rsidR="00F36DB7" w:rsidRPr="00326411" w:rsidRDefault="00F36DB7" w:rsidP="0026277B">
            <w:pPr>
              <w:pStyle w:val="NoSpacing1"/>
              <w:rPr>
                <w:rFonts w:ascii="Verdana" w:hAnsi="Verdana"/>
                <w:b/>
                <w:sz w:val="24"/>
                <w:szCs w:val="24"/>
                <w:lang w:val="ro-RO"/>
              </w:rPr>
            </w:pPr>
            <w:r w:rsidRPr="00326411">
              <w:rPr>
                <w:rFonts w:ascii="Verdana" w:hAnsi="Verdana"/>
                <w:b/>
                <w:sz w:val="24"/>
                <w:szCs w:val="24"/>
                <w:lang w:val="ro-RO"/>
              </w:rPr>
              <w:t>2.</w:t>
            </w:r>
          </w:p>
        </w:tc>
        <w:tc>
          <w:tcPr>
            <w:tcW w:w="4274" w:type="dxa"/>
          </w:tcPr>
          <w:p w:rsidR="00F36DB7" w:rsidRPr="00326411" w:rsidRDefault="00F36DB7" w:rsidP="0026277B">
            <w:pPr>
              <w:spacing w:after="0" w:line="240" w:lineRule="auto"/>
              <w:jc w:val="both"/>
              <w:rPr>
                <w:rFonts w:ascii="Verdana" w:hAnsi="Verdana"/>
                <w:sz w:val="24"/>
                <w:szCs w:val="24"/>
                <w:lang w:val="ro-RO"/>
              </w:rPr>
            </w:pPr>
            <w:r w:rsidRPr="00326411">
              <w:rPr>
                <w:rFonts w:ascii="Verdana" w:hAnsi="Verdana"/>
                <w:sz w:val="24"/>
                <w:szCs w:val="24"/>
                <w:lang w:val="ro-RO"/>
              </w:rPr>
              <w:t>Întârzieri/deficien</w:t>
            </w:r>
            <w:r w:rsidRPr="00326411">
              <w:rPr>
                <w:rFonts w:ascii="Verdana" w:hAnsi="Verdana" w:cs="Tahoma"/>
                <w:sz w:val="24"/>
                <w:szCs w:val="24"/>
                <w:lang w:val="ro-RO"/>
              </w:rPr>
              <w:t>ț</w:t>
            </w:r>
            <w:r w:rsidRPr="00326411">
              <w:rPr>
                <w:rFonts w:ascii="Verdana" w:hAnsi="Verdana"/>
                <w:sz w:val="24"/>
                <w:szCs w:val="24"/>
                <w:lang w:val="ro-RO"/>
              </w:rPr>
              <w:t>e minatele/dificultă</w:t>
            </w:r>
            <w:r w:rsidRPr="00326411">
              <w:rPr>
                <w:rFonts w:ascii="Verdana" w:hAnsi="Verdana" w:cs="Tahoma"/>
                <w:sz w:val="24"/>
                <w:szCs w:val="24"/>
                <w:lang w:val="ro-RO"/>
              </w:rPr>
              <w:t>ț</w:t>
            </w:r>
            <w:r w:rsidRPr="00326411">
              <w:rPr>
                <w:rFonts w:ascii="Verdana" w:hAnsi="Verdana"/>
                <w:sz w:val="24"/>
                <w:szCs w:val="24"/>
                <w:lang w:val="ro-RO"/>
              </w:rPr>
              <w:t>i/dizabilită</w:t>
            </w:r>
            <w:r w:rsidRPr="00326411">
              <w:rPr>
                <w:rFonts w:ascii="Verdana" w:hAnsi="Verdana" w:cs="Tahoma"/>
                <w:sz w:val="24"/>
                <w:szCs w:val="24"/>
                <w:lang w:val="ro-RO"/>
              </w:rPr>
              <w:t>ț</w:t>
            </w:r>
            <w:r w:rsidRPr="00326411">
              <w:rPr>
                <w:rFonts w:ascii="Verdana" w:hAnsi="Verdana"/>
                <w:sz w:val="24"/>
                <w:szCs w:val="24"/>
                <w:lang w:val="ro-RO"/>
              </w:rPr>
              <w:t>i intelectuale/dizabilită</w:t>
            </w:r>
            <w:r w:rsidRPr="00326411">
              <w:rPr>
                <w:rFonts w:ascii="Verdana" w:hAnsi="Verdana" w:cs="Tahoma"/>
                <w:sz w:val="24"/>
                <w:szCs w:val="24"/>
                <w:lang w:val="ro-RO"/>
              </w:rPr>
              <w:t>ț</w:t>
            </w:r>
            <w:r w:rsidRPr="00326411">
              <w:rPr>
                <w:rFonts w:ascii="Verdana" w:hAnsi="Verdana"/>
                <w:sz w:val="24"/>
                <w:szCs w:val="24"/>
                <w:lang w:val="ro-RO"/>
              </w:rPr>
              <w:t>i severe de învă</w:t>
            </w:r>
            <w:r w:rsidRPr="00326411">
              <w:rPr>
                <w:rFonts w:ascii="Verdana" w:hAnsi="Verdana" w:cs="Tahoma"/>
                <w:sz w:val="24"/>
                <w:szCs w:val="24"/>
                <w:lang w:val="ro-RO"/>
              </w:rPr>
              <w:t>ț</w:t>
            </w:r>
            <w:r w:rsidRPr="00326411">
              <w:rPr>
                <w:rFonts w:ascii="Verdana" w:hAnsi="Verdana"/>
                <w:sz w:val="24"/>
                <w:szCs w:val="24"/>
                <w:lang w:val="ro-RO"/>
              </w:rPr>
              <w:t>are</w:t>
            </w:r>
          </w:p>
        </w:tc>
        <w:tc>
          <w:tcPr>
            <w:tcW w:w="2243" w:type="dxa"/>
          </w:tcPr>
          <w:p w:rsidR="00F36DB7" w:rsidRPr="00326411" w:rsidRDefault="00F36DB7" w:rsidP="0026277B">
            <w:pPr>
              <w:pStyle w:val="NoSpacing1"/>
              <w:jc w:val="center"/>
              <w:rPr>
                <w:rFonts w:ascii="Verdana" w:hAnsi="Verdana"/>
                <w:b/>
                <w:sz w:val="24"/>
                <w:szCs w:val="24"/>
                <w:lang w:val="ro-RO"/>
              </w:rPr>
            </w:pPr>
            <w:r w:rsidRPr="00326411">
              <w:rPr>
                <w:rFonts w:ascii="Verdana" w:hAnsi="Verdana"/>
                <w:b/>
                <w:sz w:val="24"/>
                <w:szCs w:val="24"/>
                <w:lang w:val="ro-RO"/>
              </w:rPr>
              <w:t>7</w:t>
            </w:r>
          </w:p>
        </w:tc>
        <w:tc>
          <w:tcPr>
            <w:tcW w:w="2568" w:type="dxa"/>
          </w:tcPr>
          <w:p w:rsidR="00F36DB7" w:rsidRPr="00326411" w:rsidRDefault="00F36DB7" w:rsidP="0026277B">
            <w:pPr>
              <w:pStyle w:val="NoSpacing1"/>
              <w:jc w:val="center"/>
              <w:rPr>
                <w:rFonts w:ascii="Verdana" w:hAnsi="Verdana"/>
                <w:b/>
                <w:sz w:val="24"/>
                <w:szCs w:val="24"/>
                <w:lang w:val="ro-RO"/>
              </w:rPr>
            </w:pPr>
            <w:r w:rsidRPr="00326411">
              <w:rPr>
                <w:rFonts w:ascii="Verdana" w:hAnsi="Verdana"/>
                <w:b/>
                <w:sz w:val="24"/>
                <w:szCs w:val="24"/>
                <w:lang w:val="ro-RO"/>
              </w:rPr>
              <w:t>32</w:t>
            </w:r>
          </w:p>
        </w:tc>
      </w:tr>
      <w:tr w:rsidR="00F36DB7" w:rsidRPr="00326411" w:rsidTr="00F100C4">
        <w:tc>
          <w:tcPr>
            <w:tcW w:w="537" w:type="dxa"/>
          </w:tcPr>
          <w:p w:rsidR="00F36DB7" w:rsidRPr="00326411" w:rsidRDefault="00F36DB7" w:rsidP="0026277B">
            <w:pPr>
              <w:pStyle w:val="NoSpacing1"/>
              <w:rPr>
                <w:rFonts w:ascii="Verdana" w:hAnsi="Verdana"/>
                <w:b/>
                <w:sz w:val="24"/>
                <w:szCs w:val="24"/>
                <w:lang w:val="ro-RO"/>
              </w:rPr>
            </w:pPr>
            <w:r w:rsidRPr="00326411">
              <w:rPr>
                <w:rFonts w:ascii="Verdana" w:hAnsi="Verdana"/>
                <w:b/>
                <w:sz w:val="24"/>
                <w:szCs w:val="24"/>
                <w:lang w:val="ro-RO"/>
              </w:rPr>
              <w:t>3.</w:t>
            </w:r>
          </w:p>
        </w:tc>
        <w:tc>
          <w:tcPr>
            <w:tcW w:w="4274" w:type="dxa"/>
          </w:tcPr>
          <w:p w:rsidR="00F36DB7" w:rsidRPr="00326411" w:rsidRDefault="00F36DB7" w:rsidP="0026277B">
            <w:pPr>
              <w:pStyle w:val="NoSpacing1"/>
              <w:jc w:val="both"/>
              <w:rPr>
                <w:rFonts w:ascii="Verdana" w:hAnsi="Verdana"/>
                <w:sz w:val="24"/>
                <w:szCs w:val="24"/>
                <w:lang w:val="ro-RO"/>
              </w:rPr>
            </w:pPr>
            <w:r w:rsidRPr="00326411">
              <w:rPr>
                <w:rFonts w:ascii="Verdana" w:hAnsi="Verdana"/>
                <w:sz w:val="24"/>
                <w:szCs w:val="24"/>
                <w:lang w:val="ro-RO"/>
              </w:rPr>
              <w:t>Tulburări (dezordini) de limbaj</w:t>
            </w:r>
          </w:p>
        </w:tc>
        <w:tc>
          <w:tcPr>
            <w:tcW w:w="2243" w:type="dxa"/>
          </w:tcPr>
          <w:p w:rsidR="00F36DB7" w:rsidRPr="00326411" w:rsidRDefault="00F36DB7" w:rsidP="0026277B">
            <w:pPr>
              <w:pStyle w:val="NoSpacing1"/>
              <w:jc w:val="center"/>
              <w:rPr>
                <w:rFonts w:ascii="Verdana" w:hAnsi="Verdana"/>
                <w:b/>
                <w:sz w:val="24"/>
                <w:szCs w:val="24"/>
                <w:lang w:val="ro-RO"/>
              </w:rPr>
            </w:pPr>
            <w:r w:rsidRPr="00326411">
              <w:rPr>
                <w:rFonts w:ascii="Verdana" w:hAnsi="Verdana"/>
                <w:b/>
                <w:sz w:val="24"/>
                <w:szCs w:val="24"/>
                <w:lang w:val="ro-RO"/>
              </w:rPr>
              <w:t>49</w:t>
            </w:r>
          </w:p>
        </w:tc>
        <w:tc>
          <w:tcPr>
            <w:tcW w:w="2568" w:type="dxa"/>
          </w:tcPr>
          <w:p w:rsidR="00F36DB7" w:rsidRPr="00326411" w:rsidRDefault="00F36DB7" w:rsidP="0026277B">
            <w:pPr>
              <w:pStyle w:val="NoSpacing1"/>
              <w:jc w:val="center"/>
              <w:rPr>
                <w:rFonts w:ascii="Verdana" w:hAnsi="Verdana"/>
                <w:b/>
                <w:sz w:val="24"/>
                <w:szCs w:val="24"/>
                <w:lang w:val="ro-RO"/>
              </w:rPr>
            </w:pPr>
            <w:r w:rsidRPr="00326411">
              <w:rPr>
                <w:rFonts w:ascii="Verdana" w:hAnsi="Verdana"/>
                <w:b/>
                <w:sz w:val="24"/>
                <w:szCs w:val="24"/>
                <w:lang w:val="ro-RO"/>
              </w:rPr>
              <w:t>2</w:t>
            </w:r>
          </w:p>
        </w:tc>
      </w:tr>
      <w:tr w:rsidR="00F36DB7" w:rsidRPr="00326411" w:rsidTr="00F100C4">
        <w:tc>
          <w:tcPr>
            <w:tcW w:w="537" w:type="dxa"/>
          </w:tcPr>
          <w:p w:rsidR="00F36DB7" w:rsidRPr="00326411" w:rsidRDefault="00F36DB7" w:rsidP="0026277B">
            <w:pPr>
              <w:pStyle w:val="NoSpacing1"/>
              <w:rPr>
                <w:rFonts w:ascii="Verdana" w:hAnsi="Verdana"/>
                <w:b/>
                <w:sz w:val="24"/>
                <w:szCs w:val="24"/>
                <w:lang w:val="ro-RO"/>
              </w:rPr>
            </w:pPr>
            <w:r w:rsidRPr="00326411">
              <w:rPr>
                <w:rFonts w:ascii="Verdana" w:hAnsi="Verdana"/>
                <w:b/>
                <w:sz w:val="24"/>
                <w:szCs w:val="24"/>
                <w:lang w:val="ro-RO"/>
              </w:rPr>
              <w:t>4.</w:t>
            </w:r>
          </w:p>
        </w:tc>
        <w:tc>
          <w:tcPr>
            <w:tcW w:w="4274" w:type="dxa"/>
          </w:tcPr>
          <w:p w:rsidR="00F36DB7" w:rsidRPr="00326411" w:rsidRDefault="00F36DB7" w:rsidP="0026277B">
            <w:pPr>
              <w:spacing w:after="0" w:line="240" w:lineRule="auto"/>
              <w:jc w:val="both"/>
              <w:rPr>
                <w:rFonts w:ascii="Verdana" w:hAnsi="Verdana"/>
                <w:sz w:val="24"/>
                <w:szCs w:val="24"/>
                <w:lang w:val="ro-RO"/>
              </w:rPr>
            </w:pPr>
            <w:r w:rsidRPr="00326411">
              <w:rPr>
                <w:rFonts w:ascii="Verdana" w:hAnsi="Verdana"/>
                <w:sz w:val="24"/>
                <w:szCs w:val="24"/>
                <w:lang w:val="ro-RO"/>
              </w:rPr>
              <w:t>Deficien</w:t>
            </w:r>
            <w:r w:rsidRPr="00326411">
              <w:rPr>
                <w:rFonts w:ascii="Verdana" w:hAnsi="Verdana" w:cs="Tahoma"/>
                <w:sz w:val="24"/>
                <w:szCs w:val="24"/>
                <w:lang w:val="ro-RO"/>
              </w:rPr>
              <w:t>ț</w:t>
            </w:r>
            <w:r w:rsidRPr="00326411">
              <w:rPr>
                <w:rFonts w:ascii="Verdana" w:hAnsi="Verdana"/>
                <w:sz w:val="24"/>
                <w:szCs w:val="24"/>
                <w:lang w:val="ro-RO"/>
              </w:rPr>
              <w:t>e fizice/neuromotorii</w:t>
            </w:r>
          </w:p>
        </w:tc>
        <w:tc>
          <w:tcPr>
            <w:tcW w:w="2243" w:type="dxa"/>
          </w:tcPr>
          <w:p w:rsidR="00F36DB7" w:rsidRPr="00326411" w:rsidRDefault="00F36DB7" w:rsidP="0026277B">
            <w:pPr>
              <w:pStyle w:val="NoSpacing1"/>
              <w:jc w:val="center"/>
              <w:rPr>
                <w:rFonts w:ascii="Verdana" w:hAnsi="Verdana"/>
                <w:b/>
                <w:sz w:val="24"/>
                <w:szCs w:val="24"/>
                <w:lang w:val="ro-RO"/>
              </w:rPr>
            </w:pPr>
            <w:r w:rsidRPr="00326411">
              <w:rPr>
                <w:rFonts w:ascii="Verdana" w:hAnsi="Verdana"/>
                <w:b/>
                <w:sz w:val="24"/>
                <w:szCs w:val="24"/>
                <w:lang w:val="ro-RO"/>
              </w:rPr>
              <w:t>2</w:t>
            </w:r>
          </w:p>
        </w:tc>
        <w:tc>
          <w:tcPr>
            <w:tcW w:w="2568" w:type="dxa"/>
          </w:tcPr>
          <w:p w:rsidR="00F36DB7" w:rsidRPr="00326411" w:rsidRDefault="00F36DB7" w:rsidP="0026277B">
            <w:pPr>
              <w:pStyle w:val="NoSpacing1"/>
              <w:jc w:val="center"/>
              <w:rPr>
                <w:rFonts w:ascii="Verdana" w:hAnsi="Verdana"/>
                <w:b/>
                <w:sz w:val="24"/>
                <w:szCs w:val="24"/>
                <w:lang w:val="ro-RO"/>
              </w:rPr>
            </w:pPr>
            <w:r w:rsidRPr="00326411">
              <w:rPr>
                <w:rFonts w:ascii="Verdana" w:hAnsi="Verdana"/>
                <w:b/>
                <w:sz w:val="24"/>
                <w:szCs w:val="24"/>
                <w:lang w:val="ro-RO"/>
              </w:rPr>
              <w:t>23</w:t>
            </w:r>
          </w:p>
        </w:tc>
      </w:tr>
      <w:tr w:rsidR="00F36DB7" w:rsidRPr="00326411" w:rsidTr="00F100C4">
        <w:tc>
          <w:tcPr>
            <w:tcW w:w="537" w:type="dxa"/>
          </w:tcPr>
          <w:p w:rsidR="00F36DB7" w:rsidRPr="00326411" w:rsidRDefault="00F36DB7" w:rsidP="0026277B">
            <w:pPr>
              <w:pStyle w:val="NoSpacing1"/>
              <w:rPr>
                <w:rFonts w:ascii="Verdana" w:hAnsi="Verdana"/>
                <w:b/>
                <w:sz w:val="24"/>
                <w:szCs w:val="24"/>
                <w:lang w:val="ro-RO"/>
              </w:rPr>
            </w:pPr>
            <w:r w:rsidRPr="00326411">
              <w:rPr>
                <w:rFonts w:ascii="Verdana" w:hAnsi="Verdana"/>
                <w:b/>
                <w:sz w:val="24"/>
                <w:szCs w:val="24"/>
                <w:lang w:val="ro-RO"/>
              </w:rPr>
              <w:t>5.</w:t>
            </w:r>
          </w:p>
        </w:tc>
        <w:tc>
          <w:tcPr>
            <w:tcW w:w="4274" w:type="dxa"/>
          </w:tcPr>
          <w:p w:rsidR="00F36DB7" w:rsidRPr="00326411" w:rsidRDefault="00F36DB7" w:rsidP="0026277B">
            <w:pPr>
              <w:pStyle w:val="NoSpacing1"/>
              <w:rPr>
                <w:rFonts w:ascii="Verdana" w:hAnsi="Verdana"/>
                <w:sz w:val="24"/>
                <w:szCs w:val="24"/>
                <w:lang w:val="ro-RO"/>
              </w:rPr>
            </w:pPr>
            <w:r w:rsidRPr="00326411">
              <w:rPr>
                <w:rFonts w:ascii="Verdana" w:hAnsi="Verdana"/>
                <w:sz w:val="24"/>
                <w:szCs w:val="24"/>
                <w:lang w:val="ro-RO"/>
              </w:rPr>
              <w:t>Deficien</w:t>
            </w:r>
            <w:r w:rsidRPr="00326411">
              <w:rPr>
                <w:rFonts w:ascii="Verdana" w:hAnsi="Verdana" w:cs="Tahoma"/>
                <w:sz w:val="24"/>
                <w:szCs w:val="24"/>
                <w:lang w:val="ro-RO"/>
              </w:rPr>
              <w:t>ț</w:t>
            </w:r>
            <w:r w:rsidRPr="00326411">
              <w:rPr>
                <w:rFonts w:ascii="Verdana" w:hAnsi="Verdana"/>
                <w:sz w:val="24"/>
                <w:szCs w:val="24"/>
                <w:lang w:val="ro-RO"/>
              </w:rPr>
              <w:t>e de văz</w:t>
            </w:r>
          </w:p>
        </w:tc>
        <w:tc>
          <w:tcPr>
            <w:tcW w:w="2243" w:type="dxa"/>
          </w:tcPr>
          <w:p w:rsidR="00F36DB7" w:rsidRPr="00326411" w:rsidRDefault="00F36DB7" w:rsidP="0026277B">
            <w:pPr>
              <w:pStyle w:val="NoSpacing1"/>
              <w:jc w:val="center"/>
              <w:rPr>
                <w:rFonts w:ascii="Verdana" w:hAnsi="Verdana"/>
                <w:b/>
                <w:sz w:val="24"/>
                <w:szCs w:val="24"/>
                <w:lang w:val="ro-RO"/>
              </w:rPr>
            </w:pPr>
            <w:r w:rsidRPr="00326411">
              <w:rPr>
                <w:rFonts w:ascii="Verdana" w:hAnsi="Verdana"/>
                <w:b/>
                <w:sz w:val="24"/>
                <w:szCs w:val="24"/>
                <w:lang w:val="ro-RO"/>
              </w:rPr>
              <w:t>2</w:t>
            </w:r>
          </w:p>
        </w:tc>
        <w:tc>
          <w:tcPr>
            <w:tcW w:w="2568" w:type="dxa"/>
          </w:tcPr>
          <w:p w:rsidR="00F36DB7" w:rsidRPr="00326411" w:rsidRDefault="00F36DB7" w:rsidP="0026277B">
            <w:pPr>
              <w:pStyle w:val="NoSpacing1"/>
              <w:jc w:val="center"/>
              <w:rPr>
                <w:rFonts w:ascii="Verdana" w:hAnsi="Verdana"/>
                <w:b/>
                <w:sz w:val="24"/>
                <w:szCs w:val="24"/>
                <w:lang w:val="ro-RO"/>
              </w:rPr>
            </w:pPr>
            <w:r w:rsidRPr="00326411">
              <w:rPr>
                <w:rFonts w:ascii="Verdana" w:hAnsi="Verdana"/>
                <w:b/>
                <w:sz w:val="24"/>
                <w:szCs w:val="24"/>
                <w:lang w:val="ro-RO"/>
              </w:rPr>
              <w:t>2</w:t>
            </w:r>
          </w:p>
        </w:tc>
      </w:tr>
      <w:tr w:rsidR="00F36DB7" w:rsidRPr="00326411" w:rsidTr="00F100C4">
        <w:tc>
          <w:tcPr>
            <w:tcW w:w="537" w:type="dxa"/>
          </w:tcPr>
          <w:p w:rsidR="00F36DB7" w:rsidRPr="00326411" w:rsidRDefault="00F36DB7" w:rsidP="0026277B">
            <w:pPr>
              <w:pStyle w:val="NoSpacing1"/>
              <w:rPr>
                <w:rFonts w:ascii="Verdana" w:hAnsi="Verdana"/>
                <w:b/>
                <w:sz w:val="24"/>
                <w:szCs w:val="24"/>
                <w:lang w:val="ro-RO"/>
              </w:rPr>
            </w:pPr>
            <w:r w:rsidRPr="00326411">
              <w:rPr>
                <w:rFonts w:ascii="Verdana" w:hAnsi="Verdana"/>
                <w:b/>
                <w:sz w:val="24"/>
                <w:szCs w:val="24"/>
                <w:lang w:val="ro-RO"/>
              </w:rPr>
              <w:t>6.</w:t>
            </w:r>
          </w:p>
        </w:tc>
        <w:tc>
          <w:tcPr>
            <w:tcW w:w="4274" w:type="dxa"/>
          </w:tcPr>
          <w:p w:rsidR="00F36DB7" w:rsidRPr="00326411" w:rsidRDefault="00F36DB7" w:rsidP="0026277B">
            <w:pPr>
              <w:pStyle w:val="NoSpacing1"/>
              <w:rPr>
                <w:rFonts w:ascii="Verdana" w:hAnsi="Verdana"/>
                <w:sz w:val="24"/>
                <w:szCs w:val="24"/>
                <w:lang w:val="ro-RO"/>
              </w:rPr>
            </w:pPr>
            <w:r w:rsidRPr="00326411">
              <w:rPr>
                <w:rFonts w:ascii="Verdana" w:hAnsi="Verdana"/>
                <w:sz w:val="24"/>
                <w:szCs w:val="24"/>
                <w:lang w:val="ro-RO"/>
              </w:rPr>
              <w:t>Deficienţe de auz</w:t>
            </w:r>
          </w:p>
        </w:tc>
        <w:tc>
          <w:tcPr>
            <w:tcW w:w="2243" w:type="dxa"/>
          </w:tcPr>
          <w:p w:rsidR="00F36DB7" w:rsidRPr="00326411" w:rsidRDefault="00F36DB7" w:rsidP="0026277B">
            <w:pPr>
              <w:pStyle w:val="NoSpacing1"/>
              <w:jc w:val="center"/>
              <w:rPr>
                <w:rFonts w:ascii="Verdana" w:hAnsi="Verdana"/>
                <w:b/>
                <w:sz w:val="24"/>
                <w:szCs w:val="24"/>
                <w:lang w:val="ro-RO"/>
              </w:rPr>
            </w:pPr>
            <w:r w:rsidRPr="00326411">
              <w:rPr>
                <w:rFonts w:ascii="Verdana" w:hAnsi="Verdana"/>
                <w:b/>
                <w:sz w:val="24"/>
                <w:szCs w:val="24"/>
                <w:lang w:val="ro-RO"/>
              </w:rPr>
              <w:t>3</w:t>
            </w:r>
          </w:p>
        </w:tc>
        <w:tc>
          <w:tcPr>
            <w:tcW w:w="2568" w:type="dxa"/>
          </w:tcPr>
          <w:p w:rsidR="00F36DB7" w:rsidRPr="00326411" w:rsidRDefault="00F36DB7" w:rsidP="0026277B">
            <w:pPr>
              <w:pStyle w:val="NoSpacing1"/>
              <w:jc w:val="center"/>
              <w:rPr>
                <w:rFonts w:ascii="Verdana" w:hAnsi="Verdana"/>
                <w:b/>
                <w:sz w:val="24"/>
                <w:szCs w:val="24"/>
                <w:lang w:val="ro-RO"/>
              </w:rPr>
            </w:pPr>
            <w:r w:rsidRPr="00326411">
              <w:rPr>
                <w:rFonts w:ascii="Verdana" w:hAnsi="Verdana"/>
                <w:b/>
                <w:sz w:val="24"/>
                <w:szCs w:val="24"/>
                <w:lang w:val="ro-RO"/>
              </w:rPr>
              <w:t>4</w:t>
            </w:r>
          </w:p>
        </w:tc>
      </w:tr>
      <w:tr w:rsidR="00F36DB7" w:rsidRPr="00326411" w:rsidTr="00F100C4">
        <w:tc>
          <w:tcPr>
            <w:tcW w:w="537" w:type="dxa"/>
          </w:tcPr>
          <w:p w:rsidR="00F36DB7" w:rsidRPr="00326411" w:rsidRDefault="00F36DB7" w:rsidP="0026277B">
            <w:pPr>
              <w:pStyle w:val="NoSpacing1"/>
              <w:rPr>
                <w:rFonts w:ascii="Verdana" w:hAnsi="Verdana"/>
                <w:b/>
                <w:sz w:val="24"/>
                <w:szCs w:val="24"/>
                <w:lang w:val="ro-RO"/>
              </w:rPr>
            </w:pPr>
            <w:r w:rsidRPr="00326411">
              <w:rPr>
                <w:rFonts w:ascii="Verdana" w:hAnsi="Verdana"/>
                <w:b/>
                <w:sz w:val="24"/>
                <w:szCs w:val="24"/>
                <w:lang w:val="ro-RO"/>
              </w:rPr>
              <w:t>7.</w:t>
            </w:r>
          </w:p>
        </w:tc>
        <w:tc>
          <w:tcPr>
            <w:tcW w:w="4274" w:type="dxa"/>
          </w:tcPr>
          <w:p w:rsidR="00F36DB7" w:rsidRPr="00326411" w:rsidRDefault="00F36DB7" w:rsidP="0026277B">
            <w:pPr>
              <w:spacing w:after="0" w:line="240" w:lineRule="auto"/>
              <w:jc w:val="both"/>
              <w:rPr>
                <w:rFonts w:ascii="Verdana" w:hAnsi="Verdana"/>
                <w:sz w:val="24"/>
                <w:szCs w:val="24"/>
                <w:lang w:val="ro-RO"/>
              </w:rPr>
            </w:pPr>
            <w:r w:rsidRPr="00326411">
              <w:rPr>
                <w:rFonts w:ascii="Verdana" w:hAnsi="Verdana"/>
                <w:sz w:val="24"/>
                <w:szCs w:val="24"/>
                <w:lang w:val="ro-RO"/>
              </w:rPr>
              <w:t>Tulburări emo</w:t>
            </w:r>
            <w:r w:rsidRPr="00326411">
              <w:rPr>
                <w:rFonts w:ascii="Verdana" w:hAnsi="Verdana" w:cs="Tahoma"/>
                <w:sz w:val="24"/>
                <w:szCs w:val="24"/>
                <w:lang w:val="ro-RO"/>
              </w:rPr>
              <w:t>ț</w:t>
            </w:r>
            <w:r w:rsidRPr="00326411">
              <w:rPr>
                <w:rFonts w:ascii="Verdana" w:hAnsi="Verdana"/>
                <w:sz w:val="24"/>
                <w:szCs w:val="24"/>
                <w:lang w:val="ro-RO"/>
              </w:rPr>
              <w:t xml:space="preserve">ionale (afective) </w:t>
            </w:r>
            <w:r w:rsidRPr="00326411">
              <w:rPr>
                <w:rFonts w:ascii="Verdana" w:hAnsi="Verdana" w:cs="Tahoma"/>
                <w:sz w:val="24"/>
                <w:szCs w:val="24"/>
                <w:lang w:val="ro-RO"/>
              </w:rPr>
              <w:t>ș</w:t>
            </w:r>
            <w:r w:rsidRPr="00326411">
              <w:rPr>
                <w:rFonts w:ascii="Verdana" w:hAnsi="Verdana"/>
                <w:sz w:val="24"/>
                <w:szCs w:val="24"/>
                <w:lang w:val="ro-RO"/>
              </w:rPr>
              <w:t>i de comportament</w:t>
            </w:r>
          </w:p>
        </w:tc>
        <w:tc>
          <w:tcPr>
            <w:tcW w:w="2243" w:type="dxa"/>
          </w:tcPr>
          <w:p w:rsidR="00F36DB7" w:rsidRPr="00326411" w:rsidRDefault="00F36DB7" w:rsidP="0026277B">
            <w:pPr>
              <w:pStyle w:val="NoSpacing1"/>
              <w:jc w:val="center"/>
              <w:rPr>
                <w:rFonts w:ascii="Verdana" w:hAnsi="Verdana"/>
                <w:b/>
                <w:sz w:val="24"/>
                <w:szCs w:val="24"/>
                <w:lang w:val="ro-RO"/>
              </w:rPr>
            </w:pPr>
            <w:r w:rsidRPr="00326411">
              <w:rPr>
                <w:rFonts w:ascii="Verdana" w:hAnsi="Verdana"/>
                <w:b/>
                <w:sz w:val="24"/>
                <w:szCs w:val="24"/>
                <w:lang w:val="ro-RO"/>
              </w:rPr>
              <w:t>17</w:t>
            </w:r>
          </w:p>
        </w:tc>
        <w:tc>
          <w:tcPr>
            <w:tcW w:w="2568" w:type="dxa"/>
          </w:tcPr>
          <w:p w:rsidR="00F36DB7" w:rsidRPr="00326411" w:rsidRDefault="00F36DB7" w:rsidP="0026277B">
            <w:pPr>
              <w:pStyle w:val="NoSpacing1"/>
              <w:jc w:val="center"/>
              <w:rPr>
                <w:rFonts w:ascii="Verdana" w:hAnsi="Verdana"/>
                <w:b/>
                <w:sz w:val="24"/>
                <w:szCs w:val="24"/>
                <w:lang w:val="ro-RO"/>
              </w:rPr>
            </w:pPr>
            <w:r w:rsidRPr="00326411">
              <w:rPr>
                <w:rFonts w:ascii="Verdana" w:hAnsi="Verdana"/>
                <w:b/>
                <w:sz w:val="24"/>
                <w:szCs w:val="24"/>
                <w:lang w:val="ro-RO"/>
              </w:rPr>
              <w:t>23</w:t>
            </w:r>
          </w:p>
        </w:tc>
      </w:tr>
    </w:tbl>
    <w:p w:rsidR="00F36DB7" w:rsidRDefault="00F36DB7" w:rsidP="00F36DB7">
      <w:pPr>
        <w:shd w:val="clear" w:color="auto" w:fill="FFFFFF"/>
        <w:spacing w:after="0" w:line="300" w:lineRule="auto"/>
        <w:jc w:val="both"/>
        <w:rPr>
          <w:rFonts w:ascii="Verdana" w:hAnsi="Verdana"/>
          <w:b/>
          <w:color w:val="1F497D" w:themeColor="text2"/>
          <w:sz w:val="24"/>
          <w:szCs w:val="24"/>
        </w:rPr>
      </w:pPr>
    </w:p>
    <w:p w:rsidR="00F36DB7" w:rsidRPr="00525CE3" w:rsidRDefault="00F36DB7" w:rsidP="00F36DB7">
      <w:pPr>
        <w:shd w:val="clear" w:color="auto" w:fill="FFFFFF"/>
        <w:spacing w:after="0" w:line="300" w:lineRule="auto"/>
        <w:jc w:val="both"/>
        <w:rPr>
          <w:rFonts w:ascii="Verdana" w:eastAsia="Times New Roman" w:hAnsi="Verdana" w:cs="Arial"/>
          <w:color w:val="222222"/>
          <w:sz w:val="24"/>
          <w:szCs w:val="24"/>
        </w:rPr>
      </w:pPr>
      <w:r w:rsidRPr="00525CE3">
        <w:rPr>
          <w:rFonts w:ascii="Verdana" w:hAnsi="Verdana"/>
          <w:b/>
          <w:color w:val="1F497D" w:themeColor="text2"/>
          <w:sz w:val="24"/>
          <w:szCs w:val="24"/>
        </w:rPr>
        <w:t>Accesibilitatea este practic prima condiţie</w:t>
      </w:r>
      <w:r w:rsidRPr="00525CE3">
        <w:rPr>
          <w:rFonts w:ascii="Verdana" w:eastAsia="Times New Roman" w:hAnsi="Verdana" w:cs="Arial"/>
          <w:color w:val="222222"/>
          <w:sz w:val="24"/>
          <w:szCs w:val="24"/>
        </w:rPr>
        <w:t xml:space="preserve"> pentru a putea vorbi mai departe despre incluziune şcolară</w:t>
      </w:r>
      <w:r>
        <w:rPr>
          <w:rFonts w:ascii="Verdana" w:eastAsia="Times New Roman" w:hAnsi="Verdana" w:cs="Arial"/>
          <w:color w:val="222222"/>
          <w:sz w:val="24"/>
          <w:szCs w:val="24"/>
        </w:rPr>
        <w:t xml:space="preserve"> </w:t>
      </w:r>
      <w:r w:rsidRPr="00525CE3">
        <w:rPr>
          <w:rFonts w:ascii="Verdana" w:eastAsia="Times New Roman" w:hAnsi="Verdana" w:cs="Arial"/>
          <w:color w:val="222222"/>
          <w:sz w:val="24"/>
          <w:szCs w:val="24"/>
        </w:rPr>
        <w:t>/</w:t>
      </w:r>
      <w:r>
        <w:rPr>
          <w:rFonts w:ascii="Verdana" w:eastAsia="Times New Roman" w:hAnsi="Verdana" w:cs="Arial"/>
          <w:color w:val="222222"/>
          <w:sz w:val="24"/>
          <w:szCs w:val="24"/>
        </w:rPr>
        <w:t xml:space="preserve"> </w:t>
      </w:r>
      <w:r w:rsidRPr="00525CE3">
        <w:rPr>
          <w:rFonts w:ascii="Verdana" w:eastAsia="Times New Roman" w:hAnsi="Verdana" w:cs="Arial"/>
          <w:color w:val="222222"/>
          <w:sz w:val="24"/>
          <w:szCs w:val="24"/>
        </w:rPr>
        <w:t>socială. În măsura în care fiecare copil va putea să se deplas</w:t>
      </w:r>
      <w:r>
        <w:rPr>
          <w:rFonts w:ascii="Verdana" w:eastAsia="Times New Roman" w:hAnsi="Verdana" w:cs="Arial"/>
          <w:color w:val="222222"/>
          <w:sz w:val="24"/>
          <w:szCs w:val="24"/>
        </w:rPr>
        <w:t>eze de la domiciliu la şcoală, va putea</w:t>
      </w:r>
      <w:r w:rsidRPr="00525CE3">
        <w:rPr>
          <w:rFonts w:ascii="Verdana" w:eastAsia="Times New Roman" w:hAnsi="Verdana" w:cs="Arial"/>
          <w:color w:val="222222"/>
          <w:sz w:val="24"/>
          <w:szCs w:val="24"/>
        </w:rPr>
        <w:t xml:space="preserve"> să-şi desfăşoare activitatea, folosind tehnologi</w:t>
      </w:r>
      <w:r>
        <w:rPr>
          <w:rFonts w:ascii="Verdana" w:eastAsia="Times New Roman" w:hAnsi="Verdana" w:cs="Arial"/>
          <w:color w:val="222222"/>
          <w:sz w:val="24"/>
          <w:szCs w:val="24"/>
        </w:rPr>
        <w:t>i asistive adecvate, şi va avea</w:t>
      </w:r>
      <w:r w:rsidRPr="00525CE3">
        <w:rPr>
          <w:rFonts w:ascii="Verdana" w:eastAsia="Times New Roman" w:hAnsi="Verdana" w:cs="Arial"/>
          <w:color w:val="222222"/>
          <w:sz w:val="24"/>
          <w:szCs w:val="24"/>
        </w:rPr>
        <w:t xml:space="preserve"> acces la alte </w:t>
      </w:r>
      <w:r w:rsidRPr="00525CE3">
        <w:rPr>
          <w:rFonts w:ascii="Verdana" w:eastAsia="Times New Roman" w:hAnsi="Verdana" w:cs="Arial"/>
          <w:color w:val="222222"/>
          <w:sz w:val="24"/>
          <w:szCs w:val="24"/>
        </w:rPr>
        <w:lastRenderedPageBreak/>
        <w:t>servicii publice furnizate de autorităţile st</w:t>
      </w:r>
      <w:r>
        <w:rPr>
          <w:rFonts w:ascii="Verdana" w:eastAsia="Times New Roman" w:hAnsi="Verdana" w:cs="Arial"/>
          <w:color w:val="222222"/>
          <w:sz w:val="24"/>
          <w:szCs w:val="24"/>
        </w:rPr>
        <w:t xml:space="preserve">atului - abia atunci vom putea </w:t>
      </w:r>
      <w:r w:rsidRPr="00525CE3">
        <w:rPr>
          <w:rFonts w:ascii="Verdana" w:eastAsia="Times New Roman" w:hAnsi="Verdana" w:cs="Arial"/>
          <w:color w:val="222222"/>
          <w:sz w:val="24"/>
          <w:szCs w:val="24"/>
        </w:rPr>
        <w:t>vorbi despre participare la viaţa socială.</w:t>
      </w:r>
    </w:p>
    <w:p w:rsidR="00F36DB7" w:rsidRDefault="00F36DB7" w:rsidP="00F36DB7">
      <w:pPr>
        <w:shd w:val="clear" w:color="auto" w:fill="FFFFFF"/>
        <w:spacing w:after="0" w:line="300" w:lineRule="auto"/>
        <w:jc w:val="both"/>
        <w:rPr>
          <w:rFonts w:ascii="Verdana" w:eastAsia="Times New Roman" w:hAnsi="Verdana" w:cs="Arial"/>
          <w:color w:val="222222"/>
          <w:sz w:val="24"/>
          <w:szCs w:val="24"/>
        </w:rPr>
      </w:pPr>
      <w:r w:rsidRPr="0049101C">
        <w:rPr>
          <w:rFonts w:ascii="Verdana" w:eastAsia="Times New Roman" w:hAnsi="Verdana" w:cs="Arial"/>
          <w:color w:val="222222"/>
          <w:sz w:val="24"/>
          <w:szCs w:val="24"/>
        </w:rPr>
        <w:t>În cadrul studiului</w:t>
      </w:r>
      <w:r>
        <w:rPr>
          <w:rFonts w:ascii="Verdana" w:eastAsia="Times New Roman" w:hAnsi="Verdana" w:cs="Arial"/>
          <w:color w:val="222222"/>
          <w:sz w:val="24"/>
          <w:szCs w:val="24"/>
        </w:rPr>
        <w:t xml:space="preserve"> realizat de SAP </w:t>
      </w:r>
      <w:r w:rsidRPr="0049101C">
        <w:rPr>
          <w:rFonts w:ascii="Verdana" w:eastAsia="Times New Roman" w:hAnsi="Verdana" w:cs="Arial"/>
          <w:i/>
          <w:color w:val="222222"/>
          <w:sz w:val="24"/>
          <w:szCs w:val="24"/>
        </w:rPr>
        <w:t>„Analiza accesibilității instituțiilor de învățămînt preuniversitar din mun. Bălți pentru copii/persoane cu dizabilități”</w:t>
      </w:r>
      <w:r w:rsidRPr="0049101C">
        <w:rPr>
          <w:rFonts w:ascii="Verdana" w:eastAsia="Times New Roman" w:hAnsi="Verdana" w:cs="Arial"/>
          <w:color w:val="222222"/>
          <w:sz w:val="24"/>
          <w:szCs w:val="24"/>
        </w:rPr>
        <w:t xml:space="preserve"> (X.2016) s-au </w:t>
      </w:r>
      <w:r>
        <w:rPr>
          <w:rFonts w:ascii="Verdana" w:eastAsia="Times New Roman" w:hAnsi="Verdana" w:cs="Arial"/>
          <w:color w:val="222222"/>
          <w:sz w:val="24"/>
          <w:szCs w:val="24"/>
        </w:rPr>
        <w:t>făcut următoarele constatări:</w:t>
      </w:r>
    </w:p>
    <w:p w:rsidR="00F36DB7" w:rsidRDefault="00F36DB7" w:rsidP="00F36DB7">
      <w:pPr>
        <w:shd w:val="clear" w:color="auto" w:fill="FFFFFF"/>
        <w:spacing w:after="0" w:line="300" w:lineRule="auto"/>
        <w:jc w:val="both"/>
        <w:rPr>
          <w:rFonts w:ascii="Verdana" w:eastAsia="Times New Roman" w:hAnsi="Verdana" w:cs="Arial"/>
          <w:color w:val="222222"/>
          <w:sz w:val="24"/>
          <w:szCs w:val="24"/>
        </w:rPr>
      </w:pPr>
    </w:p>
    <w:p w:rsidR="00F36DB7" w:rsidRPr="00993C8F" w:rsidRDefault="00F36DB7" w:rsidP="002E1BC3">
      <w:pPr>
        <w:pStyle w:val="a6"/>
        <w:numPr>
          <w:ilvl w:val="0"/>
          <w:numId w:val="18"/>
        </w:numPr>
        <w:shd w:val="clear" w:color="auto" w:fill="FFFFFF"/>
        <w:spacing w:after="0" w:line="300" w:lineRule="auto"/>
        <w:jc w:val="both"/>
        <w:rPr>
          <w:rFonts w:ascii="Verdana" w:eastAsia="Times New Roman" w:hAnsi="Verdana" w:cs="Arial"/>
          <w:color w:val="222222"/>
          <w:sz w:val="24"/>
          <w:szCs w:val="24"/>
        </w:rPr>
      </w:pPr>
      <w:r w:rsidRPr="00993C8F">
        <w:rPr>
          <w:rFonts w:ascii="Verdana" w:eastAsia="Times New Roman" w:hAnsi="Verdana" w:cs="Arial"/>
          <w:color w:val="222222"/>
          <w:sz w:val="24"/>
          <w:szCs w:val="24"/>
        </w:rPr>
        <w:t xml:space="preserve">au fost efectuate evaluări arhitecturale la </w:t>
      </w:r>
      <w:r w:rsidRPr="00E53CA6">
        <w:rPr>
          <w:rFonts w:ascii="Verdana" w:eastAsia="Times New Roman" w:hAnsi="Verdana" w:cs="Arial"/>
          <w:color w:val="222222"/>
          <w:sz w:val="24"/>
          <w:szCs w:val="24"/>
        </w:rPr>
        <w:t>70</w:t>
      </w:r>
      <w:r w:rsidRPr="00993C8F">
        <w:rPr>
          <w:rFonts w:ascii="Verdana" w:eastAsia="Times New Roman" w:hAnsi="Verdana" w:cs="Arial"/>
          <w:color w:val="222222"/>
          <w:sz w:val="24"/>
          <w:szCs w:val="24"/>
        </w:rPr>
        <w:t xml:space="preserve"> de clădiri ale instituțiilor preuniversitare,</w:t>
      </w:r>
    </w:p>
    <w:p w:rsidR="00F36DB7" w:rsidRPr="00993C8F" w:rsidRDefault="00F36DB7" w:rsidP="002E1BC3">
      <w:pPr>
        <w:pStyle w:val="a6"/>
        <w:numPr>
          <w:ilvl w:val="0"/>
          <w:numId w:val="18"/>
        </w:numPr>
        <w:shd w:val="clear" w:color="auto" w:fill="FFFFFF"/>
        <w:spacing w:after="0" w:line="300" w:lineRule="auto"/>
        <w:jc w:val="both"/>
        <w:rPr>
          <w:rFonts w:ascii="Verdana" w:eastAsia="Times New Roman" w:hAnsi="Verdana" w:cs="Arial"/>
          <w:color w:val="222222"/>
          <w:sz w:val="24"/>
          <w:szCs w:val="24"/>
        </w:rPr>
      </w:pPr>
      <w:r w:rsidRPr="00993C8F">
        <w:rPr>
          <w:rFonts w:ascii="Verdana" w:eastAsia="Times New Roman" w:hAnsi="Verdana" w:cs="Arial"/>
          <w:color w:val="222222"/>
          <w:sz w:val="24"/>
          <w:szCs w:val="24"/>
        </w:rPr>
        <w:t>rampe de acces sunt instalate în doat 7 instituții,</w:t>
      </w:r>
    </w:p>
    <w:p w:rsidR="00F36DB7" w:rsidRDefault="00F36DB7" w:rsidP="002E1BC3">
      <w:pPr>
        <w:pStyle w:val="a6"/>
        <w:numPr>
          <w:ilvl w:val="0"/>
          <w:numId w:val="18"/>
        </w:numPr>
        <w:shd w:val="clear" w:color="auto" w:fill="FFFFFF"/>
        <w:spacing w:after="0" w:line="300" w:lineRule="auto"/>
        <w:jc w:val="both"/>
        <w:rPr>
          <w:rFonts w:ascii="Verdana" w:eastAsia="Times New Roman" w:hAnsi="Verdana" w:cs="Arial"/>
          <w:color w:val="222222"/>
          <w:sz w:val="24"/>
          <w:szCs w:val="24"/>
        </w:rPr>
      </w:pPr>
      <w:r w:rsidRPr="00993C8F">
        <w:rPr>
          <w:rFonts w:ascii="Verdana" w:eastAsia="Times New Roman" w:hAnsi="Verdana" w:cs="Arial"/>
          <w:color w:val="222222"/>
          <w:sz w:val="24"/>
          <w:szCs w:val="24"/>
        </w:rPr>
        <w:t>nici o instituţie de învăţămînt din subordinea Direcţiei, Învăţămînt, Tineret şi Sport Bălți nu are WC adaptat în t</w:t>
      </w:r>
      <w:r>
        <w:rPr>
          <w:rFonts w:ascii="Verdana" w:eastAsia="Times New Roman" w:hAnsi="Verdana" w:cs="Arial"/>
          <w:color w:val="222222"/>
          <w:sz w:val="24"/>
          <w:szCs w:val="24"/>
        </w:rPr>
        <w:t>otalitate, conform standardelor,</w:t>
      </w:r>
    </w:p>
    <w:p w:rsidR="00F36DB7" w:rsidRPr="00993C8F" w:rsidRDefault="00F36DB7" w:rsidP="002E1BC3">
      <w:pPr>
        <w:pStyle w:val="a6"/>
        <w:numPr>
          <w:ilvl w:val="0"/>
          <w:numId w:val="18"/>
        </w:numPr>
        <w:shd w:val="clear" w:color="auto" w:fill="FFFFFF"/>
        <w:spacing w:after="0" w:line="300" w:lineRule="auto"/>
        <w:jc w:val="both"/>
        <w:rPr>
          <w:rFonts w:ascii="Verdana" w:eastAsia="Times New Roman" w:hAnsi="Verdana" w:cs="Arial"/>
          <w:color w:val="222222"/>
          <w:sz w:val="24"/>
          <w:szCs w:val="24"/>
        </w:rPr>
      </w:pPr>
      <w:r w:rsidRPr="00993C8F">
        <w:rPr>
          <w:rFonts w:ascii="Verdana" w:eastAsia="Times New Roman" w:hAnsi="Verdana" w:cs="Arial"/>
          <w:color w:val="222222"/>
          <w:sz w:val="24"/>
          <w:szCs w:val="24"/>
        </w:rPr>
        <w:t>cerinţele faţă de indicatoarele pe pereţi (sunt amplasate la acelaşi nivel, la o înălțime de 1,3 m – 1,6 m de la podea) sunt respectate în majoritatea institu</w:t>
      </w:r>
      <w:r>
        <w:rPr>
          <w:rFonts w:ascii="Verdana" w:eastAsia="Times New Roman" w:hAnsi="Verdana" w:cs="Arial"/>
          <w:color w:val="222222"/>
          <w:sz w:val="24"/>
          <w:szCs w:val="24"/>
        </w:rPr>
        <w:t>ţiilor de învăţămînt,</w:t>
      </w:r>
    </w:p>
    <w:p w:rsidR="00F36DB7" w:rsidRPr="00993C8F" w:rsidRDefault="00F36DB7" w:rsidP="002E1BC3">
      <w:pPr>
        <w:pStyle w:val="a6"/>
        <w:numPr>
          <w:ilvl w:val="0"/>
          <w:numId w:val="18"/>
        </w:numPr>
        <w:shd w:val="clear" w:color="auto" w:fill="FFFFFF"/>
        <w:spacing w:after="0" w:line="300" w:lineRule="auto"/>
        <w:jc w:val="both"/>
        <w:rPr>
          <w:rFonts w:ascii="Verdana" w:eastAsia="Times New Roman" w:hAnsi="Verdana" w:cs="Arial"/>
          <w:color w:val="222222"/>
          <w:sz w:val="24"/>
          <w:szCs w:val="24"/>
        </w:rPr>
      </w:pPr>
      <w:r w:rsidRPr="00993C8F">
        <w:rPr>
          <w:rFonts w:ascii="Verdana" w:eastAsia="Times New Roman" w:hAnsi="Verdana" w:cs="Arial"/>
          <w:color w:val="222222"/>
          <w:sz w:val="24"/>
          <w:szCs w:val="24"/>
        </w:rPr>
        <w:t>în toate instituțiile preșcolare există contrast vizual între podest și trepte, însă prima și ultima tre</w:t>
      </w:r>
      <w:r>
        <w:rPr>
          <w:rFonts w:ascii="Verdana" w:eastAsia="Times New Roman" w:hAnsi="Verdana" w:cs="Arial"/>
          <w:color w:val="222222"/>
          <w:sz w:val="24"/>
          <w:szCs w:val="24"/>
        </w:rPr>
        <w:t>aptă nu sunt marcate,</w:t>
      </w:r>
    </w:p>
    <w:p w:rsidR="00F36DB7" w:rsidRPr="00DD050E" w:rsidRDefault="00F36DB7" w:rsidP="002E1BC3">
      <w:pPr>
        <w:pStyle w:val="a6"/>
        <w:numPr>
          <w:ilvl w:val="0"/>
          <w:numId w:val="18"/>
        </w:numPr>
        <w:shd w:val="clear" w:color="auto" w:fill="FFFFFF"/>
        <w:spacing w:after="0" w:line="300" w:lineRule="auto"/>
        <w:jc w:val="both"/>
        <w:rPr>
          <w:rFonts w:ascii="Times New Roman" w:hAnsi="Times New Roman"/>
          <w:sz w:val="24"/>
          <w:szCs w:val="24"/>
          <w:lang w:val="ro-RO"/>
        </w:rPr>
      </w:pPr>
      <w:r w:rsidRPr="00993C8F">
        <w:rPr>
          <w:rFonts w:ascii="Verdana" w:eastAsia="Times New Roman" w:hAnsi="Verdana" w:cs="Arial"/>
          <w:color w:val="222222"/>
          <w:sz w:val="24"/>
          <w:szCs w:val="24"/>
        </w:rPr>
        <w:t>cu referire la tehnologiile asistive pentru facilitarea de comunicare, adaptate la nevoile copiilor /</w:t>
      </w:r>
      <w:r>
        <w:rPr>
          <w:rFonts w:ascii="Verdana" w:eastAsia="Times New Roman" w:hAnsi="Verdana" w:cs="Arial"/>
          <w:color w:val="222222"/>
          <w:sz w:val="24"/>
          <w:szCs w:val="24"/>
        </w:rPr>
        <w:t xml:space="preserve"> </w:t>
      </w:r>
      <w:r w:rsidRPr="00993C8F">
        <w:rPr>
          <w:rFonts w:ascii="Verdana" w:eastAsia="Times New Roman" w:hAnsi="Verdana" w:cs="Arial"/>
          <w:color w:val="222222"/>
          <w:sz w:val="24"/>
          <w:szCs w:val="24"/>
        </w:rPr>
        <w:t>persoanelor cu  dizabilităţi, menţionăm că există multe posibilităţi de adaptare rezonabilă a acestora, de exemplu: în instituţiile care au săli multimedia  sau în clasele în care copiii cu dizabilităţi utilizează computerul, aceşti copii au posibilitatea de a utiliza funcţiile cititoarelor de ecran, ce transformă textul; amplificatorul de ecran - măreşte textul; sintetizatoare de voce - numite Text-to-speech; persoana tastează, iar sistemul reproduce audio literele, numerele şi semnele de punctuaţie etc.</w:t>
      </w:r>
    </w:p>
    <w:p w:rsidR="00F36DB7" w:rsidRDefault="00F36DB7" w:rsidP="00F36DB7">
      <w:pPr>
        <w:spacing w:after="0" w:line="300" w:lineRule="auto"/>
        <w:jc w:val="both"/>
        <w:rPr>
          <w:rFonts w:ascii="Verdana" w:hAnsi="Verdana"/>
          <w:b/>
          <w:sz w:val="24"/>
          <w:szCs w:val="24"/>
        </w:rPr>
      </w:pPr>
    </w:p>
    <w:p w:rsidR="00F36DB7" w:rsidRPr="00384E73" w:rsidRDefault="00F36DB7" w:rsidP="00F36DB7">
      <w:pPr>
        <w:spacing w:after="0" w:line="300" w:lineRule="auto"/>
        <w:jc w:val="both"/>
        <w:rPr>
          <w:rFonts w:ascii="Verdana" w:hAnsi="Verdana"/>
          <w:sz w:val="24"/>
          <w:szCs w:val="24"/>
        </w:rPr>
      </w:pPr>
      <w:r w:rsidRPr="00326411">
        <w:rPr>
          <w:rFonts w:ascii="Verdana" w:hAnsi="Verdana"/>
          <w:b/>
          <w:color w:val="1F497D" w:themeColor="text2"/>
          <w:sz w:val="24"/>
          <w:szCs w:val="24"/>
        </w:rPr>
        <w:t>Număr de cazuri închise</w:t>
      </w:r>
      <w:r w:rsidRPr="00384E73">
        <w:rPr>
          <w:rFonts w:ascii="Verdana" w:hAnsi="Verdana"/>
          <w:sz w:val="24"/>
          <w:szCs w:val="24"/>
        </w:rPr>
        <w:t xml:space="preserve"> (copii ieșiți din asistență psihopedagogică, după caz) </w:t>
      </w:r>
      <w:r>
        <w:rPr>
          <w:rFonts w:ascii="Verdana" w:hAnsi="Verdana"/>
          <w:sz w:val="24"/>
          <w:szCs w:val="24"/>
        </w:rPr>
        <w:t xml:space="preserve">– </w:t>
      </w:r>
      <w:r w:rsidRPr="00384E73">
        <w:rPr>
          <w:rFonts w:ascii="Verdana" w:hAnsi="Verdana"/>
          <w:sz w:val="24"/>
          <w:szCs w:val="24"/>
        </w:rPr>
        <w:t>8 copii au ieşit total din asistenţă.</w:t>
      </w:r>
    </w:p>
    <w:p w:rsidR="00F36DB7" w:rsidRDefault="00F36DB7" w:rsidP="00F36DB7">
      <w:pPr>
        <w:spacing w:after="0" w:line="300" w:lineRule="auto"/>
        <w:jc w:val="both"/>
        <w:rPr>
          <w:rFonts w:ascii="Verdana" w:hAnsi="Verdana"/>
          <w:b/>
          <w:sz w:val="24"/>
          <w:szCs w:val="24"/>
        </w:rPr>
      </w:pPr>
    </w:p>
    <w:p w:rsidR="00F36DB7" w:rsidRPr="00384E73" w:rsidRDefault="00F36DB7" w:rsidP="00F36DB7">
      <w:pPr>
        <w:spacing w:after="0" w:line="300" w:lineRule="auto"/>
        <w:jc w:val="both"/>
        <w:rPr>
          <w:rFonts w:ascii="Verdana" w:hAnsi="Verdana"/>
          <w:sz w:val="24"/>
          <w:szCs w:val="24"/>
        </w:rPr>
      </w:pPr>
      <w:r w:rsidRPr="00326411">
        <w:rPr>
          <w:rFonts w:ascii="Verdana" w:hAnsi="Verdana"/>
          <w:b/>
          <w:color w:val="1F497D" w:themeColor="text2"/>
          <w:sz w:val="24"/>
          <w:szCs w:val="24"/>
        </w:rPr>
        <w:t xml:space="preserve">Dificultăţi / impedimente </w:t>
      </w:r>
      <w:r w:rsidRPr="00326411">
        <w:rPr>
          <w:rFonts w:ascii="Verdana" w:hAnsi="Verdana"/>
          <w:sz w:val="24"/>
          <w:szCs w:val="24"/>
        </w:rPr>
        <w:t>în organizarea şi desfăşurarea asistenţei</w:t>
      </w:r>
      <w:r w:rsidRPr="00384E73">
        <w:rPr>
          <w:rFonts w:ascii="Verdana" w:hAnsi="Verdana"/>
          <w:sz w:val="24"/>
          <w:szCs w:val="24"/>
        </w:rPr>
        <w:t xml:space="preserve"> psihopedagogice</w:t>
      </w:r>
      <w:r>
        <w:rPr>
          <w:rFonts w:ascii="Verdana" w:hAnsi="Verdana"/>
          <w:sz w:val="24"/>
          <w:szCs w:val="24"/>
        </w:rPr>
        <w:t>:</w:t>
      </w:r>
    </w:p>
    <w:p w:rsidR="00F36DB7" w:rsidRPr="00384E73" w:rsidRDefault="00F36DB7" w:rsidP="002E1BC3">
      <w:pPr>
        <w:pStyle w:val="a6"/>
        <w:numPr>
          <w:ilvl w:val="0"/>
          <w:numId w:val="16"/>
        </w:numPr>
        <w:spacing w:after="0" w:line="300" w:lineRule="auto"/>
        <w:jc w:val="both"/>
        <w:rPr>
          <w:rFonts w:ascii="Verdana" w:hAnsi="Verdana"/>
          <w:sz w:val="24"/>
          <w:szCs w:val="24"/>
        </w:rPr>
      </w:pPr>
      <w:r w:rsidRPr="00384E73">
        <w:rPr>
          <w:rFonts w:ascii="Verdana" w:hAnsi="Verdana"/>
          <w:sz w:val="24"/>
          <w:szCs w:val="24"/>
        </w:rPr>
        <w:t>lipsa serviciilor specializate în instituții</w:t>
      </w:r>
      <w:r>
        <w:rPr>
          <w:rFonts w:ascii="Verdana" w:hAnsi="Verdana"/>
          <w:sz w:val="24"/>
          <w:szCs w:val="24"/>
        </w:rPr>
        <w:t>,</w:t>
      </w:r>
    </w:p>
    <w:p w:rsidR="00F36DB7" w:rsidRPr="00384E73" w:rsidRDefault="00F36DB7" w:rsidP="002E1BC3">
      <w:pPr>
        <w:pStyle w:val="a6"/>
        <w:numPr>
          <w:ilvl w:val="0"/>
          <w:numId w:val="16"/>
        </w:numPr>
        <w:spacing w:after="0" w:line="300" w:lineRule="auto"/>
        <w:jc w:val="both"/>
        <w:rPr>
          <w:rFonts w:ascii="Verdana" w:hAnsi="Verdana"/>
          <w:sz w:val="24"/>
          <w:szCs w:val="24"/>
        </w:rPr>
      </w:pPr>
      <w:r w:rsidRPr="00384E73">
        <w:rPr>
          <w:rFonts w:ascii="Verdana" w:hAnsi="Verdana"/>
          <w:sz w:val="24"/>
          <w:szCs w:val="24"/>
        </w:rPr>
        <w:t>număr mare de beneficiari beneficiari SAP</w:t>
      </w:r>
      <w:r>
        <w:rPr>
          <w:rFonts w:ascii="Verdana" w:hAnsi="Verdana"/>
          <w:sz w:val="24"/>
          <w:szCs w:val="24"/>
        </w:rPr>
        <w:t>,</w:t>
      </w:r>
    </w:p>
    <w:p w:rsidR="00F36DB7" w:rsidRPr="00384E73" w:rsidRDefault="00F36DB7" w:rsidP="002E1BC3">
      <w:pPr>
        <w:pStyle w:val="a6"/>
        <w:numPr>
          <w:ilvl w:val="0"/>
          <w:numId w:val="16"/>
        </w:numPr>
        <w:spacing w:after="0" w:line="300" w:lineRule="auto"/>
        <w:jc w:val="both"/>
        <w:rPr>
          <w:rFonts w:ascii="Verdana" w:hAnsi="Verdana"/>
          <w:sz w:val="24"/>
          <w:szCs w:val="24"/>
        </w:rPr>
      </w:pPr>
      <w:r w:rsidRPr="00384E73">
        <w:rPr>
          <w:rFonts w:ascii="Verdana" w:hAnsi="Verdana"/>
          <w:sz w:val="24"/>
          <w:szCs w:val="24"/>
        </w:rPr>
        <w:t>număr insuficient de specialiști SAP</w:t>
      </w:r>
      <w:r>
        <w:rPr>
          <w:rFonts w:ascii="Verdana" w:hAnsi="Verdana"/>
          <w:sz w:val="24"/>
          <w:szCs w:val="24"/>
        </w:rPr>
        <w:t>,</w:t>
      </w:r>
    </w:p>
    <w:p w:rsidR="00F36DB7" w:rsidRPr="00384E73" w:rsidRDefault="00F36DB7" w:rsidP="002E1BC3">
      <w:pPr>
        <w:pStyle w:val="a6"/>
        <w:numPr>
          <w:ilvl w:val="0"/>
          <w:numId w:val="16"/>
        </w:numPr>
        <w:spacing w:after="0" w:line="300" w:lineRule="auto"/>
        <w:jc w:val="both"/>
        <w:rPr>
          <w:rFonts w:ascii="Verdana" w:hAnsi="Verdana"/>
          <w:sz w:val="24"/>
          <w:szCs w:val="24"/>
        </w:rPr>
      </w:pPr>
      <w:r w:rsidRPr="00384E73">
        <w:rPr>
          <w:rFonts w:ascii="Verdana" w:hAnsi="Verdana"/>
          <w:sz w:val="24"/>
          <w:szCs w:val="24"/>
        </w:rPr>
        <w:lastRenderedPageBreak/>
        <w:t>ne</w:t>
      </w:r>
      <w:r>
        <w:rPr>
          <w:rFonts w:ascii="Verdana" w:hAnsi="Verdana"/>
          <w:sz w:val="24"/>
          <w:szCs w:val="24"/>
        </w:rPr>
        <w:t xml:space="preserve"> </w:t>
      </w:r>
      <w:r w:rsidRPr="00384E73">
        <w:rPr>
          <w:rFonts w:ascii="Verdana" w:hAnsi="Verdana"/>
          <w:sz w:val="24"/>
          <w:szCs w:val="24"/>
        </w:rPr>
        <w:t>acoperirea necesităților.</w:t>
      </w:r>
    </w:p>
    <w:p w:rsidR="00F36DB7" w:rsidRDefault="00F36DB7" w:rsidP="00F36DB7">
      <w:pPr>
        <w:shd w:val="clear" w:color="auto" w:fill="FFFFFF"/>
        <w:spacing w:after="0" w:line="300" w:lineRule="auto"/>
        <w:rPr>
          <w:rFonts w:ascii="Verdana" w:eastAsia="Times New Roman" w:hAnsi="Verdana" w:cs="Arial"/>
          <w:color w:val="222222"/>
          <w:sz w:val="24"/>
          <w:szCs w:val="24"/>
        </w:rPr>
      </w:pPr>
    </w:p>
    <w:p w:rsidR="00F36DB7" w:rsidRPr="00402429" w:rsidRDefault="00F36DB7" w:rsidP="00F36DB7">
      <w:pPr>
        <w:spacing w:after="0" w:line="300" w:lineRule="auto"/>
        <w:rPr>
          <w:rFonts w:ascii="Verdana" w:hAnsi="Verdana"/>
          <w:b/>
          <w:color w:val="1F497D" w:themeColor="text2"/>
          <w:sz w:val="24"/>
          <w:szCs w:val="24"/>
        </w:rPr>
      </w:pPr>
      <w:r w:rsidRPr="00402429">
        <w:rPr>
          <w:rFonts w:ascii="Verdana" w:hAnsi="Verdana"/>
          <w:b/>
          <w:color w:val="1F497D" w:themeColor="text2"/>
          <w:sz w:val="24"/>
          <w:szCs w:val="24"/>
        </w:rPr>
        <w:t>Puncte slabe ale S</w:t>
      </w:r>
      <w:r>
        <w:rPr>
          <w:rFonts w:ascii="Verdana" w:hAnsi="Verdana"/>
          <w:b/>
          <w:color w:val="1F497D" w:themeColor="text2"/>
          <w:sz w:val="24"/>
          <w:szCs w:val="24"/>
        </w:rPr>
        <w:t>AP</w:t>
      </w:r>
      <w:r w:rsidRPr="00402429">
        <w:rPr>
          <w:rFonts w:ascii="Verdana" w:hAnsi="Verdana"/>
          <w:b/>
          <w:color w:val="1F497D" w:themeColor="text2"/>
          <w:sz w:val="24"/>
          <w:szCs w:val="24"/>
        </w:rPr>
        <w:t xml:space="preserve"> Bălți:</w:t>
      </w:r>
    </w:p>
    <w:p w:rsidR="00F36DB7" w:rsidRPr="00402429" w:rsidRDefault="00F36DB7" w:rsidP="00F04A7D">
      <w:pPr>
        <w:pStyle w:val="a6"/>
        <w:numPr>
          <w:ilvl w:val="0"/>
          <w:numId w:val="16"/>
        </w:numPr>
        <w:spacing w:after="0"/>
        <w:ind w:left="714" w:hanging="357"/>
        <w:jc w:val="both"/>
        <w:rPr>
          <w:rFonts w:ascii="Verdana" w:hAnsi="Verdana"/>
          <w:sz w:val="24"/>
          <w:szCs w:val="24"/>
        </w:rPr>
      </w:pPr>
      <w:r>
        <w:rPr>
          <w:rFonts w:ascii="Verdana" w:hAnsi="Verdana"/>
          <w:sz w:val="24"/>
          <w:szCs w:val="24"/>
        </w:rPr>
        <w:t>i</w:t>
      </w:r>
      <w:r w:rsidRPr="00402429">
        <w:rPr>
          <w:rFonts w:ascii="Verdana" w:hAnsi="Verdana"/>
          <w:sz w:val="24"/>
          <w:szCs w:val="24"/>
        </w:rPr>
        <w:t xml:space="preserve">nfrastructura </w:t>
      </w:r>
      <w:r>
        <w:rPr>
          <w:rFonts w:ascii="Verdana" w:hAnsi="Verdana"/>
          <w:sz w:val="24"/>
          <w:szCs w:val="24"/>
        </w:rPr>
        <w:t>s</w:t>
      </w:r>
      <w:r w:rsidRPr="00402429">
        <w:rPr>
          <w:rFonts w:ascii="Verdana" w:hAnsi="Verdana"/>
          <w:sz w:val="24"/>
          <w:szCs w:val="24"/>
        </w:rPr>
        <w:t>erviciului nu este accesibilă pentru</w:t>
      </w:r>
      <w:r>
        <w:rPr>
          <w:rFonts w:ascii="Verdana" w:hAnsi="Verdana"/>
          <w:sz w:val="24"/>
          <w:szCs w:val="24"/>
        </w:rPr>
        <w:t xml:space="preserve"> copii persoane cu dizabilităti,</w:t>
      </w:r>
    </w:p>
    <w:p w:rsidR="00F36DB7" w:rsidRPr="00402429" w:rsidRDefault="00F36DB7" w:rsidP="00F04A7D">
      <w:pPr>
        <w:pStyle w:val="a6"/>
        <w:numPr>
          <w:ilvl w:val="0"/>
          <w:numId w:val="16"/>
        </w:numPr>
        <w:spacing w:after="0"/>
        <w:ind w:left="714" w:hanging="357"/>
        <w:jc w:val="both"/>
        <w:rPr>
          <w:rFonts w:ascii="Verdana" w:hAnsi="Verdana"/>
          <w:sz w:val="24"/>
          <w:szCs w:val="24"/>
        </w:rPr>
      </w:pPr>
      <w:r>
        <w:rPr>
          <w:rFonts w:ascii="Verdana" w:hAnsi="Verdana"/>
          <w:sz w:val="24"/>
          <w:szCs w:val="24"/>
        </w:rPr>
        <w:t>n</w:t>
      </w:r>
      <w:r w:rsidRPr="00402429">
        <w:rPr>
          <w:rFonts w:ascii="Verdana" w:hAnsi="Verdana"/>
          <w:sz w:val="24"/>
          <w:szCs w:val="24"/>
        </w:rPr>
        <w:t>umărul mic al specialiștilor care posedă limbi străine</w:t>
      </w:r>
      <w:r>
        <w:rPr>
          <w:rFonts w:ascii="Verdana" w:hAnsi="Verdana"/>
          <w:sz w:val="24"/>
          <w:szCs w:val="24"/>
        </w:rPr>
        <w:t>,</w:t>
      </w:r>
    </w:p>
    <w:p w:rsidR="00F36DB7" w:rsidRDefault="00F36DB7" w:rsidP="00F04A7D">
      <w:pPr>
        <w:pStyle w:val="a6"/>
        <w:numPr>
          <w:ilvl w:val="0"/>
          <w:numId w:val="16"/>
        </w:numPr>
        <w:spacing w:after="0"/>
        <w:ind w:left="714" w:hanging="357"/>
        <w:jc w:val="both"/>
        <w:rPr>
          <w:rFonts w:ascii="Verdana" w:hAnsi="Verdana"/>
          <w:sz w:val="24"/>
          <w:szCs w:val="24"/>
        </w:rPr>
      </w:pPr>
      <w:r>
        <w:rPr>
          <w:rFonts w:ascii="Verdana" w:hAnsi="Verdana"/>
          <w:sz w:val="24"/>
          <w:szCs w:val="24"/>
        </w:rPr>
        <w:t>i</w:t>
      </w:r>
      <w:r w:rsidRPr="00402429">
        <w:rPr>
          <w:rFonts w:ascii="Verdana" w:hAnsi="Verdana"/>
          <w:sz w:val="24"/>
          <w:szCs w:val="24"/>
        </w:rPr>
        <w:t>nsuficiența de posibilități de a acorda asistenț</w:t>
      </w:r>
      <w:r>
        <w:rPr>
          <w:rFonts w:ascii="Verdana" w:hAnsi="Verdana"/>
          <w:sz w:val="24"/>
          <w:szCs w:val="24"/>
        </w:rPr>
        <w:t xml:space="preserve">ă psihopedagogică </w:t>
      </w:r>
      <w:r w:rsidRPr="00402429">
        <w:rPr>
          <w:rFonts w:ascii="Verdana" w:hAnsi="Verdana"/>
          <w:sz w:val="24"/>
          <w:szCs w:val="24"/>
        </w:rPr>
        <w:t>tuturor beneficiarilor care necesită asistenț</w:t>
      </w:r>
      <w:r>
        <w:rPr>
          <w:rFonts w:ascii="Verdana" w:hAnsi="Verdana"/>
          <w:sz w:val="24"/>
          <w:szCs w:val="24"/>
        </w:rPr>
        <w:t>ă,</w:t>
      </w:r>
    </w:p>
    <w:p w:rsidR="00F36DB7" w:rsidRPr="00402429" w:rsidRDefault="00F36DB7" w:rsidP="00F04A7D">
      <w:pPr>
        <w:pStyle w:val="a6"/>
        <w:numPr>
          <w:ilvl w:val="0"/>
          <w:numId w:val="16"/>
        </w:numPr>
        <w:spacing w:after="0"/>
        <w:ind w:left="714" w:hanging="357"/>
        <w:jc w:val="both"/>
        <w:rPr>
          <w:rFonts w:ascii="Verdana" w:hAnsi="Verdana"/>
          <w:sz w:val="24"/>
          <w:szCs w:val="24"/>
        </w:rPr>
      </w:pPr>
      <w:r w:rsidRPr="00402429">
        <w:rPr>
          <w:rFonts w:ascii="Verdana" w:hAnsi="Verdana"/>
          <w:sz w:val="24"/>
          <w:szCs w:val="24"/>
        </w:rPr>
        <w:t>municipiul dispune de un număr insuficient de cadre specializate ca logopezi, defectologi, tiflopedagogi, kinetoterapeuți, psihologi comparativ cu nevoile și solicitărie grupurilor țintă (elevi, părinț</w:t>
      </w:r>
      <w:r>
        <w:rPr>
          <w:rFonts w:ascii="Verdana" w:hAnsi="Verdana"/>
          <w:sz w:val="24"/>
          <w:szCs w:val="24"/>
        </w:rPr>
        <w:t>i),</w:t>
      </w:r>
      <w:r w:rsidRPr="00402429">
        <w:rPr>
          <w:rFonts w:ascii="Verdana" w:hAnsi="Verdana"/>
          <w:sz w:val="24"/>
          <w:szCs w:val="24"/>
        </w:rPr>
        <w:t xml:space="preserve"> </w:t>
      </w:r>
    </w:p>
    <w:p w:rsidR="00F36DB7" w:rsidRPr="00402429" w:rsidRDefault="00F36DB7" w:rsidP="00F04A7D">
      <w:pPr>
        <w:pStyle w:val="a6"/>
        <w:numPr>
          <w:ilvl w:val="0"/>
          <w:numId w:val="16"/>
        </w:numPr>
        <w:spacing w:after="0"/>
        <w:ind w:left="714" w:hanging="357"/>
        <w:jc w:val="both"/>
        <w:rPr>
          <w:rFonts w:ascii="Verdana" w:hAnsi="Verdana"/>
          <w:sz w:val="24"/>
          <w:szCs w:val="24"/>
        </w:rPr>
      </w:pPr>
      <w:r w:rsidRPr="00402429">
        <w:rPr>
          <w:rFonts w:ascii="Verdana" w:hAnsi="Verdana"/>
          <w:sz w:val="24"/>
          <w:szCs w:val="24"/>
        </w:rPr>
        <w:t>lipsa unităților de psihologi în statele titulare în gimnazii și instituții prescolare</w:t>
      </w:r>
      <w:r>
        <w:rPr>
          <w:rFonts w:ascii="Verdana" w:hAnsi="Verdana"/>
          <w:sz w:val="24"/>
          <w:szCs w:val="24"/>
        </w:rPr>
        <w:t>,</w:t>
      </w:r>
    </w:p>
    <w:p w:rsidR="00F36DB7" w:rsidRPr="00402429" w:rsidRDefault="00F36DB7" w:rsidP="00F04A7D">
      <w:pPr>
        <w:pStyle w:val="a6"/>
        <w:numPr>
          <w:ilvl w:val="0"/>
          <w:numId w:val="16"/>
        </w:numPr>
        <w:spacing w:after="0"/>
        <w:ind w:left="714" w:hanging="357"/>
        <w:jc w:val="both"/>
        <w:rPr>
          <w:rFonts w:ascii="Verdana" w:hAnsi="Verdana"/>
          <w:sz w:val="24"/>
          <w:szCs w:val="24"/>
        </w:rPr>
      </w:pPr>
      <w:r w:rsidRPr="00402429">
        <w:rPr>
          <w:rFonts w:ascii="Verdana" w:hAnsi="Verdana"/>
          <w:sz w:val="24"/>
          <w:szCs w:val="24"/>
        </w:rPr>
        <w:t>lipsa unităților de logopezi în statele titulare în instituțiile preșcolare și școli primare</w:t>
      </w:r>
      <w:r>
        <w:rPr>
          <w:rFonts w:ascii="Verdana" w:hAnsi="Verdana"/>
          <w:sz w:val="24"/>
          <w:szCs w:val="24"/>
        </w:rPr>
        <w:t>,</w:t>
      </w:r>
    </w:p>
    <w:p w:rsidR="00F36DB7" w:rsidRPr="00402429" w:rsidRDefault="00F36DB7" w:rsidP="00F04A7D">
      <w:pPr>
        <w:pStyle w:val="a6"/>
        <w:numPr>
          <w:ilvl w:val="0"/>
          <w:numId w:val="16"/>
        </w:numPr>
        <w:spacing w:after="0"/>
        <w:ind w:left="714" w:hanging="357"/>
        <w:jc w:val="both"/>
        <w:rPr>
          <w:rFonts w:ascii="Verdana" w:hAnsi="Verdana"/>
          <w:sz w:val="24"/>
          <w:szCs w:val="24"/>
        </w:rPr>
      </w:pPr>
      <w:r w:rsidRPr="00402429">
        <w:rPr>
          <w:rFonts w:ascii="Verdana" w:hAnsi="Verdana"/>
          <w:sz w:val="24"/>
          <w:szCs w:val="24"/>
        </w:rPr>
        <w:t>num</w:t>
      </w:r>
      <w:r>
        <w:rPr>
          <w:rFonts w:ascii="Verdana" w:hAnsi="Verdana"/>
          <w:sz w:val="24"/>
          <w:szCs w:val="24"/>
        </w:rPr>
        <w:t>ă</w:t>
      </w:r>
      <w:r w:rsidRPr="00402429">
        <w:rPr>
          <w:rFonts w:ascii="Verdana" w:hAnsi="Verdana"/>
          <w:sz w:val="24"/>
          <w:szCs w:val="24"/>
        </w:rPr>
        <w:t>r redus de practici și schimb de experienț</w:t>
      </w:r>
      <w:r>
        <w:rPr>
          <w:rFonts w:ascii="Verdana" w:hAnsi="Verdana"/>
          <w:sz w:val="24"/>
          <w:szCs w:val="24"/>
        </w:rPr>
        <w:t>ă la</w:t>
      </w:r>
      <w:r w:rsidRPr="00402429">
        <w:rPr>
          <w:rFonts w:ascii="Verdana" w:hAnsi="Verdana"/>
          <w:sz w:val="24"/>
          <w:szCs w:val="24"/>
        </w:rPr>
        <w:t xml:space="preserve"> nivel național și internaț</w:t>
      </w:r>
      <w:r>
        <w:rPr>
          <w:rFonts w:ascii="Verdana" w:hAnsi="Verdana"/>
          <w:sz w:val="24"/>
          <w:szCs w:val="24"/>
        </w:rPr>
        <w:t>ional,</w:t>
      </w:r>
    </w:p>
    <w:p w:rsidR="00F36DB7" w:rsidRPr="00402429" w:rsidRDefault="00F36DB7" w:rsidP="00F04A7D">
      <w:pPr>
        <w:pStyle w:val="a6"/>
        <w:numPr>
          <w:ilvl w:val="0"/>
          <w:numId w:val="16"/>
        </w:numPr>
        <w:spacing w:after="0"/>
        <w:ind w:left="714" w:hanging="357"/>
        <w:jc w:val="both"/>
        <w:rPr>
          <w:rFonts w:ascii="Verdana" w:hAnsi="Verdana"/>
          <w:sz w:val="24"/>
          <w:szCs w:val="24"/>
        </w:rPr>
      </w:pPr>
      <w:r w:rsidRPr="00402429">
        <w:rPr>
          <w:rFonts w:ascii="Verdana" w:hAnsi="Verdana"/>
          <w:sz w:val="24"/>
          <w:szCs w:val="24"/>
        </w:rPr>
        <w:t xml:space="preserve">lipsa </w:t>
      </w:r>
      <w:r>
        <w:rPr>
          <w:rFonts w:ascii="Verdana" w:hAnsi="Verdana"/>
          <w:sz w:val="24"/>
          <w:szCs w:val="24"/>
        </w:rPr>
        <w:t xml:space="preserve">unei unități de </w:t>
      </w:r>
      <w:r w:rsidRPr="00402429">
        <w:rPr>
          <w:rFonts w:ascii="Verdana" w:hAnsi="Verdana"/>
          <w:sz w:val="24"/>
          <w:szCs w:val="24"/>
        </w:rPr>
        <w:t>transport</w:t>
      </w:r>
      <w:r>
        <w:rPr>
          <w:rFonts w:ascii="Verdana" w:hAnsi="Verdana"/>
          <w:sz w:val="24"/>
          <w:szCs w:val="24"/>
        </w:rPr>
        <w:t xml:space="preserve"> de serviciu,</w:t>
      </w:r>
    </w:p>
    <w:p w:rsidR="00F36DB7" w:rsidRPr="00402429" w:rsidRDefault="00F36DB7" w:rsidP="00F04A7D">
      <w:pPr>
        <w:pStyle w:val="a6"/>
        <w:numPr>
          <w:ilvl w:val="0"/>
          <w:numId w:val="16"/>
        </w:numPr>
        <w:spacing w:after="0"/>
        <w:ind w:left="714" w:hanging="357"/>
        <w:jc w:val="both"/>
        <w:rPr>
          <w:rFonts w:ascii="Verdana" w:hAnsi="Verdana"/>
          <w:sz w:val="24"/>
          <w:szCs w:val="24"/>
        </w:rPr>
      </w:pPr>
      <w:r w:rsidRPr="00402429">
        <w:rPr>
          <w:rFonts w:ascii="Verdana" w:hAnsi="Verdana"/>
          <w:sz w:val="24"/>
          <w:szCs w:val="24"/>
        </w:rPr>
        <w:t>insuficiența resurselor financiare nu permite renovarea și reabilitarea spațiilor</w:t>
      </w:r>
      <w:r>
        <w:rPr>
          <w:rFonts w:ascii="Verdana" w:hAnsi="Verdana"/>
          <w:sz w:val="24"/>
          <w:szCs w:val="24"/>
        </w:rPr>
        <w:t>,</w:t>
      </w:r>
    </w:p>
    <w:p w:rsidR="00F36DB7" w:rsidRPr="00402429" w:rsidRDefault="00F36DB7" w:rsidP="00F04A7D">
      <w:pPr>
        <w:pStyle w:val="a6"/>
        <w:numPr>
          <w:ilvl w:val="0"/>
          <w:numId w:val="16"/>
        </w:numPr>
        <w:spacing w:after="0"/>
        <w:ind w:left="714" w:hanging="357"/>
        <w:jc w:val="both"/>
        <w:rPr>
          <w:rFonts w:ascii="Verdana" w:hAnsi="Verdana"/>
          <w:sz w:val="24"/>
          <w:szCs w:val="24"/>
        </w:rPr>
      </w:pPr>
      <w:r w:rsidRPr="00402429">
        <w:rPr>
          <w:rFonts w:ascii="Verdana" w:hAnsi="Verdana"/>
          <w:sz w:val="24"/>
          <w:szCs w:val="24"/>
        </w:rPr>
        <w:t>lipsa instrumentel</w:t>
      </w:r>
      <w:r>
        <w:rPr>
          <w:rFonts w:ascii="Verdana" w:hAnsi="Verdana"/>
          <w:sz w:val="24"/>
          <w:szCs w:val="24"/>
        </w:rPr>
        <w:t xml:space="preserve">or </w:t>
      </w:r>
      <w:r w:rsidRPr="00402429">
        <w:rPr>
          <w:rFonts w:ascii="Verdana" w:hAnsi="Verdana"/>
          <w:sz w:val="24"/>
          <w:szCs w:val="24"/>
        </w:rPr>
        <w:t>validate internațional (de ex</w:t>
      </w:r>
      <w:r>
        <w:rPr>
          <w:rFonts w:ascii="Verdana" w:hAnsi="Verdana"/>
          <w:sz w:val="24"/>
          <w:szCs w:val="24"/>
        </w:rPr>
        <w:t>emplu,</w:t>
      </w:r>
      <w:r w:rsidRPr="00402429">
        <w:rPr>
          <w:rFonts w:ascii="Verdana" w:hAnsi="Verdana"/>
          <w:sz w:val="24"/>
          <w:szCs w:val="24"/>
        </w:rPr>
        <w:t xml:space="preserve"> </w:t>
      </w:r>
      <w:r w:rsidRPr="00402429">
        <w:rPr>
          <w:rFonts w:ascii="Verdana" w:hAnsi="Verdana"/>
          <w:i/>
          <w:sz w:val="24"/>
          <w:szCs w:val="24"/>
        </w:rPr>
        <w:t>Wechsler</w:t>
      </w:r>
      <w:r w:rsidRPr="00402429">
        <w:rPr>
          <w:rFonts w:ascii="Verdana" w:hAnsi="Verdana"/>
          <w:sz w:val="24"/>
          <w:szCs w:val="24"/>
        </w:rPr>
        <w:t>)</w:t>
      </w:r>
      <w:r>
        <w:rPr>
          <w:rFonts w:ascii="Verdana" w:hAnsi="Verdana"/>
          <w:sz w:val="24"/>
          <w:szCs w:val="24"/>
        </w:rPr>
        <w:t>,</w:t>
      </w:r>
    </w:p>
    <w:p w:rsidR="00F36DB7" w:rsidRPr="00402429" w:rsidRDefault="00F36DB7" w:rsidP="00F04A7D">
      <w:pPr>
        <w:pStyle w:val="a6"/>
        <w:numPr>
          <w:ilvl w:val="0"/>
          <w:numId w:val="16"/>
        </w:numPr>
        <w:spacing w:after="0"/>
        <w:ind w:left="714" w:hanging="357"/>
        <w:jc w:val="both"/>
        <w:rPr>
          <w:rFonts w:ascii="Verdana" w:hAnsi="Verdana"/>
          <w:sz w:val="24"/>
          <w:szCs w:val="24"/>
        </w:rPr>
      </w:pPr>
      <w:r w:rsidRPr="00402429">
        <w:rPr>
          <w:rFonts w:ascii="Verdana" w:hAnsi="Verdana"/>
          <w:sz w:val="24"/>
          <w:szCs w:val="24"/>
        </w:rPr>
        <w:t>CDS din instituțiile preșcolare nu au beneficiat de formare sistemică,</w:t>
      </w:r>
    </w:p>
    <w:p w:rsidR="00F36DB7" w:rsidRDefault="00F36DB7" w:rsidP="00F04A7D">
      <w:pPr>
        <w:pStyle w:val="a6"/>
        <w:numPr>
          <w:ilvl w:val="0"/>
          <w:numId w:val="16"/>
        </w:numPr>
        <w:spacing w:after="0"/>
        <w:ind w:left="714" w:hanging="357"/>
        <w:jc w:val="both"/>
        <w:rPr>
          <w:rFonts w:ascii="Verdana" w:hAnsi="Verdana"/>
          <w:sz w:val="24"/>
          <w:szCs w:val="24"/>
        </w:rPr>
      </w:pPr>
      <w:r>
        <w:rPr>
          <w:rFonts w:ascii="Verdana" w:hAnsi="Verdana"/>
          <w:sz w:val="24"/>
          <w:szCs w:val="24"/>
        </w:rPr>
        <w:t>lipsa bazei de date Acces,</w:t>
      </w:r>
    </w:p>
    <w:p w:rsidR="00F36DB7" w:rsidRPr="00E53CA6" w:rsidRDefault="00F36DB7" w:rsidP="00F04A7D">
      <w:pPr>
        <w:pStyle w:val="a6"/>
        <w:numPr>
          <w:ilvl w:val="0"/>
          <w:numId w:val="16"/>
        </w:numPr>
        <w:spacing w:after="0"/>
        <w:ind w:left="714" w:hanging="357"/>
        <w:jc w:val="both"/>
        <w:rPr>
          <w:rFonts w:ascii="Verdana" w:hAnsi="Verdana"/>
          <w:sz w:val="24"/>
          <w:szCs w:val="24"/>
        </w:rPr>
      </w:pPr>
      <w:r w:rsidRPr="00E53CA6">
        <w:rPr>
          <w:rFonts w:ascii="Verdana" w:hAnsi="Verdana"/>
          <w:sz w:val="24"/>
          <w:szCs w:val="24"/>
        </w:rPr>
        <w:t>Nivelul scăzut de dotare a SAP cu literatură metodică și nivel mediu – cu material didactic.</w:t>
      </w:r>
    </w:p>
    <w:p w:rsidR="00F36DB7" w:rsidRDefault="00F36DB7" w:rsidP="00F36DB7">
      <w:pPr>
        <w:shd w:val="clear" w:color="auto" w:fill="FFFFFF"/>
        <w:spacing w:after="0" w:line="300" w:lineRule="auto"/>
        <w:rPr>
          <w:rFonts w:ascii="Verdana" w:eastAsia="Times New Roman" w:hAnsi="Verdana" w:cs="Arial"/>
          <w:sz w:val="24"/>
          <w:szCs w:val="24"/>
        </w:rPr>
      </w:pPr>
    </w:p>
    <w:p w:rsidR="00F36DB7" w:rsidRPr="00E53CA6" w:rsidRDefault="00F36DB7" w:rsidP="00F36DB7">
      <w:pPr>
        <w:shd w:val="clear" w:color="auto" w:fill="FFFFFF"/>
        <w:spacing w:after="0" w:line="300" w:lineRule="auto"/>
        <w:rPr>
          <w:rFonts w:ascii="Verdana" w:eastAsia="Times New Roman" w:hAnsi="Verdana" w:cs="Arial"/>
          <w:sz w:val="24"/>
          <w:szCs w:val="24"/>
        </w:rPr>
      </w:pPr>
      <w:r w:rsidRPr="00E53CA6">
        <w:rPr>
          <w:rFonts w:ascii="Verdana" w:eastAsia="Times New Roman" w:hAnsi="Verdana" w:cs="Arial"/>
          <w:sz w:val="24"/>
          <w:szCs w:val="24"/>
        </w:rPr>
        <w:t xml:space="preserve">De asemenea, deși sistemul educațional manifestă deschidere, se atestă și: </w:t>
      </w:r>
    </w:p>
    <w:p w:rsidR="00F36DB7" w:rsidRPr="00E53CA6" w:rsidRDefault="00F36DB7" w:rsidP="002E1BC3">
      <w:pPr>
        <w:pStyle w:val="a6"/>
        <w:numPr>
          <w:ilvl w:val="0"/>
          <w:numId w:val="17"/>
        </w:numPr>
        <w:shd w:val="clear" w:color="auto" w:fill="FFFFFF"/>
        <w:spacing w:after="0" w:line="300" w:lineRule="auto"/>
        <w:rPr>
          <w:rFonts w:ascii="Verdana" w:eastAsia="Times New Roman" w:hAnsi="Verdana" w:cs="Arial"/>
          <w:sz w:val="24"/>
          <w:szCs w:val="24"/>
        </w:rPr>
      </w:pPr>
      <w:r w:rsidRPr="00E53CA6">
        <w:rPr>
          <w:rFonts w:ascii="Verdana" w:eastAsia="Times New Roman" w:hAnsi="Verdana" w:cs="Arial"/>
          <w:sz w:val="24"/>
          <w:szCs w:val="24"/>
        </w:rPr>
        <w:t>conservatism și rezistența la schimbările cerute de politicile educaționale,</w:t>
      </w:r>
    </w:p>
    <w:p w:rsidR="00F36DB7" w:rsidRPr="00E53CA6" w:rsidRDefault="00F36DB7" w:rsidP="002E1BC3">
      <w:pPr>
        <w:pStyle w:val="a6"/>
        <w:numPr>
          <w:ilvl w:val="0"/>
          <w:numId w:val="17"/>
        </w:numPr>
        <w:shd w:val="clear" w:color="auto" w:fill="FFFFFF"/>
        <w:spacing w:after="0" w:line="300" w:lineRule="auto"/>
        <w:rPr>
          <w:rFonts w:ascii="Verdana" w:eastAsia="Times New Roman" w:hAnsi="Verdana" w:cs="Arial"/>
          <w:sz w:val="24"/>
          <w:szCs w:val="24"/>
        </w:rPr>
      </w:pPr>
      <w:r w:rsidRPr="00E53CA6">
        <w:rPr>
          <w:rFonts w:ascii="Verdana" w:eastAsia="Times New Roman" w:hAnsi="Verdana" w:cs="Arial"/>
          <w:sz w:val="24"/>
          <w:szCs w:val="24"/>
        </w:rPr>
        <w:t>calitatea procesului de incluziune a copiilor cu CES este afectată de condițiile de muncă și lipsa remunerării pentru pedagogii care au în clasă copii cu CES.</w:t>
      </w:r>
    </w:p>
    <w:p w:rsidR="002A77DE" w:rsidRDefault="002A77DE" w:rsidP="002A77DE">
      <w:pPr>
        <w:spacing w:after="0" w:line="360" w:lineRule="auto"/>
        <w:jc w:val="both"/>
        <w:rPr>
          <w:rFonts w:ascii="Verdana" w:hAnsi="Verdana"/>
          <w:b/>
          <w:color w:val="1F497D" w:themeColor="text2"/>
          <w:sz w:val="24"/>
          <w:szCs w:val="24"/>
        </w:rPr>
      </w:pPr>
      <w:r w:rsidRPr="002A77DE">
        <w:rPr>
          <w:rFonts w:ascii="Verdana" w:hAnsi="Verdana"/>
          <w:b/>
          <w:color w:val="1F497D" w:themeColor="text2"/>
          <w:sz w:val="24"/>
          <w:szCs w:val="24"/>
        </w:rPr>
        <w:t>STRATEGII ȘI PROGRAME MUNICIPALE</w:t>
      </w:r>
    </w:p>
    <w:p w:rsidR="00FB158C" w:rsidRPr="002A77DE" w:rsidRDefault="00FB158C" w:rsidP="002A77DE">
      <w:pPr>
        <w:spacing w:after="0" w:line="360" w:lineRule="auto"/>
        <w:jc w:val="both"/>
        <w:rPr>
          <w:rFonts w:ascii="Verdana" w:hAnsi="Verdana"/>
          <w:b/>
          <w:color w:val="1F497D" w:themeColor="text2"/>
          <w:sz w:val="24"/>
          <w:szCs w:val="24"/>
        </w:rPr>
      </w:pPr>
    </w:p>
    <w:p w:rsidR="00517506" w:rsidRPr="002A77DE" w:rsidRDefault="002A77DE" w:rsidP="00517506">
      <w:pPr>
        <w:spacing w:after="0" w:line="360" w:lineRule="auto"/>
        <w:rPr>
          <w:rFonts w:ascii="Verdana" w:hAnsi="Verdana" w:cs="Times New Roman"/>
          <w:sz w:val="24"/>
          <w:szCs w:val="24"/>
        </w:rPr>
      </w:pPr>
      <w:r w:rsidRPr="00FB158C">
        <w:rPr>
          <w:rFonts w:ascii="Verdana" w:hAnsi="Verdana"/>
          <w:b/>
          <w:color w:val="1F497D" w:themeColor="text2"/>
          <w:sz w:val="24"/>
          <w:szCs w:val="24"/>
        </w:rPr>
        <w:t xml:space="preserve">Programe </w:t>
      </w:r>
      <w:r w:rsidR="00517506" w:rsidRPr="00FB158C">
        <w:rPr>
          <w:rFonts w:ascii="Verdana" w:hAnsi="Verdana"/>
          <w:b/>
          <w:color w:val="1F497D" w:themeColor="text2"/>
          <w:sz w:val="24"/>
          <w:szCs w:val="24"/>
        </w:rPr>
        <w:t>municipale</w:t>
      </w:r>
      <w:r w:rsidR="00517506" w:rsidRPr="002A77DE">
        <w:rPr>
          <w:rFonts w:ascii="Verdana" w:hAnsi="Verdana" w:cs="Times New Roman"/>
          <w:sz w:val="24"/>
          <w:szCs w:val="24"/>
        </w:rPr>
        <w:t xml:space="preserve"> aprobate și executate conform planurilor de acțiuni:</w:t>
      </w:r>
    </w:p>
    <w:p w:rsidR="002A77DE" w:rsidRPr="002A77DE" w:rsidRDefault="002A77DE" w:rsidP="002E1BC3">
      <w:pPr>
        <w:pStyle w:val="a6"/>
        <w:numPr>
          <w:ilvl w:val="0"/>
          <w:numId w:val="35"/>
        </w:numPr>
        <w:spacing w:after="0" w:line="360" w:lineRule="auto"/>
        <w:rPr>
          <w:rFonts w:ascii="Verdana" w:hAnsi="Verdana" w:cs="Times New Roman"/>
          <w:sz w:val="24"/>
          <w:szCs w:val="24"/>
        </w:rPr>
      </w:pPr>
      <w:r>
        <w:rPr>
          <w:rFonts w:ascii="Verdana" w:hAnsi="Verdana" w:cs="Times New Roman"/>
          <w:sz w:val="24"/>
          <w:szCs w:val="24"/>
        </w:rPr>
        <w:t>Programul</w:t>
      </w:r>
      <w:r w:rsidR="00517506" w:rsidRPr="002A77DE">
        <w:rPr>
          <w:rFonts w:ascii="Verdana" w:hAnsi="Verdana" w:cs="Times New Roman"/>
          <w:sz w:val="24"/>
          <w:szCs w:val="24"/>
        </w:rPr>
        <w:t xml:space="preserve"> municipal privind controlul a</w:t>
      </w:r>
      <w:r w:rsidRPr="002A77DE">
        <w:rPr>
          <w:rFonts w:ascii="Verdana" w:hAnsi="Verdana" w:cs="Times New Roman"/>
          <w:sz w:val="24"/>
          <w:szCs w:val="24"/>
        </w:rPr>
        <w:t>lcoolului pentru ani 2013-2020,</w:t>
      </w:r>
    </w:p>
    <w:p w:rsidR="002A77DE" w:rsidRPr="002A77DE" w:rsidRDefault="002A77DE" w:rsidP="002E1BC3">
      <w:pPr>
        <w:pStyle w:val="a6"/>
        <w:numPr>
          <w:ilvl w:val="0"/>
          <w:numId w:val="35"/>
        </w:numPr>
        <w:spacing w:after="0" w:line="360" w:lineRule="auto"/>
        <w:rPr>
          <w:rFonts w:ascii="Verdana" w:hAnsi="Verdana" w:cs="Times New Roman"/>
          <w:sz w:val="24"/>
          <w:szCs w:val="24"/>
        </w:rPr>
      </w:pPr>
      <w:r>
        <w:rPr>
          <w:rFonts w:ascii="Verdana" w:hAnsi="Verdana" w:cs="Times New Roman"/>
          <w:sz w:val="24"/>
          <w:szCs w:val="24"/>
        </w:rPr>
        <w:lastRenderedPageBreak/>
        <w:t>Programul</w:t>
      </w:r>
      <w:r w:rsidR="00517506" w:rsidRPr="002A77DE">
        <w:rPr>
          <w:rFonts w:ascii="Verdana" w:hAnsi="Verdana" w:cs="Times New Roman"/>
          <w:sz w:val="24"/>
          <w:szCs w:val="24"/>
        </w:rPr>
        <w:t xml:space="preserve"> municipal de incluziune socială a persoanelor cu dizabilități pentru ani 2014-2018</w:t>
      </w:r>
      <w:r w:rsidRPr="002A77DE">
        <w:rPr>
          <w:rFonts w:ascii="Verdana" w:hAnsi="Verdana" w:cs="Times New Roman"/>
          <w:sz w:val="24"/>
          <w:szCs w:val="24"/>
        </w:rPr>
        <w:t>,</w:t>
      </w:r>
    </w:p>
    <w:p w:rsidR="002A77DE" w:rsidRDefault="002A77DE" w:rsidP="002E1BC3">
      <w:pPr>
        <w:pStyle w:val="a6"/>
        <w:numPr>
          <w:ilvl w:val="0"/>
          <w:numId w:val="35"/>
        </w:numPr>
        <w:spacing w:after="0" w:line="360" w:lineRule="auto"/>
        <w:rPr>
          <w:rFonts w:ascii="Verdana" w:hAnsi="Verdana" w:cs="Times New Roman"/>
          <w:sz w:val="24"/>
          <w:szCs w:val="24"/>
        </w:rPr>
      </w:pPr>
      <w:r>
        <w:rPr>
          <w:rFonts w:ascii="Verdana" w:hAnsi="Verdana" w:cs="Times New Roman"/>
          <w:sz w:val="24"/>
          <w:szCs w:val="24"/>
        </w:rPr>
        <w:t>Programul</w:t>
      </w:r>
      <w:r w:rsidR="00517506" w:rsidRPr="002A77DE">
        <w:rPr>
          <w:rFonts w:ascii="Verdana" w:hAnsi="Verdana" w:cs="Times New Roman"/>
          <w:sz w:val="24"/>
          <w:szCs w:val="24"/>
        </w:rPr>
        <w:t xml:space="preserve"> municipal privind prevenirea și controlul boliilor cardiovasculare pentru ani 2015-2020</w:t>
      </w:r>
    </w:p>
    <w:p w:rsidR="002A77DE" w:rsidRDefault="002A77DE" w:rsidP="002E1BC3">
      <w:pPr>
        <w:pStyle w:val="a6"/>
        <w:numPr>
          <w:ilvl w:val="0"/>
          <w:numId w:val="35"/>
        </w:numPr>
        <w:spacing w:after="0" w:line="360" w:lineRule="auto"/>
        <w:rPr>
          <w:rFonts w:ascii="Verdana" w:hAnsi="Verdana" w:cs="Times New Roman"/>
          <w:sz w:val="24"/>
          <w:szCs w:val="24"/>
        </w:rPr>
      </w:pPr>
      <w:r>
        <w:rPr>
          <w:rFonts w:ascii="Verdana" w:hAnsi="Verdana" w:cs="Times New Roman"/>
          <w:sz w:val="24"/>
          <w:szCs w:val="24"/>
        </w:rPr>
        <w:t>Programul</w:t>
      </w:r>
      <w:r w:rsidR="00517506" w:rsidRPr="002A77DE">
        <w:rPr>
          <w:rFonts w:ascii="Verdana" w:hAnsi="Verdana" w:cs="Times New Roman"/>
          <w:sz w:val="24"/>
          <w:szCs w:val="24"/>
        </w:rPr>
        <w:t xml:space="preserve"> municipal </w:t>
      </w:r>
      <w:r>
        <w:rPr>
          <w:rFonts w:ascii="Verdana" w:hAnsi="Verdana" w:cs="Times New Roman"/>
          <w:sz w:val="24"/>
          <w:szCs w:val="24"/>
        </w:rPr>
        <w:t>„</w:t>
      </w:r>
      <w:r w:rsidR="00517506" w:rsidRPr="002A77DE">
        <w:rPr>
          <w:rFonts w:ascii="Verdana" w:hAnsi="Verdana" w:cs="Times New Roman"/>
          <w:sz w:val="24"/>
          <w:szCs w:val="24"/>
        </w:rPr>
        <w:t>Creșterea eficienței cooperării a organelor administrației publice locale din mun.</w:t>
      </w:r>
      <w:r w:rsidR="00BF34C7">
        <w:rPr>
          <w:rFonts w:ascii="Verdana" w:hAnsi="Verdana" w:cs="Times New Roman"/>
          <w:sz w:val="24"/>
          <w:szCs w:val="24"/>
        </w:rPr>
        <w:t xml:space="preserve"> </w:t>
      </w:r>
      <w:r w:rsidR="00517506" w:rsidRPr="002A77DE">
        <w:rPr>
          <w:rFonts w:ascii="Verdana" w:hAnsi="Verdana" w:cs="Times New Roman"/>
          <w:sz w:val="24"/>
          <w:szCs w:val="24"/>
        </w:rPr>
        <w:t>Bălți cu organizațiile necomerciale pentru ani 2017-2019”</w:t>
      </w:r>
      <w:r>
        <w:rPr>
          <w:rFonts w:ascii="Verdana" w:hAnsi="Verdana" w:cs="Times New Roman"/>
          <w:sz w:val="24"/>
          <w:szCs w:val="24"/>
        </w:rPr>
        <w:t>,</w:t>
      </w:r>
    </w:p>
    <w:p w:rsidR="002A77DE" w:rsidRDefault="002A77DE" w:rsidP="002E1BC3">
      <w:pPr>
        <w:pStyle w:val="a6"/>
        <w:numPr>
          <w:ilvl w:val="0"/>
          <w:numId w:val="35"/>
        </w:numPr>
        <w:spacing w:after="0" w:line="360" w:lineRule="auto"/>
        <w:ind w:left="426"/>
        <w:rPr>
          <w:rFonts w:ascii="Verdana" w:hAnsi="Verdana" w:cs="Times New Roman"/>
          <w:sz w:val="24"/>
          <w:szCs w:val="24"/>
        </w:rPr>
      </w:pPr>
      <w:r w:rsidRPr="002A77DE">
        <w:rPr>
          <w:rFonts w:ascii="Verdana" w:hAnsi="Verdana" w:cs="Times New Roman"/>
          <w:sz w:val="24"/>
          <w:szCs w:val="24"/>
        </w:rPr>
        <w:t>Programul</w:t>
      </w:r>
      <w:r w:rsidR="00517506" w:rsidRPr="002A77DE">
        <w:rPr>
          <w:rFonts w:ascii="Verdana" w:hAnsi="Verdana" w:cs="Times New Roman"/>
          <w:sz w:val="24"/>
          <w:szCs w:val="24"/>
        </w:rPr>
        <w:t xml:space="preserve"> municipal alimentația copiilor sugari pe ani 2017-2020</w:t>
      </w:r>
      <w:r>
        <w:rPr>
          <w:rFonts w:ascii="Verdana" w:hAnsi="Verdana" w:cs="Times New Roman"/>
          <w:sz w:val="24"/>
          <w:szCs w:val="24"/>
        </w:rPr>
        <w:t>,</w:t>
      </w:r>
    </w:p>
    <w:p w:rsidR="002A77DE" w:rsidRDefault="002A77DE" w:rsidP="002E1BC3">
      <w:pPr>
        <w:pStyle w:val="a6"/>
        <w:numPr>
          <w:ilvl w:val="0"/>
          <w:numId w:val="35"/>
        </w:numPr>
        <w:spacing w:after="0" w:line="360" w:lineRule="auto"/>
        <w:ind w:left="426"/>
        <w:rPr>
          <w:rFonts w:ascii="Verdana" w:hAnsi="Verdana" w:cs="Times New Roman"/>
          <w:sz w:val="24"/>
          <w:szCs w:val="24"/>
        </w:rPr>
      </w:pPr>
      <w:r>
        <w:rPr>
          <w:rFonts w:ascii="Verdana" w:hAnsi="Verdana" w:cs="Times New Roman"/>
          <w:sz w:val="24"/>
          <w:szCs w:val="24"/>
        </w:rPr>
        <w:t>Programul</w:t>
      </w:r>
      <w:r w:rsidR="00517506" w:rsidRPr="002A77DE">
        <w:rPr>
          <w:rFonts w:ascii="Verdana" w:hAnsi="Verdana" w:cs="Times New Roman"/>
          <w:sz w:val="24"/>
          <w:szCs w:val="24"/>
        </w:rPr>
        <w:t xml:space="preserve"> municipal de control al tuberculozei pînă în anul 2020</w:t>
      </w:r>
      <w:r>
        <w:rPr>
          <w:rFonts w:ascii="Verdana" w:hAnsi="Verdana" w:cs="Times New Roman"/>
          <w:sz w:val="24"/>
          <w:szCs w:val="24"/>
        </w:rPr>
        <w:t>,</w:t>
      </w:r>
    </w:p>
    <w:p w:rsidR="002A77DE" w:rsidRDefault="002A77DE" w:rsidP="002E1BC3">
      <w:pPr>
        <w:pStyle w:val="a6"/>
        <w:numPr>
          <w:ilvl w:val="0"/>
          <w:numId w:val="35"/>
        </w:numPr>
        <w:spacing w:after="0" w:line="360" w:lineRule="auto"/>
        <w:ind w:left="426"/>
        <w:rPr>
          <w:rFonts w:ascii="Verdana" w:hAnsi="Verdana" w:cs="Times New Roman"/>
          <w:sz w:val="24"/>
          <w:szCs w:val="24"/>
        </w:rPr>
      </w:pPr>
      <w:r>
        <w:rPr>
          <w:rFonts w:ascii="Verdana" w:hAnsi="Verdana" w:cs="Times New Roman"/>
          <w:sz w:val="24"/>
          <w:szCs w:val="24"/>
        </w:rPr>
        <w:t>Programul</w:t>
      </w:r>
      <w:r w:rsidR="00517506" w:rsidRPr="002A77DE">
        <w:rPr>
          <w:rFonts w:ascii="Verdana" w:hAnsi="Verdana" w:cs="Times New Roman"/>
          <w:sz w:val="24"/>
          <w:szCs w:val="24"/>
        </w:rPr>
        <w:t xml:space="preserve"> municipal de prevenire și control al infecției HIV/SIDA și infecțiile cu transmitere sexuală pentru anii 2017-2020</w:t>
      </w:r>
      <w:r>
        <w:rPr>
          <w:rFonts w:ascii="Verdana" w:hAnsi="Verdana" w:cs="Times New Roman"/>
          <w:sz w:val="24"/>
          <w:szCs w:val="24"/>
        </w:rPr>
        <w:t>,</w:t>
      </w:r>
    </w:p>
    <w:p w:rsidR="00517506" w:rsidRDefault="00517506" w:rsidP="002E1BC3">
      <w:pPr>
        <w:pStyle w:val="a6"/>
        <w:numPr>
          <w:ilvl w:val="0"/>
          <w:numId w:val="35"/>
        </w:numPr>
        <w:spacing w:after="0" w:line="360" w:lineRule="auto"/>
        <w:ind w:left="426"/>
        <w:rPr>
          <w:rFonts w:ascii="Verdana" w:hAnsi="Verdana" w:cs="Times New Roman"/>
          <w:sz w:val="24"/>
          <w:szCs w:val="24"/>
        </w:rPr>
      </w:pPr>
      <w:r w:rsidRPr="002A77DE">
        <w:rPr>
          <w:rFonts w:ascii="Verdana" w:hAnsi="Verdana" w:cs="Times New Roman"/>
          <w:sz w:val="24"/>
          <w:szCs w:val="24"/>
        </w:rPr>
        <w:t>P</w:t>
      </w:r>
      <w:r w:rsidR="002A77DE">
        <w:rPr>
          <w:rFonts w:ascii="Verdana" w:hAnsi="Verdana" w:cs="Times New Roman"/>
          <w:sz w:val="24"/>
          <w:szCs w:val="24"/>
        </w:rPr>
        <w:t>rogramul</w:t>
      </w:r>
      <w:r w:rsidRPr="002A77DE">
        <w:rPr>
          <w:rFonts w:ascii="Verdana" w:hAnsi="Verdana" w:cs="Times New Roman"/>
          <w:sz w:val="24"/>
          <w:szCs w:val="24"/>
        </w:rPr>
        <w:t xml:space="preserve"> municipal de securitate transfuzională și autoasigurare a municipiului cu produse sanguine pentru anii 2018-202</w:t>
      </w:r>
      <w:r w:rsidR="002A77DE">
        <w:rPr>
          <w:rFonts w:ascii="Verdana" w:hAnsi="Verdana" w:cs="Times New Roman"/>
          <w:sz w:val="24"/>
          <w:szCs w:val="24"/>
        </w:rPr>
        <w:t>1.</w:t>
      </w:r>
    </w:p>
    <w:p w:rsidR="002A77DE" w:rsidRPr="002A77DE" w:rsidRDefault="002A77DE" w:rsidP="002A77DE">
      <w:pPr>
        <w:pStyle w:val="a6"/>
        <w:spacing w:after="0" w:line="360" w:lineRule="auto"/>
        <w:ind w:left="426"/>
        <w:rPr>
          <w:rFonts w:ascii="Verdana" w:hAnsi="Verdana" w:cs="Times New Roman"/>
          <w:sz w:val="24"/>
          <w:szCs w:val="24"/>
        </w:rPr>
      </w:pPr>
    </w:p>
    <w:p w:rsidR="00517506" w:rsidRPr="002A77DE" w:rsidRDefault="002A77DE" w:rsidP="00517506">
      <w:pPr>
        <w:spacing w:after="0" w:line="360" w:lineRule="auto"/>
        <w:rPr>
          <w:rFonts w:ascii="Verdana" w:hAnsi="Verdana" w:cs="Times New Roman"/>
          <w:sz w:val="24"/>
          <w:szCs w:val="24"/>
        </w:rPr>
      </w:pPr>
      <w:r w:rsidRPr="00FB158C">
        <w:rPr>
          <w:rFonts w:ascii="Verdana" w:hAnsi="Verdana"/>
          <w:b/>
          <w:color w:val="1F497D" w:themeColor="text2"/>
          <w:sz w:val="24"/>
          <w:szCs w:val="24"/>
        </w:rPr>
        <w:t>S</w:t>
      </w:r>
      <w:r w:rsidR="00517506" w:rsidRPr="00FB158C">
        <w:rPr>
          <w:rFonts w:ascii="Verdana" w:hAnsi="Verdana"/>
          <w:b/>
          <w:color w:val="1F497D" w:themeColor="text2"/>
          <w:sz w:val="24"/>
          <w:szCs w:val="24"/>
        </w:rPr>
        <w:t>trategii municipale</w:t>
      </w:r>
      <w:r w:rsidR="00517506" w:rsidRPr="002A77DE">
        <w:rPr>
          <w:rFonts w:ascii="Verdana" w:hAnsi="Verdana" w:cs="Times New Roman"/>
          <w:sz w:val="24"/>
          <w:szCs w:val="24"/>
        </w:rPr>
        <w:t xml:space="preserve"> aprobate și sunt executate conform planurilor de acțiuni:</w:t>
      </w:r>
    </w:p>
    <w:p w:rsidR="002A77DE" w:rsidRDefault="00517506" w:rsidP="002E1BC3">
      <w:pPr>
        <w:pStyle w:val="a6"/>
        <w:numPr>
          <w:ilvl w:val="0"/>
          <w:numId w:val="36"/>
        </w:numPr>
        <w:spacing w:after="0" w:line="360" w:lineRule="auto"/>
        <w:rPr>
          <w:rFonts w:ascii="Verdana" w:hAnsi="Verdana" w:cs="Times New Roman"/>
          <w:sz w:val="24"/>
          <w:szCs w:val="24"/>
        </w:rPr>
      </w:pPr>
      <w:r w:rsidRPr="002A77DE">
        <w:rPr>
          <w:rFonts w:ascii="Verdana" w:hAnsi="Verdana" w:cs="Times New Roman"/>
          <w:sz w:val="24"/>
          <w:szCs w:val="24"/>
        </w:rPr>
        <w:t>Strategi</w:t>
      </w:r>
      <w:r w:rsidR="002A77DE">
        <w:rPr>
          <w:rFonts w:ascii="Verdana" w:hAnsi="Verdana" w:cs="Times New Roman"/>
          <w:sz w:val="24"/>
          <w:szCs w:val="24"/>
        </w:rPr>
        <w:t>a</w:t>
      </w:r>
      <w:r w:rsidRPr="002A77DE">
        <w:rPr>
          <w:rFonts w:ascii="Verdana" w:hAnsi="Verdana" w:cs="Times New Roman"/>
          <w:sz w:val="24"/>
          <w:szCs w:val="24"/>
        </w:rPr>
        <w:t xml:space="preserve"> municipale antidrog pînă în anul 2018</w:t>
      </w:r>
      <w:r w:rsidR="002A77DE">
        <w:rPr>
          <w:rFonts w:ascii="Verdana" w:hAnsi="Verdana" w:cs="Times New Roman"/>
          <w:sz w:val="24"/>
          <w:szCs w:val="24"/>
        </w:rPr>
        <w:t>,</w:t>
      </w:r>
    </w:p>
    <w:p w:rsidR="00FB158C" w:rsidRDefault="00FB158C" w:rsidP="002E1BC3">
      <w:pPr>
        <w:pStyle w:val="a6"/>
        <w:numPr>
          <w:ilvl w:val="0"/>
          <w:numId w:val="36"/>
        </w:numPr>
        <w:spacing w:after="0" w:line="360" w:lineRule="auto"/>
        <w:rPr>
          <w:rFonts w:ascii="Verdana" w:hAnsi="Verdana" w:cs="Times New Roman"/>
          <w:sz w:val="24"/>
          <w:szCs w:val="24"/>
        </w:rPr>
      </w:pPr>
      <w:r>
        <w:rPr>
          <w:rFonts w:ascii="Verdana" w:hAnsi="Verdana" w:cs="Times New Roman"/>
          <w:sz w:val="24"/>
          <w:szCs w:val="24"/>
        </w:rPr>
        <w:t>P</w:t>
      </w:r>
      <w:r w:rsidR="00517506" w:rsidRPr="002A77DE">
        <w:rPr>
          <w:rFonts w:ascii="Verdana" w:hAnsi="Verdana" w:cs="Times New Roman"/>
          <w:sz w:val="24"/>
          <w:szCs w:val="24"/>
        </w:rPr>
        <w:t>lan de acțiuni teritorial privind implementarea Strategiei în domeniul protecției consumătorului pentru anii 2014-2020</w:t>
      </w:r>
      <w:r>
        <w:rPr>
          <w:rFonts w:ascii="Verdana" w:hAnsi="Verdana" w:cs="Times New Roman"/>
          <w:sz w:val="24"/>
          <w:szCs w:val="24"/>
        </w:rPr>
        <w:t>,</w:t>
      </w:r>
    </w:p>
    <w:p w:rsidR="00FB158C" w:rsidRDefault="00517506" w:rsidP="002E1BC3">
      <w:pPr>
        <w:pStyle w:val="a6"/>
        <w:numPr>
          <w:ilvl w:val="0"/>
          <w:numId w:val="36"/>
        </w:numPr>
        <w:spacing w:after="0" w:line="360" w:lineRule="auto"/>
        <w:rPr>
          <w:rFonts w:ascii="Verdana" w:hAnsi="Verdana" w:cs="Times New Roman"/>
          <w:sz w:val="24"/>
          <w:szCs w:val="24"/>
        </w:rPr>
      </w:pPr>
      <w:r w:rsidRPr="00FB158C">
        <w:rPr>
          <w:rFonts w:ascii="Verdana" w:hAnsi="Verdana" w:cs="Times New Roman"/>
          <w:sz w:val="24"/>
          <w:szCs w:val="24"/>
        </w:rPr>
        <w:t>Strategi</w:t>
      </w:r>
      <w:r w:rsidR="00FB158C">
        <w:rPr>
          <w:rFonts w:ascii="Verdana" w:hAnsi="Verdana" w:cs="Times New Roman"/>
          <w:sz w:val="24"/>
          <w:szCs w:val="24"/>
        </w:rPr>
        <w:t>a</w:t>
      </w:r>
      <w:r w:rsidRPr="00FB158C">
        <w:rPr>
          <w:rFonts w:ascii="Verdana" w:hAnsi="Verdana" w:cs="Times New Roman"/>
          <w:sz w:val="24"/>
          <w:szCs w:val="24"/>
        </w:rPr>
        <w:t xml:space="preserve"> de dezvoltare durabilă a munic</w:t>
      </w:r>
      <w:r w:rsidR="00FB158C">
        <w:rPr>
          <w:rFonts w:ascii="Verdana" w:hAnsi="Verdana" w:cs="Times New Roman"/>
          <w:sz w:val="24"/>
          <w:szCs w:val="24"/>
        </w:rPr>
        <w:t>ipiului Bălți pe anii 2016-2019</w:t>
      </w:r>
      <w:r w:rsidR="00FB158C" w:rsidRPr="00FB158C">
        <w:rPr>
          <w:rFonts w:ascii="Verdana" w:hAnsi="Verdana" w:cs="Times New Roman"/>
          <w:sz w:val="24"/>
          <w:szCs w:val="24"/>
        </w:rPr>
        <w:t>,</w:t>
      </w:r>
    </w:p>
    <w:p w:rsidR="00FB158C" w:rsidRDefault="00FB158C" w:rsidP="002E1BC3">
      <w:pPr>
        <w:pStyle w:val="a6"/>
        <w:numPr>
          <w:ilvl w:val="0"/>
          <w:numId w:val="36"/>
        </w:numPr>
        <w:spacing w:after="0" w:line="360" w:lineRule="auto"/>
        <w:rPr>
          <w:rFonts w:ascii="Verdana" w:hAnsi="Verdana" w:cs="Times New Roman"/>
          <w:sz w:val="24"/>
          <w:szCs w:val="24"/>
        </w:rPr>
      </w:pPr>
      <w:r>
        <w:rPr>
          <w:rFonts w:ascii="Verdana" w:hAnsi="Verdana" w:cs="Times New Roman"/>
          <w:sz w:val="24"/>
          <w:szCs w:val="24"/>
        </w:rPr>
        <w:t>Planul</w:t>
      </w:r>
      <w:r w:rsidR="00517506" w:rsidRPr="00FB158C">
        <w:rPr>
          <w:rFonts w:ascii="Verdana" w:hAnsi="Verdana" w:cs="Times New Roman"/>
          <w:sz w:val="24"/>
          <w:szCs w:val="24"/>
        </w:rPr>
        <w:t xml:space="preserve"> municipal de acțiuni pe anii 2017-2020 privind implementarea Strategiei pentru protecț</w:t>
      </w:r>
      <w:r>
        <w:rPr>
          <w:rFonts w:ascii="Verdana" w:hAnsi="Verdana" w:cs="Times New Roman"/>
          <w:sz w:val="24"/>
          <w:szCs w:val="24"/>
        </w:rPr>
        <w:t>ia copilului pe anii 2014-2020</w:t>
      </w:r>
      <w:r w:rsidRPr="00FB158C">
        <w:rPr>
          <w:rFonts w:ascii="Verdana" w:hAnsi="Verdana" w:cs="Times New Roman"/>
          <w:sz w:val="24"/>
          <w:szCs w:val="24"/>
        </w:rPr>
        <w:t>,</w:t>
      </w:r>
    </w:p>
    <w:p w:rsidR="00EF5D56" w:rsidRDefault="00517506" w:rsidP="00EF5D56">
      <w:pPr>
        <w:pStyle w:val="a6"/>
        <w:numPr>
          <w:ilvl w:val="0"/>
          <w:numId w:val="36"/>
        </w:numPr>
        <w:spacing w:after="0" w:line="360" w:lineRule="auto"/>
        <w:rPr>
          <w:rFonts w:ascii="Verdana" w:hAnsi="Verdana" w:cs="Times New Roman"/>
          <w:sz w:val="24"/>
          <w:szCs w:val="24"/>
        </w:rPr>
      </w:pPr>
      <w:r w:rsidRPr="00FB158C">
        <w:rPr>
          <w:rFonts w:ascii="Verdana" w:hAnsi="Verdana" w:cs="Times New Roman"/>
          <w:sz w:val="24"/>
          <w:szCs w:val="24"/>
        </w:rPr>
        <w:t>Plan municipal de acțiuni pe anii 2018-2021 privind implementarea Strategiei pentru asigurarea egalității între femei și bărbați în Republica Moldova pe anii 2017-2021</w:t>
      </w:r>
      <w:r w:rsidR="00FB158C">
        <w:rPr>
          <w:rFonts w:ascii="Verdana" w:hAnsi="Verdana" w:cs="Times New Roman"/>
          <w:sz w:val="24"/>
          <w:szCs w:val="24"/>
        </w:rPr>
        <w:t>.</w:t>
      </w:r>
    </w:p>
    <w:p w:rsidR="00EF5D56" w:rsidRDefault="00EF5D56" w:rsidP="007F3729">
      <w:pPr>
        <w:pStyle w:val="a6"/>
        <w:spacing w:after="0" w:line="360" w:lineRule="auto"/>
        <w:rPr>
          <w:rFonts w:ascii="Verdana" w:hAnsi="Verdana" w:cs="Times New Roman"/>
          <w:sz w:val="24"/>
          <w:szCs w:val="24"/>
        </w:rPr>
      </w:pPr>
    </w:p>
    <w:p w:rsidR="00FB53E2" w:rsidRPr="00FB53E2" w:rsidRDefault="00FB53E2" w:rsidP="00FB53E2">
      <w:pPr>
        <w:spacing w:after="0" w:line="360" w:lineRule="auto"/>
        <w:rPr>
          <w:rFonts w:ascii="Verdana" w:hAnsi="Verdana" w:cs="Times New Roman"/>
          <w:sz w:val="24"/>
          <w:szCs w:val="24"/>
        </w:rPr>
        <w:sectPr w:rsidR="00FB53E2" w:rsidRPr="00FB53E2" w:rsidSect="00EF5D56">
          <w:footerReference w:type="default" r:id="rId38"/>
          <w:footerReference w:type="first" r:id="rId39"/>
          <w:pgSz w:w="12240" w:h="15840"/>
          <w:pgMar w:top="1417" w:right="1417" w:bottom="1417" w:left="1417" w:header="708" w:footer="708" w:gutter="0"/>
          <w:pgNumType w:start="1"/>
          <w:cols w:space="708"/>
          <w:titlePg/>
          <w:docGrid w:linePitch="360"/>
        </w:sectPr>
      </w:pPr>
    </w:p>
    <w:p w:rsidR="00EF5D56" w:rsidRPr="007F3729" w:rsidRDefault="00EF5D56" w:rsidP="000B2432">
      <w:pPr>
        <w:jc w:val="center"/>
        <w:rPr>
          <w:rFonts w:ascii="Verdana" w:hAnsi="Verdana" w:cs="Times New Roman"/>
          <w:sz w:val="24"/>
          <w:szCs w:val="24"/>
        </w:rPr>
      </w:pPr>
      <w:r w:rsidRPr="007F3729">
        <w:rPr>
          <w:rFonts w:ascii="Verdana" w:hAnsi="Verdana"/>
          <w:b/>
          <w:color w:val="1F497D" w:themeColor="text2"/>
          <w:sz w:val="24"/>
          <w:szCs w:val="24"/>
        </w:rPr>
        <w:lastRenderedPageBreak/>
        <w:t>SERVICIILE SOCIALE DIN MUNICIPIUL BĂLȚI</w:t>
      </w:r>
    </w:p>
    <w:tbl>
      <w:tblPr>
        <w:tblW w:w="14885" w:type="dxa"/>
        <w:tblInd w:w="-743" w:type="dxa"/>
        <w:tblLayout w:type="fixed"/>
        <w:tblLook w:val="04A0" w:firstRow="1" w:lastRow="0" w:firstColumn="1" w:lastColumn="0" w:noHBand="0" w:noVBand="1"/>
      </w:tblPr>
      <w:tblGrid>
        <w:gridCol w:w="567"/>
        <w:gridCol w:w="2836"/>
        <w:gridCol w:w="2268"/>
        <w:gridCol w:w="1843"/>
        <w:gridCol w:w="1559"/>
        <w:gridCol w:w="2835"/>
        <w:gridCol w:w="1701"/>
        <w:gridCol w:w="1276"/>
      </w:tblGrid>
      <w:tr w:rsidR="00494F04" w:rsidRPr="006B3C9B" w:rsidTr="00494F04">
        <w:trPr>
          <w:trHeight w:val="1064"/>
        </w:trPr>
        <w:tc>
          <w:tcPr>
            <w:tcW w:w="567" w:type="dxa"/>
          </w:tcPr>
          <w:p w:rsidR="00494F04" w:rsidRPr="006B3C9B" w:rsidRDefault="00494F04" w:rsidP="00F100C4">
            <w:pPr>
              <w:jc w:val="center"/>
              <w:rPr>
                <w:rFonts w:ascii="Verdana" w:hAnsi="Verdana" w:cs="Times New Roman"/>
                <w:b/>
                <w:sz w:val="19"/>
                <w:szCs w:val="19"/>
                <w:lang w:val="ro-RO"/>
              </w:rPr>
            </w:pPr>
            <w:r w:rsidRPr="006B3C9B">
              <w:rPr>
                <w:rFonts w:ascii="Verdana" w:hAnsi="Verdana" w:cs="Times New Roman"/>
                <w:b/>
                <w:sz w:val="19"/>
                <w:szCs w:val="19"/>
                <w:lang w:val="ro-RO"/>
              </w:rPr>
              <w:t xml:space="preserve">Nr. </w:t>
            </w:r>
          </w:p>
        </w:tc>
        <w:tc>
          <w:tcPr>
            <w:tcW w:w="2836" w:type="dxa"/>
          </w:tcPr>
          <w:p w:rsidR="00494F04" w:rsidRPr="006B3C9B" w:rsidRDefault="00494F04" w:rsidP="00F100C4">
            <w:pPr>
              <w:jc w:val="center"/>
              <w:rPr>
                <w:rFonts w:ascii="Verdana" w:hAnsi="Verdana" w:cs="Times New Roman"/>
                <w:b/>
                <w:sz w:val="19"/>
                <w:szCs w:val="19"/>
                <w:lang w:val="ro-RO"/>
              </w:rPr>
            </w:pPr>
            <w:r w:rsidRPr="006B3C9B">
              <w:rPr>
                <w:rFonts w:ascii="Verdana" w:hAnsi="Verdana" w:cs="Times New Roman"/>
                <w:b/>
                <w:sz w:val="19"/>
                <w:szCs w:val="19"/>
                <w:lang w:val="ro-RO"/>
              </w:rPr>
              <w:t>Tipul serviciului</w:t>
            </w:r>
          </w:p>
        </w:tc>
        <w:tc>
          <w:tcPr>
            <w:tcW w:w="2268" w:type="dxa"/>
          </w:tcPr>
          <w:p w:rsidR="00494F04" w:rsidRPr="006B3C9B" w:rsidRDefault="00494F04" w:rsidP="00F100C4">
            <w:pPr>
              <w:jc w:val="center"/>
              <w:rPr>
                <w:rFonts w:ascii="Verdana" w:hAnsi="Verdana" w:cs="Times New Roman"/>
                <w:b/>
                <w:sz w:val="19"/>
                <w:szCs w:val="19"/>
                <w:lang w:val="ro-RO"/>
              </w:rPr>
            </w:pPr>
            <w:r w:rsidRPr="006B3C9B">
              <w:rPr>
                <w:rFonts w:ascii="Verdana" w:hAnsi="Verdana" w:cs="Times New Roman"/>
                <w:b/>
                <w:sz w:val="19"/>
                <w:szCs w:val="19"/>
                <w:lang w:val="ro-RO"/>
              </w:rPr>
              <w:t>Adresa juridică/</w:t>
            </w:r>
          </w:p>
          <w:p w:rsidR="00494F04" w:rsidRPr="006B3C9B" w:rsidRDefault="00494F04" w:rsidP="00F100C4">
            <w:pPr>
              <w:jc w:val="center"/>
              <w:rPr>
                <w:rFonts w:ascii="Verdana" w:hAnsi="Verdana" w:cs="Times New Roman"/>
                <w:b/>
                <w:sz w:val="19"/>
                <w:szCs w:val="19"/>
                <w:lang w:val="ro-RO"/>
              </w:rPr>
            </w:pPr>
            <w:r w:rsidRPr="006B3C9B">
              <w:rPr>
                <w:rFonts w:ascii="Verdana" w:hAnsi="Verdana" w:cs="Times New Roman"/>
                <w:b/>
                <w:sz w:val="19"/>
                <w:szCs w:val="19"/>
                <w:lang w:val="ro-RO"/>
              </w:rPr>
              <w:t>electronică a serviciului/ centrului</w:t>
            </w:r>
          </w:p>
        </w:tc>
        <w:tc>
          <w:tcPr>
            <w:tcW w:w="1843" w:type="dxa"/>
          </w:tcPr>
          <w:p w:rsidR="00494F04" w:rsidRPr="006B3C9B" w:rsidRDefault="00494F04" w:rsidP="0095079D">
            <w:pPr>
              <w:jc w:val="center"/>
              <w:rPr>
                <w:rFonts w:ascii="Verdana" w:hAnsi="Verdana" w:cs="Times New Roman"/>
                <w:b/>
                <w:sz w:val="19"/>
                <w:szCs w:val="19"/>
                <w:lang w:val="ro-RO"/>
              </w:rPr>
            </w:pPr>
            <w:r w:rsidRPr="006B3C9B">
              <w:rPr>
                <w:rFonts w:ascii="Verdana" w:hAnsi="Verdana" w:cs="Times New Roman"/>
                <w:b/>
                <w:sz w:val="19"/>
                <w:szCs w:val="19"/>
                <w:lang w:val="ro-RO"/>
              </w:rPr>
              <w:t>Persoana de contact (ș</w:t>
            </w:r>
            <w:r w:rsidR="0095079D">
              <w:rPr>
                <w:rFonts w:ascii="Verdana" w:hAnsi="Verdana" w:cs="Times New Roman"/>
                <w:b/>
                <w:sz w:val="19"/>
                <w:szCs w:val="19"/>
                <w:lang w:val="ro-RO"/>
              </w:rPr>
              <w:t>i date de contact – telefon, em</w:t>
            </w:r>
            <w:r w:rsidRPr="006B3C9B">
              <w:rPr>
                <w:rFonts w:ascii="Verdana" w:hAnsi="Verdana" w:cs="Times New Roman"/>
                <w:b/>
                <w:sz w:val="19"/>
                <w:szCs w:val="19"/>
                <w:lang w:val="ro-RO"/>
              </w:rPr>
              <w:t>ail)</w:t>
            </w:r>
          </w:p>
        </w:tc>
        <w:tc>
          <w:tcPr>
            <w:tcW w:w="1559" w:type="dxa"/>
          </w:tcPr>
          <w:p w:rsidR="00494F04" w:rsidRPr="006B3C9B" w:rsidRDefault="00494F04" w:rsidP="00F100C4">
            <w:pPr>
              <w:jc w:val="center"/>
              <w:rPr>
                <w:rFonts w:ascii="Verdana" w:hAnsi="Verdana" w:cs="Times New Roman"/>
                <w:b/>
                <w:sz w:val="19"/>
                <w:szCs w:val="19"/>
                <w:lang w:val="ro-RO"/>
              </w:rPr>
            </w:pPr>
            <w:r w:rsidRPr="006B3C9B">
              <w:rPr>
                <w:rFonts w:ascii="Verdana" w:hAnsi="Verdana" w:cs="Times New Roman"/>
                <w:b/>
                <w:sz w:val="19"/>
                <w:szCs w:val="19"/>
                <w:lang w:val="ro-RO"/>
              </w:rPr>
              <w:t>Actul de constituire</w:t>
            </w:r>
          </w:p>
        </w:tc>
        <w:tc>
          <w:tcPr>
            <w:tcW w:w="2835" w:type="dxa"/>
          </w:tcPr>
          <w:p w:rsidR="00494F04" w:rsidRPr="006B3C9B" w:rsidRDefault="00494F04" w:rsidP="00F100C4">
            <w:pPr>
              <w:jc w:val="center"/>
              <w:rPr>
                <w:rFonts w:ascii="Verdana" w:hAnsi="Verdana" w:cs="Times New Roman"/>
                <w:b/>
                <w:sz w:val="19"/>
                <w:szCs w:val="19"/>
                <w:lang w:val="ro-RO"/>
              </w:rPr>
            </w:pPr>
            <w:r w:rsidRPr="006B3C9B">
              <w:rPr>
                <w:rFonts w:ascii="Verdana" w:hAnsi="Verdana" w:cs="Times New Roman"/>
                <w:b/>
                <w:sz w:val="19"/>
                <w:szCs w:val="19"/>
                <w:lang w:val="ro-RO"/>
              </w:rPr>
              <w:t>Categoria de beneficiari</w:t>
            </w:r>
          </w:p>
        </w:tc>
        <w:tc>
          <w:tcPr>
            <w:tcW w:w="1701" w:type="dxa"/>
          </w:tcPr>
          <w:p w:rsidR="00494F04" w:rsidRPr="006B3C9B" w:rsidRDefault="00494F04" w:rsidP="00F100C4">
            <w:pPr>
              <w:jc w:val="center"/>
              <w:rPr>
                <w:rFonts w:ascii="Verdana" w:hAnsi="Verdana" w:cs="Times New Roman"/>
                <w:b/>
                <w:sz w:val="19"/>
                <w:szCs w:val="19"/>
                <w:lang w:val="ro-RO"/>
              </w:rPr>
            </w:pPr>
            <w:r w:rsidRPr="006B3C9B">
              <w:rPr>
                <w:rFonts w:ascii="Verdana" w:hAnsi="Verdana" w:cs="Times New Roman"/>
                <w:b/>
                <w:sz w:val="19"/>
                <w:szCs w:val="19"/>
                <w:lang w:val="ro-RO"/>
              </w:rPr>
              <w:t>Capacitatea serviciului/</w:t>
            </w:r>
            <w:r>
              <w:rPr>
                <w:rFonts w:ascii="Verdana" w:hAnsi="Verdana" w:cs="Times New Roman"/>
                <w:b/>
                <w:sz w:val="19"/>
                <w:szCs w:val="19"/>
                <w:lang w:val="ro-RO"/>
              </w:rPr>
              <w:t xml:space="preserve"> </w:t>
            </w:r>
            <w:r w:rsidRPr="006B3C9B">
              <w:rPr>
                <w:rFonts w:ascii="Verdana" w:hAnsi="Verdana" w:cs="Times New Roman"/>
                <w:b/>
                <w:sz w:val="19"/>
                <w:szCs w:val="19"/>
                <w:lang w:val="ro-RO"/>
              </w:rPr>
              <w:t>numărul de facto a beneficiarilor</w:t>
            </w:r>
          </w:p>
        </w:tc>
        <w:tc>
          <w:tcPr>
            <w:tcW w:w="1276" w:type="dxa"/>
          </w:tcPr>
          <w:p w:rsidR="00494F04" w:rsidRPr="006B3C9B" w:rsidRDefault="00494F04" w:rsidP="00F100C4">
            <w:pPr>
              <w:jc w:val="center"/>
              <w:rPr>
                <w:rFonts w:ascii="Verdana" w:hAnsi="Verdana" w:cs="Times New Roman"/>
                <w:b/>
                <w:sz w:val="19"/>
                <w:szCs w:val="19"/>
                <w:lang w:val="ro-RO"/>
              </w:rPr>
            </w:pPr>
            <w:r w:rsidRPr="006B3C9B">
              <w:rPr>
                <w:rFonts w:ascii="Verdana" w:hAnsi="Verdana" w:cs="Times New Roman"/>
                <w:b/>
                <w:sz w:val="19"/>
                <w:szCs w:val="19"/>
                <w:lang w:val="ro-RO"/>
              </w:rPr>
              <w:t>Sursele de finanțare</w:t>
            </w:r>
          </w:p>
        </w:tc>
      </w:tr>
      <w:tr w:rsidR="00494F04" w:rsidRPr="006B3C9B" w:rsidTr="00494F04">
        <w:tc>
          <w:tcPr>
            <w:tcW w:w="567" w:type="dxa"/>
          </w:tcPr>
          <w:p w:rsidR="00494F04" w:rsidRPr="006B3C9B" w:rsidRDefault="00494F04" w:rsidP="00F100C4">
            <w:pPr>
              <w:jc w:val="center"/>
              <w:rPr>
                <w:rFonts w:ascii="Verdana" w:hAnsi="Verdana" w:cs="Times New Roman"/>
                <w:b/>
                <w:sz w:val="19"/>
                <w:szCs w:val="19"/>
                <w:lang w:val="ro-RO"/>
              </w:rPr>
            </w:pPr>
            <w:r w:rsidRPr="006B3C9B">
              <w:rPr>
                <w:rFonts w:ascii="Verdana" w:hAnsi="Verdana" w:cs="Times New Roman"/>
                <w:b/>
                <w:sz w:val="19"/>
                <w:szCs w:val="19"/>
                <w:lang w:val="ro-RO"/>
              </w:rPr>
              <w:t>1</w:t>
            </w:r>
          </w:p>
        </w:tc>
        <w:tc>
          <w:tcPr>
            <w:tcW w:w="2836" w:type="dxa"/>
          </w:tcPr>
          <w:p w:rsidR="00494F04" w:rsidRPr="006B3C9B" w:rsidRDefault="00494F04" w:rsidP="00F100C4">
            <w:pPr>
              <w:jc w:val="both"/>
              <w:rPr>
                <w:rFonts w:ascii="Verdana" w:hAnsi="Verdana" w:cs="Times New Roman"/>
                <w:sz w:val="19"/>
                <w:szCs w:val="19"/>
                <w:lang w:val="ro-RO"/>
              </w:rPr>
            </w:pPr>
            <w:r w:rsidRPr="006B3C9B">
              <w:rPr>
                <w:rFonts w:ascii="Verdana" w:hAnsi="Verdana" w:cs="Times New Roman"/>
                <w:b/>
                <w:sz w:val="19"/>
                <w:szCs w:val="19"/>
                <w:lang w:val="ro-RO"/>
              </w:rPr>
              <w:t>Serviciul social „Asistență personală”</w:t>
            </w:r>
            <w:r w:rsidRPr="006B3C9B">
              <w:rPr>
                <w:rFonts w:ascii="Verdana" w:hAnsi="Verdana" w:cs="Times New Roman"/>
                <w:sz w:val="19"/>
                <w:szCs w:val="19"/>
                <w:lang w:val="ro-RO"/>
              </w:rPr>
              <w:t xml:space="preserve"> este un serviciu social specializat.</w:t>
            </w:r>
          </w:p>
          <w:p w:rsidR="00494F04" w:rsidRPr="006B3C9B" w:rsidRDefault="00494F04" w:rsidP="00F100C4">
            <w:pPr>
              <w:jc w:val="both"/>
              <w:rPr>
                <w:rFonts w:ascii="Verdana" w:hAnsi="Verdana" w:cs="Times New Roman"/>
                <w:i/>
                <w:sz w:val="19"/>
                <w:szCs w:val="19"/>
                <w:u w:val="single"/>
                <w:lang w:val="ro-RO"/>
              </w:rPr>
            </w:pPr>
          </w:p>
          <w:p w:rsidR="00494F04" w:rsidRPr="006B3C9B" w:rsidRDefault="00494F04" w:rsidP="00F100C4">
            <w:pPr>
              <w:jc w:val="both"/>
              <w:rPr>
                <w:rFonts w:ascii="Verdana" w:hAnsi="Verdana" w:cs="Times New Roman"/>
                <w:sz w:val="19"/>
                <w:szCs w:val="19"/>
                <w:lang w:val="ro-RO"/>
              </w:rPr>
            </w:pPr>
            <w:r w:rsidRPr="006B3C9B">
              <w:rPr>
                <w:rFonts w:ascii="Verdana" w:hAnsi="Verdana" w:cs="Times New Roman"/>
                <w:i/>
                <w:sz w:val="19"/>
                <w:szCs w:val="19"/>
                <w:u w:val="single"/>
                <w:lang w:val="ro-RO"/>
              </w:rPr>
              <w:t>Scopul Serviciului</w:t>
            </w:r>
            <w:r w:rsidRPr="006B3C9B">
              <w:rPr>
                <w:rFonts w:ascii="Verdana" w:hAnsi="Verdana" w:cs="Times New Roman"/>
                <w:sz w:val="19"/>
                <w:szCs w:val="19"/>
                <w:lang w:val="ro-RO"/>
              </w:rPr>
              <w:t xml:space="preserve"> este de a oferi asistenţă şi îngrijire copiilor şi adulţilor cu dizabilităţi severe, în vederea favorizării independenţei şi integrării lor în societate în domeniile: protecţie socială, muncă, asistenţă medicală, instructiv-educativ, informaţional, acces la infrastructură etc.</w:t>
            </w:r>
          </w:p>
          <w:p w:rsidR="00494F04" w:rsidRPr="006B3C9B" w:rsidRDefault="00494F04" w:rsidP="00F100C4">
            <w:pPr>
              <w:jc w:val="both"/>
              <w:rPr>
                <w:rFonts w:ascii="Verdana" w:hAnsi="Verdana" w:cs="Times New Roman"/>
                <w:sz w:val="19"/>
                <w:szCs w:val="19"/>
                <w:lang w:val="ro-RO"/>
              </w:rPr>
            </w:pPr>
          </w:p>
          <w:p w:rsidR="00494F04" w:rsidRPr="006B3C9B" w:rsidRDefault="00494F04" w:rsidP="00F100C4">
            <w:pPr>
              <w:jc w:val="center"/>
              <w:rPr>
                <w:rFonts w:ascii="Verdana" w:hAnsi="Verdana" w:cs="Times New Roman"/>
                <w:sz w:val="19"/>
                <w:szCs w:val="19"/>
                <w:lang w:val="ro-RO"/>
              </w:rPr>
            </w:pPr>
          </w:p>
        </w:tc>
        <w:tc>
          <w:tcPr>
            <w:tcW w:w="2268" w:type="dxa"/>
          </w:tcPr>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str. Independenței, 1,</w:t>
            </w:r>
          </w:p>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(clădirea Primăriei)</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it-IT"/>
              </w:rPr>
              <w:t>Direcția asistență socială și protecția familiei,  bir. 125</w:t>
            </w:r>
          </w:p>
        </w:tc>
        <w:tc>
          <w:tcPr>
            <w:tcW w:w="1843" w:type="dxa"/>
          </w:tcPr>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t>șeful serviciului – Lilia Nevoie</w:t>
            </w:r>
          </w:p>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t>(0231) 54684</w:t>
            </w:r>
          </w:p>
          <w:p w:rsidR="00494F04" w:rsidRPr="006B3C9B" w:rsidRDefault="00494F04" w:rsidP="00F100C4">
            <w:pPr>
              <w:jc w:val="center"/>
              <w:rPr>
                <w:rFonts w:ascii="Verdana" w:hAnsi="Verdana" w:cs="Times New Roman"/>
                <w:sz w:val="19"/>
                <w:szCs w:val="19"/>
                <w:lang w:val="ro-RO"/>
              </w:rPr>
            </w:pPr>
          </w:p>
        </w:tc>
        <w:tc>
          <w:tcPr>
            <w:tcW w:w="1559"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Decizia Cons</w:t>
            </w:r>
            <w:r>
              <w:rPr>
                <w:rFonts w:ascii="Verdana" w:hAnsi="Verdana" w:cs="Times New Roman"/>
                <w:sz w:val="19"/>
                <w:szCs w:val="19"/>
                <w:lang w:val="ro-RO"/>
              </w:rPr>
              <w:t>iliului municipal Bălți nr. 6/7</w:t>
            </w:r>
            <w:r w:rsidRPr="006B3C9B">
              <w:rPr>
                <w:rFonts w:ascii="Verdana" w:hAnsi="Verdana" w:cs="Times New Roman"/>
                <w:sz w:val="19"/>
                <w:szCs w:val="19"/>
                <w:lang w:val="ro-RO"/>
              </w:rPr>
              <w:t>din 27.06.2013</w:t>
            </w:r>
          </w:p>
          <w:p w:rsidR="00494F04" w:rsidRPr="006B3C9B" w:rsidRDefault="00494F04" w:rsidP="00F100C4">
            <w:pPr>
              <w:jc w:val="center"/>
              <w:rPr>
                <w:rFonts w:ascii="Verdana" w:hAnsi="Verdana" w:cs="Times New Roman"/>
                <w:sz w:val="19"/>
                <w:szCs w:val="19"/>
                <w:lang w:val="ro-RO"/>
              </w:rPr>
            </w:pPr>
          </w:p>
        </w:tc>
        <w:tc>
          <w:tcPr>
            <w:tcW w:w="2835" w:type="dxa"/>
          </w:tcPr>
          <w:p w:rsidR="00494F04" w:rsidRPr="006B3C9B" w:rsidRDefault="00494F04" w:rsidP="00F100C4">
            <w:pPr>
              <w:ind w:left="34"/>
              <w:jc w:val="both"/>
              <w:rPr>
                <w:rFonts w:ascii="Verdana" w:hAnsi="Verdana" w:cs="Times New Roman"/>
                <w:sz w:val="19"/>
                <w:szCs w:val="19"/>
                <w:lang w:val="ro-RO"/>
              </w:rPr>
            </w:pPr>
            <w:r w:rsidRPr="006B3C9B">
              <w:rPr>
                <w:rFonts w:ascii="Verdana" w:hAnsi="Verdana" w:cs="Times New Roman"/>
                <w:b/>
                <w:sz w:val="19"/>
                <w:szCs w:val="19"/>
                <w:lang w:val="ro-RO"/>
              </w:rPr>
              <w:t>Beneficiarii serviciului sînt</w:t>
            </w:r>
            <w:r w:rsidRPr="006B3C9B">
              <w:rPr>
                <w:rFonts w:ascii="Verdana" w:hAnsi="Verdana" w:cs="Times New Roman"/>
                <w:sz w:val="19"/>
                <w:szCs w:val="19"/>
                <w:lang w:val="ro-RO"/>
              </w:rPr>
              <w:t xml:space="preserve"> - persoanele cu dizabilităţi severe inclusiv copii cu dizabilităţi severe, care îndeplinesc comulativ următoarele condiţii:</w:t>
            </w:r>
          </w:p>
          <w:p w:rsidR="00494F04" w:rsidRPr="006B3C9B" w:rsidRDefault="00494F04" w:rsidP="00F100C4">
            <w:pPr>
              <w:pStyle w:val="a6"/>
              <w:tabs>
                <w:tab w:val="num" w:pos="34"/>
              </w:tabs>
              <w:ind w:left="34"/>
              <w:jc w:val="both"/>
              <w:rPr>
                <w:rFonts w:ascii="Verdana" w:hAnsi="Verdana"/>
                <w:sz w:val="19"/>
                <w:szCs w:val="19"/>
                <w:lang w:val="ro-RO"/>
              </w:rPr>
            </w:pPr>
            <w:r w:rsidRPr="006B3C9B">
              <w:rPr>
                <w:rFonts w:ascii="Verdana" w:hAnsi="Verdana"/>
                <w:sz w:val="19"/>
                <w:szCs w:val="19"/>
                <w:lang w:val="it-IT"/>
              </w:rPr>
              <w:t>1) nu beneficia</w:t>
            </w:r>
            <w:r w:rsidRPr="006B3C9B">
              <w:rPr>
                <w:rFonts w:ascii="Verdana" w:hAnsi="Verdana"/>
                <w:sz w:val="19"/>
                <w:szCs w:val="19"/>
                <w:lang w:val="ro-RO"/>
              </w:rPr>
              <w:t>ză de servicii în cadrul unor instituţii rezidenţiale sau servicii de deservire la domiciliu oferite de lucrătorul social;</w:t>
            </w:r>
          </w:p>
          <w:p w:rsidR="00494F04" w:rsidRPr="006B3C9B" w:rsidRDefault="00494F04" w:rsidP="00F100C4">
            <w:pPr>
              <w:pStyle w:val="a6"/>
              <w:ind w:left="34"/>
              <w:jc w:val="both"/>
              <w:rPr>
                <w:rFonts w:ascii="Verdana" w:hAnsi="Verdana"/>
                <w:sz w:val="19"/>
                <w:szCs w:val="19"/>
                <w:lang w:val="ro-RO"/>
              </w:rPr>
            </w:pPr>
            <w:r w:rsidRPr="006B3C9B">
              <w:rPr>
                <w:rFonts w:ascii="Verdana" w:hAnsi="Verdana"/>
                <w:sz w:val="19"/>
                <w:szCs w:val="19"/>
                <w:lang w:val="ro-RO"/>
              </w:rPr>
              <w:t>2) nu beneficiază de alocaţie pentru îngrijire şi/sau însoţire, supraveghere, în coformitate cu prevederile legislaţiei în vigoare;</w:t>
            </w:r>
          </w:p>
          <w:p w:rsidR="00494F04" w:rsidRPr="006B3C9B" w:rsidRDefault="00494F04" w:rsidP="00F100C4">
            <w:pPr>
              <w:ind w:left="34"/>
              <w:jc w:val="both"/>
              <w:rPr>
                <w:rFonts w:ascii="Verdana" w:hAnsi="Verdana" w:cs="Times New Roman"/>
                <w:sz w:val="19"/>
                <w:szCs w:val="19"/>
                <w:lang w:val="ro-RO"/>
              </w:rPr>
            </w:pPr>
            <w:r w:rsidRPr="006B3C9B">
              <w:rPr>
                <w:rFonts w:ascii="Verdana" w:hAnsi="Verdana" w:cs="Times New Roman"/>
                <w:sz w:val="19"/>
                <w:szCs w:val="19"/>
                <w:lang w:val="ro-RO"/>
              </w:rPr>
              <w:t>3)instituţia responsabilă de determinare a dizabilităţii i-a recomandat serviciul de îngrijire permanentă din partea altei persoane.</w:t>
            </w:r>
          </w:p>
        </w:tc>
        <w:tc>
          <w:tcPr>
            <w:tcW w:w="1701"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aprobate – 43</w:t>
            </w:r>
          </w:p>
          <w:p w:rsidR="0095079D" w:rsidRDefault="0095079D" w:rsidP="00F100C4">
            <w:pPr>
              <w:rPr>
                <w:rFonts w:ascii="Verdana" w:hAnsi="Verdana" w:cs="Times New Roman"/>
                <w:sz w:val="19"/>
                <w:szCs w:val="19"/>
                <w:lang w:val="ro-RO"/>
              </w:rPr>
            </w:pP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Nr. loc ocupate - 43 </w:t>
            </w:r>
          </w:p>
          <w:p w:rsidR="00494F04" w:rsidRPr="006B3C9B" w:rsidRDefault="00494F04" w:rsidP="00F100C4">
            <w:pPr>
              <w:jc w:val="center"/>
              <w:rPr>
                <w:rFonts w:ascii="Verdana" w:hAnsi="Verdana" w:cs="Times New Roman"/>
                <w:sz w:val="19"/>
                <w:szCs w:val="19"/>
                <w:lang w:val="ro-RO"/>
              </w:rPr>
            </w:pPr>
          </w:p>
        </w:tc>
        <w:tc>
          <w:tcPr>
            <w:tcW w:w="1276"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Bugetul municipal</w:t>
            </w:r>
          </w:p>
          <w:p w:rsidR="00494F04" w:rsidRPr="006B3C9B" w:rsidRDefault="00494F04" w:rsidP="00F100C4">
            <w:pPr>
              <w:jc w:val="center"/>
              <w:rPr>
                <w:rFonts w:ascii="Verdana" w:hAnsi="Verdana" w:cs="Times New Roman"/>
                <w:sz w:val="19"/>
                <w:szCs w:val="19"/>
                <w:lang w:val="ro-RO"/>
              </w:rPr>
            </w:pPr>
          </w:p>
        </w:tc>
      </w:tr>
      <w:tr w:rsidR="00494F04" w:rsidRPr="006B3C9B" w:rsidTr="00494F04">
        <w:tc>
          <w:tcPr>
            <w:tcW w:w="567" w:type="dxa"/>
          </w:tcPr>
          <w:p w:rsidR="00494F04" w:rsidRPr="006B3C9B" w:rsidRDefault="00494F04" w:rsidP="00F100C4">
            <w:pPr>
              <w:jc w:val="center"/>
              <w:rPr>
                <w:rFonts w:ascii="Verdana" w:hAnsi="Verdana" w:cs="Times New Roman"/>
                <w:b/>
                <w:sz w:val="19"/>
                <w:szCs w:val="19"/>
                <w:lang w:val="ro-RO"/>
              </w:rPr>
            </w:pPr>
            <w:r w:rsidRPr="006B3C9B">
              <w:rPr>
                <w:rFonts w:ascii="Verdana" w:hAnsi="Verdana" w:cs="Times New Roman"/>
                <w:b/>
                <w:sz w:val="19"/>
                <w:szCs w:val="19"/>
                <w:lang w:val="ro-RO"/>
              </w:rPr>
              <w:lastRenderedPageBreak/>
              <w:t>2</w:t>
            </w:r>
          </w:p>
        </w:tc>
        <w:tc>
          <w:tcPr>
            <w:tcW w:w="2836" w:type="dxa"/>
          </w:tcPr>
          <w:p w:rsidR="00494F04" w:rsidRPr="006B3C9B" w:rsidRDefault="00494F04" w:rsidP="00F100C4">
            <w:pPr>
              <w:rPr>
                <w:rFonts w:ascii="Verdana" w:hAnsi="Verdana" w:cs="Times New Roman"/>
                <w:b/>
                <w:sz w:val="19"/>
                <w:szCs w:val="19"/>
                <w:lang w:val="it-IT"/>
              </w:rPr>
            </w:pPr>
            <w:r w:rsidRPr="006B3C9B">
              <w:rPr>
                <w:rFonts w:ascii="Verdana" w:hAnsi="Verdana" w:cs="Times New Roman"/>
                <w:b/>
                <w:sz w:val="19"/>
                <w:szCs w:val="19"/>
                <w:lang w:val="it-IT"/>
              </w:rPr>
              <w:t>Serviciul asistenţă socială comunitară</w:t>
            </w:r>
          </w:p>
          <w:p w:rsidR="00494F04" w:rsidRPr="006B3C9B" w:rsidRDefault="00494F04" w:rsidP="00F100C4">
            <w:pPr>
              <w:rPr>
                <w:rFonts w:ascii="Verdana" w:hAnsi="Verdana" w:cs="Times New Roman"/>
                <w:i/>
                <w:sz w:val="19"/>
                <w:szCs w:val="19"/>
                <w:lang w:val="ro-RO"/>
              </w:rPr>
            </w:pPr>
            <w:r w:rsidRPr="006B3C9B">
              <w:rPr>
                <w:rFonts w:ascii="Verdana" w:hAnsi="Verdana" w:cs="Times New Roman"/>
                <w:sz w:val="19"/>
                <w:szCs w:val="19"/>
                <w:lang w:val="ro-RO"/>
              </w:rPr>
              <w:t>Serviciul de asistența socială comunitară are ca funcție de a acționa la nivel de comunitate, la nivel de grupuri de beneficiari și la nivel de persoană aflată în dificultate, de a susține comunitățiile în vederea prevenirii și soluționarii situațiilor de dificultate.</w:t>
            </w:r>
            <w:r w:rsidRPr="006B3C9B">
              <w:rPr>
                <w:rFonts w:ascii="Verdana" w:hAnsi="Verdana" w:cs="Times New Roman"/>
                <w:i/>
                <w:sz w:val="19"/>
                <w:szCs w:val="19"/>
                <w:lang w:val="ro-RO"/>
              </w:rPr>
              <w:t xml:space="preserve"> </w:t>
            </w:r>
          </w:p>
        </w:tc>
        <w:tc>
          <w:tcPr>
            <w:tcW w:w="2268" w:type="dxa"/>
          </w:tcPr>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str. Independenței, 1,</w:t>
            </w:r>
          </w:p>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(clădirea Primăriei)</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it-IT"/>
              </w:rPr>
              <w:t>Direcția asistență socială și protecția familiei,  bir. 126</w:t>
            </w:r>
          </w:p>
        </w:tc>
        <w:tc>
          <w:tcPr>
            <w:tcW w:w="1843" w:type="dxa"/>
          </w:tcPr>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șeful serviciului  – Diana Statnic</w:t>
            </w:r>
          </w:p>
          <w:p w:rsidR="00494F04" w:rsidRPr="006B3C9B" w:rsidRDefault="002D4115" w:rsidP="00F100C4">
            <w:pPr>
              <w:rPr>
                <w:rFonts w:ascii="Verdana" w:hAnsi="Verdana" w:cs="Times New Roman"/>
                <w:i/>
                <w:sz w:val="19"/>
                <w:szCs w:val="19"/>
                <w:u w:val="single"/>
                <w:lang w:val="it-IT"/>
              </w:rPr>
            </w:pPr>
            <w:hyperlink r:id="rId40" w:history="1">
              <w:r w:rsidR="00494F04" w:rsidRPr="006B3C9B">
                <w:rPr>
                  <w:rStyle w:val="a5"/>
                  <w:rFonts w:ascii="Verdana" w:hAnsi="Verdana" w:cs="Times New Roman"/>
                  <w:i/>
                  <w:sz w:val="19"/>
                  <w:szCs w:val="19"/>
                  <w:lang w:val="it-IT"/>
                </w:rPr>
                <w:t>dunea9@yahoo.com</w:t>
              </w:r>
            </w:hyperlink>
            <w:r w:rsidR="00494F04" w:rsidRPr="006B3C9B">
              <w:rPr>
                <w:rFonts w:ascii="Verdana" w:hAnsi="Verdana" w:cs="Times New Roman"/>
                <w:i/>
                <w:sz w:val="19"/>
                <w:szCs w:val="19"/>
                <w:u w:val="single"/>
                <w:lang w:val="it-IT"/>
              </w:rPr>
              <w:t xml:space="preserve"> </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rPr>
              <w:t>(0231)  54685</w:t>
            </w:r>
          </w:p>
        </w:tc>
        <w:tc>
          <w:tcPr>
            <w:tcW w:w="1559"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Decizia cu privire la aprobarea bugetului municipal Bălți pentru anul 2018 nr. 11/2 din 08.12.2017 </w:t>
            </w:r>
          </w:p>
        </w:tc>
        <w:tc>
          <w:tcPr>
            <w:tcW w:w="2835" w:type="dxa"/>
          </w:tcPr>
          <w:p w:rsidR="00494F04" w:rsidRPr="006B3C9B" w:rsidRDefault="00494F04" w:rsidP="00AB216A">
            <w:pPr>
              <w:pStyle w:val="13"/>
              <w:shd w:val="clear" w:color="auto" w:fill="FFFFFF"/>
              <w:tabs>
                <w:tab w:val="clear" w:pos="720"/>
                <w:tab w:val="left" w:pos="0"/>
                <w:tab w:val="left" w:pos="180"/>
                <w:tab w:val="left" w:pos="1530"/>
              </w:tabs>
              <w:spacing w:after="0" w:line="276" w:lineRule="auto"/>
              <w:jc w:val="left"/>
              <w:rPr>
                <w:rFonts w:ascii="Verdana" w:hAnsi="Verdana" w:cs="Times New Roman"/>
                <w:sz w:val="19"/>
                <w:szCs w:val="19"/>
                <w:lang w:val="ro-RO"/>
              </w:rPr>
            </w:pPr>
            <w:r w:rsidRPr="006B3C9B">
              <w:rPr>
                <w:rFonts w:ascii="Verdana" w:hAnsi="Verdana" w:cs="Times New Roman"/>
                <w:b/>
                <w:sz w:val="19"/>
                <w:szCs w:val="19"/>
                <w:lang w:val="ro-RO"/>
              </w:rPr>
              <w:t>Beneficiarii serviciului sînt</w:t>
            </w:r>
          </w:p>
          <w:p w:rsidR="00494F04" w:rsidRPr="006B3C9B" w:rsidRDefault="00AB216A" w:rsidP="00AB216A">
            <w:pPr>
              <w:pStyle w:val="13"/>
              <w:shd w:val="clear" w:color="auto" w:fill="FFFFFF"/>
              <w:tabs>
                <w:tab w:val="clear" w:pos="720"/>
                <w:tab w:val="left" w:pos="0"/>
                <w:tab w:val="left" w:pos="180"/>
                <w:tab w:val="left" w:pos="1530"/>
              </w:tabs>
              <w:spacing w:after="0" w:line="276" w:lineRule="auto"/>
              <w:jc w:val="left"/>
              <w:rPr>
                <w:rFonts w:ascii="Verdana" w:hAnsi="Verdana" w:cs="Times New Roman"/>
                <w:sz w:val="19"/>
                <w:szCs w:val="19"/>
                <w:lang w:val="ro-RO" w:eastAsia="ru-RU"/>
              </w:rPr>
            </w:pPr>
            <w:r>
              <w:rPr>
                <w:rFonts w:ascii="Verdana" w:hAnsi="Verdana" w:cs="Times New Roman"/>
                <w:sz w:val="19"/>
                <w:szCs w:val="19"/>
                <w:lang w:val="ro-RO" w:eastAsia="ru-RU"/>
              </w:rPr>
              <w:t xml:space="preserve">a)Comunitatea ca un tot </w:t>
            </w:r>
            <w:r w:rsidR="00494F04" w:rsidRPr="006B3C9B">
              <w:rPr>
                <w:rFonts w:ascii="Verdana" w:hAnsi="Verdana" w:cs="Times New Roman"/>
                <w:sz w:val="19"/>
                <w:szCs w:val="19"/>
                <w:lang w:val="ro-RO" w:eastAsia="ru-RU"/>
              </w:rPr>
              <w:t>întreg;</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b) Persoanele, familiile şi - grupurile sociale aflate în situaţie de dificultate din comunitate.</w:t>
            </w:r>
          </w:p>
        </w:tc>
        <w:tc>
          <w:tcPr>
            <w:tcW w:w="1701" w:type="dxa"/>
          </w:tcPr>
          <w:p w:rsidR="00494F04" w:rsidRPr="006B3C9B" w:rsidRDefault="00494F04" w:rsidP="00F100C4">
            <w:pPr>
              <w:rPr>
                <w:rFonts w:ascii="Verdana" w:hAnsi="Verdana" w:cs="Times New Roman"/>
                <w:sz w:val="19"/>
                <w:szCs w:val="19"/>
                <w:lang w:val="ro-RO"/>
              </w:rPr>
            </w:pPr>
          </w:p>
        </w:tc>
        <w:tc>
          <w:tcPr>
            <w:tcW w:w="1276"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Bugetul municipal</w:t>
            </w:r>
          </w:p>
          <w:p w:rsidR="00FB53E2" w:rsidRDefault="00FB53E2" w:rsidP="00F100C4">
            <w:pPr>
              <w:rPr>
                <w:rFonts w:ascii="Verdana" w:hAnsi="Verdana" w:cs="Times New Roman"/>
                <w:sz w:val="19"/>
                <w:szCs w:val="19"/>
                <w:lang w:val="ro-RO"/>
              </w:rPr>
            </w:pPr>
          </w:p>
          <w:p w:rsidR="00FB53E2" w:rsidRDefault="00FB53E2" w:rsidP="00FB53E2">
            <w:pPr>
              <w:rPr>
                <w:rFonts w:ascii="Verdana" w:hAnsi="Verdana" w:cs="Times New Roman"/>
                <w:sz w:val="19"/>
                <w:szCs w:val="19"/>
                <w:lang w:val="ro-RO"/>
              </w:rPr>
            </w:pPr>
          </w:p>
          <w:p w:rsidR="00494F04" w:rsidRPr="00FB53E2" w:rsidRDefault="00494F04" w:rsidP="00FB53E2">
            <w:pPr>
              <w:rPr>
                <w:rFonts w:ascii="Verdana" w:hAnsi="Verdana" w:cs="Times New Roman"/>
                <w:sz w:val="19"/>
                <w:szCs w:val="19"/>
                <w:lang w:val="ro-RO"/>
              </w:rPr>
            </w:pPr>
          </w:p>
        </w:tc>
      </w:tr>
      <w:tr w:rsidR="00494F04" w:rsidRPr="006B3C9B" w:rsidTr="00494F04">
        <w:tc>
          <w:tcPr>
            <w:tcW w:w="567" w:type="dxa"/>
          </w:tcPr>
          <w:p w:rsidR="00494F04" w:rsidRPr="006B3C9B" w:rsidRDefault="00494F04" w:rsidP="00F100C4">
            <w:pPr>
              <w:jc w:val="center"/>
              <w:rPr>
                <w:rFonts w:ascii="Verdana" w:hAnsi="Verdana" w:cs="Times New Roman"/>
                <w:b/>
                <w:sz w:val="19"/>
                <w:szCs w:val="19"/>
                <w:lang w:val="ro-RO"/>
              </w:rPr>
            </w:pPr>
            <w:r w:rsidRPr="006B3C9B">
              <w:rPr>
                <w:rFonts w:ascii="Verdana" w:hAnsi="Verdana" w:cs="Times New Roman"/>
                <w:b/>
                <w:sz w:val="19"/>
                <w:szCs w:val="19"/>
                <w:lang w:val="ro-RO"/>
              </w:rPr>
              <w:t>3</w:t>
            </w:r>
          </w:p>
        </w:tc>
        <w:tc>
          <w:tcPr>
            <w:tcW w:w="2836" w:type="dxa"/>
          </w:tcPr>
          <w:p w:rsidR="00494F04" w:rsidRPr="006B3C9B" w:rsidRDefault="00494F04" w:rsidP="00F100C4">
            <w:pPr>
              <w:rPr>
                <w:rFonts w:ascii="Verdana" w:hAnsi="Verdana" w:cs="Times New Roman"/>
                <w:b/>
                <w:sz w:val="19"/>
                <w:szCs w:val="19"/>
                <w:lang w:val="it-IT"/>
              </w:rPr>
            </w:pPr>
            <w:r w:rsidRPr="006B3C9B">
              <w:rPr>
                <w:rFonts w:ascii="Verdana" w:hAnsi="Verdana" w:cs="Times New Roman"/>
                <w:b/>
                <w:sz w:val="19"/>
                <w:szCs w:val="19"/>
                <w:lang w:val="it-IT"/>
              </w:rPr>
              <w:t>Serviciul de îngrijire socială la domiciliu</w:t>
            </w:r>
          </w:p>
          <w:p w:rsidR="00494F04" w:rsidRPr="006B3C9B" w:rsidRDefault="00494F04" w:rsidP="00F100C4">
            <w:pPr>
              <w:tabs>
                <w:tab w:val="left" w:pos="180"/>
              </w:tabs>
              <w:rPr>
                <w:rFonts w:ascii="Verdana" w:hAnsi="Verdana" w:cs="Times New Roman"/>
                <w:i/>
                <w:sz w:val="19"/>
                <w:szCs w:val="19"/>
                <w:u w:val="single"/>
                <w:lang w:val="ro-RO"/>
              </w:rPr>
            </w:pPr>
          </w:p>
          <w:p w:rsidR="00494F04" w:rsidRPr="006B3C9B" w:rsidRDefault="00494F04" w:rsidP="00F100C4">
            <w:pPr>
              <w:tabs>
                <w:tab w:val="left" w:pos="180"/>
              </w:tabs>
              <w:rPr>
                <w:rFonts w:ascii="Verdana" w:eastAsia="Calibri" w:hAnsi="Verdana" w:cs="Times New Roman"/>
                <w:sz w:val="19"/>
                <w:szCs w:val="19"/>
                <w:lang w:val="it-IT"/>
              </w:rPr>
            </w:pPr>
            <w:r w:rsidRPr="006B3C9B">
              <w:rPr>
                <w:rFonts w:ascii="Verdana" w:hAnsi="Verdana" w:cs="Times New Roman"/>
                <w:i/>
                <w:sz w:val="19"/>
                <w:szCs w:val="19"/>
                <w:u w:val="single"/>
                <w:lang w:val="ro-RO"/>
              </w:rPr>
              <w:t>Scopul Serviciului</w:t>
            </w:r>
            <w:r w:rsidRPr="006B3C9B">
              <w:rPr>
                <w:rFonts w:ascii="Verdana" w:hAnsi="Verdana" w:cs="Times New Roman"/>
                <w:sz w:val="19"/>
                <w:szCs w:val="19"/>
                <w:lang w:val="ro-RO"/>
              </w:rPr>
              <w:t xml:space="preserve"> este  </w:t>
            </w:r>
            <w:r w:rsidRPr="006B3C9B">
              <w:rPr>
                <w:rStyle w:val="aa"/>
                <w:rFonts w:ascii="Verdana" w:hAnsi="Verdana" w:cs="Times New Roman"/>
                <w:b w:val="0"/>
                <w:sz w:val="19"/>
                <w:szCs w:val="19"/>
                <w:lang w:val="ro-RO"/>
              </w:rPr>
              <w:t>prestarea</w:t>
            </w:r>
            <w:r w:rsidRPr="006B3C9B">
              <w:rPr>
                <w:rStyle w:val="aa"/>
                <w:rFonts w:ascii="Verdana" w:hAnsi="Verdana" w:cs="Times New Roman"/>
                <w:sz w:val="19"/>
                <w:szCs w:val="19"/>
                <w:lang w:val="ro-RO"/>
              </w:rPr>
              <w:t xml:space="preserve"> </w:t>
            </w:r>
            <w:r w:rsidRPr="006B3C9B">
              <w:rPr>
                <w:rFonts w:ascii="Verdana" w:eastAsia="Calibri" w:hAnsi="Verdana" w:cs="Times New Roman"/>
                <w:sz w:val="19"/>
                <w:szCs w:val="19"/>
                <w:lang w:val="it-IT"/>
              </w:rPr>
              <w:t>calitativă a serviciilor de îngrijire la domiciliu, pentru îmbunătăţirea calităţii vieţii beneficiarilor.</w:t>
            </w:r>
          </w:p>
          <w:p w:rsidR="00494F04" w:rsidRPr="006B3C9B" w:rsidRDefault="00494F04" w:rsidP="00F100C4">
            <w:pPr>
              <w:rPr>
                <w:rFonts w:ascii="Verdana" w:hAnsi="Verdana" w:cs="Times New Roman"/>
                <w:sz w:val="19"/>
                <w:szCs w:val="19"/>
                <w:lang w:val="it-IT"/>
              </w:rPr>
            </w:pPr>
          </w:p>
        </w:tc>
        <w:tc>
          <w:tcPr>
            <w:tcW w:w="2268" w:type="dxa"/>
          </w:tcPr>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str. Independenței, 1,</w:t>
            </w:r>
          </w:p>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(clădirea Primăriei)</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it-IT"/>
              </w:rPr>
              <w:t>Direcția asistență socială și protecția familiei,  bir. 120</w:t>
            </w:r>
          </w:p>
        </w:tc>
        <w:tc>
          <w:tcPr>
            <w:tcW w:w="1843" w:type="dxa"/>
          </w:tcPr>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șeful serviciului  – Liudmila Vrabie/</w:t>
            </w:r>
          </w:p>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Angela Cocieru</w:t>
            </w:r>
          </w:p>
          <w:p w:rsidR="00494F04" w:rsidRPr="006B3C9B" w:rsidRDefault="002D4115" w:rsidP="00F100C4">
            <w:pPr>
              <w:rPr>
                <w:rFonts w:ascii="Verdana" w:hAnsi="Verdana" w:cs="Times New Roman"/>
                <w:i/>
                <w:color w:val="000000"/>
                <w:sz w:val="19"/>
                <w:szCs w:val="19"/>
                <w:u w:val="single"/>
                <w:lang w:val="it-IT"/>
              </w:rPr>
            </w:pPr>
            <w:hyperlink r:id="rId41" w:history="1">
              <w:r w:rsidR="00494F04" w:rsidRPr="006B3C9B">
                <w:rPr>
                  <w:rStyle w:val="a5"/>
                  <w:rFonts w:ascii="Verdana" w:hAnsi="Verdana" w:cs="Times New Roman"/>
                  <w:i/>
                  <w:color w:val="000000"/>
                  <w:sz w:val="19"/>
                  <w:szCs w:val="19"/>
                  <w:lang w:val="it-IT"/>
                </w:rPr>
                <w:t>angela-cocieru@mail.ru</w:t>
              </w:r>
            </w:hyperlink>
            <w:r w:rsidR="00494F04" w:rsidRPr="006B3C9B">
              <w:rPr>
                <w:rStyle w:val="a5"/>
                <w:rFonts w:ascii="Verdana" w:hAnsi="Verdana" w:cs="Times New Roman"/>
                <w:i/>
                <w:color w:val="000000"/>
                <w:sz w:val="19"/>
                <w:szCs w:val="19"/>
                <w:lang w:val="it-IT"/>
              </w:rPr>
              <w:t xml:space="preserve"> </w:t>
            </w:r>
          </w:p>
          <w:p w:rsidR="00494F04" w:rsidRPr="006B3C9B" w:rsidRDefault="002D4115" w:rsidP="00F100C4">
            <w:pPr>
              <w:rPr>
                <w:rFonts w:ascii="Verdana" w:hAnsi="Verdana" w:cs="Times New Roman"/>
                <w:i/>
                <w:sz w:val="19"/>
                <w:szCs w:val="19"/>
                <w:u w:val="single"/>
                <w:lang w:val="it-IT"/>
              </w:rPr>
            </w:pPr>
            <w:hyperlink r:id="rId42" w:history="1">
              <w:r w:rsidR="00494F04" w:rsidRPr="006B3C9B">
                <w:rPr>
                  <w:rStyle w:val="a5"/>
                  <w:rFonts w:ascii="Verdana" w:hAnsi="Verdana" w:cs="Times New Roman"/>
                  <w:i/>
                  <w:sz w:val="19"/>
                  <w:szCs w:val="19"/>
                  <w:lang w:val="it-IT"/>
                </w:rPr>
                <w:t>ludmilavrabie@mail.ru</w:t>
              </w:r>
            </w:hyperlink>
            <w:r w:rsidR="00494F04" w:rsidRPr="006B3C9B">
              <w:rPr>
                <w:rFonts w:ascii="Verdana" w:hAnsi="Verdana" w:cs="Times New Roman"/>
                <w:i/>
                <w:sz w:val="19"/>
                <w:szCs w:val="19"/>
                <w:u w:val="single"/>
                <w:lang w:val="it-IT"/>
              </w:rPr>
              <w:t xml:space="preserve"> </w:t>
            </w:r>
          </w:p>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(0231) 54690</w:t>
            </w:r>
          </w:p>
          <w:p w:rsidR="00494F04" w:rsidRPr="006B3C9B" w:rsidRDefault="00494F04" w:rsidP="00F100C4">
            <w:pPr>
              <w:rPr>
                <w:rFonts w:ascii="Verdana" w:hAnsi="Verdana" w:cs="Times New Roman"/>
                <w:sz w:val="19"/>
                <w:szCs w:val="19"/>
                <w:lang w:val="ro-RO"/>
              </w:rPr>
            </w:pPr>
          </w:p>
        </w:tc>
        <w:tc>
          <w:tcPr>
            <w:tcW w:w="1559"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Decizia  Consiliului municipal Bălţi Nr 11/6 din 04.11.2016</w:t>
            </w:r>
          </w:p>
          <w:p w:rsidR="00494F04" w:rsidRPr="006B3C9B" w:rsidRDefault="00494F04" w:rsidP="00F100C4">
            <w:pPr>
              <w:rPr>
                <w:rFonts w:ascii="Verdana" w:hAnsi="Verdana" w:cs="Times New Roman"/>
                <w:sz w:val="19"/>
                <w:szCs w:val="19"/>
                <w:lang w:val="ro-RO"/>
              </w:rPr>
            </w:pPr>
          </w:p>
        </w:tc>
        <w:tc>
          <w:tcPr>
            <w:tcW w:w="2835"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b/>
                <w:sz w:val="19"/>
                <w:szCs w:val="19"/>
                <w:lang w:val="ro-RO"/>
              </w:rPr>
              <w:t>Beneficiarii serviciului sînt</w:t>
            </w:r>
            <w:r w:rsidRPr="006B3C9B">
              <w:rPr>
                <w:rFonts w:ascii="Verdana" w:hAnsi="Verdana" w:cs="Times New Roman"/>
                <w:sz w:val="19"/>
                <w:szCs w:val="19"/>
                <w:lang w:val="ro-RO"/>
              </w:rPr>
              <w:t>: persoanele vîrstnice care au atins vîrsta standard de pensionare şi persoanele cu dizabilităţi, lipsite de suport  din partea copiilor, a familiei extinse şi a altor persoane (prieteni, rude, vecini), care în baza concluziei echipei multidisciplinare au fost recomandați pentru includerea în serviciu.</w:t>
            </w:r>
          </w:p>
        </w:tc>
        <w:tc>
          <w:tcPr>
            <w:tcW w:w="1701"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aprobate – 1060</w:t>
            </w:r>
          </w:p>
          <w:p w:rsidR="0095079D" w:rsidRDefault="0095079D" w:rsidP="00F100C4">
            <w:pPr>
              <w:rPr>
                <w:rFonts w:ascii="Verdana" w:hAnsi="Verdana" w:cs="Times New Roman"/>
                <w:sz w:val="19"/>
                <w:szCs w:val="19"/>
                <w:lang w:val="ro-RO"/>
              </w:rPr>
            </w:pP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Nr. loc ocupate - 832 </w:t>
            </w:r>
          </w:p>
          <w:p w:rsidR="00494F04" w:rsidRPr="006B3C9B" w:rsidRDefault="00494F04" w:rsidP="00F100C4">
            <w:pPr>
              <w:rPr>
                <w:rFonts w:ascii="Verdana" w:hAnsi="Verdana" w:cs="Times New Roman"/>
                <w:sz w:val="19"/>
                <w:szCs w:val="19"/>
                <w:lang w:val="ro-RO"/>
              </w:rPr>
            </w:pPr>
          </w:p>
        </w:tc>
        <w:tc>
          <w:tcPr>
            <w:tcW w:w="1276"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Bugetul municipal</w:t>
            </w:r>
          </w:p>
          <w:p w:rsidR="00494F04" w:rsidRPr="006B3C9B" w:rsidRDefault="00494F04" w:rsidP="00F100C4">
            <w:pPr>
              <w:rPr>
                <w:rFonts w:ascii="Verdana" w:hAnsi="Verdana" w:cs="Times New Roman"/>
                <w:sz w:val="19"/>
                <w:szCs w:val="19"/>
                <w:lang w:val="ro-RO"/>
              </w:rPr>
            </w:pPr>
          </w:p>
        </w:tc>
      </w:tr>
      <w:tr w:rsidR="00494F04" w:rsidRPr="006B3C9B" w:rsidTr="00494F04">
        <w:tc>
          <w:tcPr>
            <w:tcW w:w="567"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t xml:space="preserve">  4</w:t>
            </w:r>
          </w:p>
        </w:tc>
        <w:tc>
          <w:tcPr>
            <w:tcW w:w="2836"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t xml:space="preserve">Serviciul social ”Locuință protejată” </w:t>
            </w:r>
          </w:p>
          <w:p w:rsidR="00494F04" w:rsidRPr="006B3C9B" w:rsidRDefault="00494F04" w:rsidP="00F100C4">
            <w:pPr>
              <w:rPr>
                <w:rFonts w:ascii="Verdana" w:hAnsi="Verdana" w:cs="Times New Roman"/>
                <w:b/>
                <w:sz w:val="19"/>
                <w:szCs w:val="19"/>
                <w:lang w:val="ro-RO"/>
              </w:rPr>
            </w:pPr>
          </w:p>
          <w:p w:rsidR="00494F04" w:rsidRPr="006B3C9B" w:rsidRDefault="00494F04" w:rsidP="00F100C4">
            <w:pPr>
              <w:rPr>
                <w:rFonts w:ascii="Verdana" w:hAnsi="Verdana" w:cs="Times New Roman"/>
                <w:b/>
                <w:sz w:val="19"/>
                <w:szCs w:val="19"/>
                <w:lang w:val="ro-RO"/>
              </w:rPr>
            </w:pPr>
            <w:r w:rsidRPr="006B3C9B">
              <w:rPr>
                <w:rFonts w:ascii="Verdana" w:hAnsi="Verdana" w:cs="Times New Roman"/>
                <w:i/>
                <w:sz w:val="19"/>
                <w:szCs w:val="19"/>
                <w:u w:val="single"/>
                <w:lang w:val="ro-RO"/>
              </w:rPr>
              <w:t>Scopul Serviciului</w:t>
            </w:r>
            <w:r w:rsidRPr="006B3C9B">
              <w:rPr>
                <w:rFonts w:ascii="Verdana" w:hAnsi="Verdana" w:cs="Times New Roman"/>
                <w:sz w:val="19"/>
                <w:szCs w:val="19"/>
                <w:lang w:val="ro-RO"/>
              </w:rPr>
              <w:t xml:space="preserve"> este de </w:t>
            </w:r>
            <w:r w:rsidRPr="006B3C9B">
              <w:rPr>
                <w:rFonts w:ascii="Verdana" w:hAnsi="Verdana" w:cs="Times New Roman"/>
                <w:sz w:val="19"/>
                <w:szCs w:val="19"/>
                <w:lang w:val="ro-RO"/>
              </w:rPr>
              <w:lastRenderedPageBreak/>
              <w:t>a oferi plasament temporar</w:t>
            </w:r>
            <w:r w:rsidRPr="006B3C9B">
              <w:rPr>
                <w:rFonts w:ascii="Verdana" w:hAnsi="Verdana" w:cs="Times New Roman"/>
                <w:bCs/>
                <w:sz w:val="19"/>
                <w:szCs w:val="19"/>
                <w:lang w:val="ro-RO"/>
              </w:rPr>
              <w:t xml:space="preserve"> prin dezvoltarea deprinderilor necesare unei vieţi autonome, pentru integrarea socială şi profesională în comunitate a persoanelor cu dizabilităţi,</w:t>
            </w:r>
            <w:r w:rsidRPr="006B3C9B">
              <w:rPr>
                <w:rFonts w:ascii="Verdana" w:hAnsi="Verdana" w:cs="Times New Roman"/>
                <w:b/>
                <w:bCs/>
                <w:sz w:val="19"/>
                <w:szCs w:val="19"/>
                <w:lang w:val="ro-RO"/>
              </w:rPr>
              <w:t xml:space="preserve"> </w:t>
            </w:r>
            <w:r w:rsidRPr="006B3C9B">
              <w:rPr>
                <w:rFonts w:ascii="Verdana" w:hAnsi="Verdana" w:cs="Times New Roman"/>
                <w:bCs/>
                <w:sz w:val="19"/>
                <w:szCs w:val="19"/>
                <w:lang w:val="ro-RO"/>
              </w:rPr>
              <w:t xml:space="preserve">în urma unor tulburări psihice. </w:t>
            </w:r>
          </w:p>
        </w:tc>
        <w:tc>
          <w:tcPr>
            <w:tcW w:w="2268" w:type="dxa"/>
          </w:tcPr>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lastRenderedPageBreak/>
              <w:t>str. Independenței, 1,</w:t>
            </w:r>
          </w:p>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(clădirea Primăriei)</w:t>
            </w:r>
          </w:p>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 xml:space="preserve">Direcția asistență </w:t>
            </w:r>
            <w:r w:rsidRPr="006B3C9B">
              <w:rPr>
                <w:rFonts w:ascii="Verdana" w:hAnsi="Verdana" w:cs="Times New Roman"/>
                <w:sz w:val="19"/>
                <w:szCs w:val="19"/>
                <w:lang w:val="it-IT"/>
              </w:rPr>
              <w:lastRenderedPageBreak/>
              <w:t>socială și protecția familiei,  bir. 131</w:t>
            </w:r>
          </w:p>
          <w:p w:rsidR="00494F04" w:rsidRPr="006B3C9B" w:rsidRDefault="00494F04" w:rsidP="00F100C4">
            <w:pPr>
              <w:rPr>
                <w:rFonts w:ascii="Verdana" w:hAnsi="Verdana" w:cs="Times New Roman"/>
                <w:sz w:val="19"/>
                <w:szCs w:val="19"/>
                <w:lang w:val="it-IT"/>
              </w:rPr>
            </w:pPr>
          </w:p>
        </w:tc>
        <w:tc>
          <w:tcPr>
            <w:tcW w:w="1843" w:type="dxa"/>
          </w:tcPr>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lastRenderedPageBreak/>
              <w:t xml:space="preserve">Asistentul social – </w:t>
            </w:r>
          </w:p>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t>Alina Onea</w:t>
            </w:r>
          </w:p>
          <w:p w:rsidR="00494F04" w:rsidRPr="006B3C9B" w:rsidRDefault="002D4115" w:rsidP="00F100C4">
            <w:pPr>
              <w:rPr>
                <w:rFonts w:ascii="Verdana" w:hAnsi="Verdana" w:cs="Times New Roman"/>
                <w:i/>
                <w:sz w:val="19"/>
                <w:szCs w:val="19"/>
                <w:u w:val="single"/>
              </w:rPr>
            </w:pPr>
            <w:hyperlink r:id="rId43" w:history="1">
              <w:r w:rsidR="00494F04" w:rsidRPr="006B3C9B">
                <w:rPr>
                  <w:rStyle w:val="a5"/>
                  <w:rFonts w:ascii="Verdana" w:hAnsi="Verdana" w:cs="Times New Roman"/>
                  <w:i/>
                  <w:sz w:val="19"/>
                  <w:szCs w:val="19"/>
                </w:rPr>
                <w:t>alina.onea13@m</w:t>
              </w:r>
              <w:r w:rsidR="00494F04" w:rsidRPr="006B3C9B">
                <w:rPr>
                  <w:rStyle w:val="a5"/>
                  <w:rFonts w:ascii="Verdana" w:hAnsi="Verdana" w:cs="Times New Roman"/>
                  <w:i/>
                  <w:sz w:val="19"/>
                  <w:szCs w:val="19"/>
                </w:rPr>
                <w:lastRenderedPageBreak/>
                <w:t>ail.ru</w:t>
              </w:r>
            </w:hyperlink>
            <w:r w:rsidR="00494F04" w:rsidRPr="006B3C9B">
              <w:rPr>
                <w:rFonts w:ascii="Verdana" w:hAnsi="Verdana" w:cs="Times New Roman"/>
                <w:i/>
                <w:sz w:val="19"/>
                <w:szCs w:val="19"/>
                <w:u w:val="single"/>
              </w:rPr>
              <w:t xml:space="preserve"> </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rPr>
              <w:t>(0231) 54685</w:t>
            </w:r>
          </w:p>
        </w:tc>
        <w:tc>
          <w:tcPr>
            <w:tcW w:w="1559"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lastRenderedPageBreak/>
              <w:t xml:space="preserve">Decizia Consiliului municipal Bălţi Nr 19/48 din </w:t>
            </w:r>
            <w:r w:rsidRPr="006B3C9B">
              <w:rPr>
                <w:rFonts w:ascii="Verdana" w:hAnsi="Verdana" w:cs="Times New Roman"/>
                <w:sz w:val="19"/>
                <w:szCs w:val="19"/>
                <w:lang w:val="ro-RO"/>
              </w:rPr>
              <w:lastRenderedPageBreak/>
              <w:t>21.12.2015</w:t>
            </w:r>
          </w:p>
          <w:p w:rsidR="00494F04" w:rsidRPr="006B3C9B" w:rsidRDefault="00494F04" w:rsidP="00F100C4">
            <w:pPr>
              <w:rPr>
                <w:rFonts w:ascii="Verdana" w:hAnsi="Verdana" w:cs="Times New Roman"/>
                <w:b/>
                <w:sz w:val="19"/>
                <w:szCs w:val="19"/>
                <w:lang w:val="ro-RO"/>
              </w:rPr>
            </w:pPr>
          </w:p>
        </w:tc>
        <w:tc>
          <w:tcPr>
            <w:tcW w:w="2835"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b/>
                <w:sz w:val="19"/>
                <w:szCs w:val="19"/>
                <w:lang w:val="ro-RO"/>
              </w:rPr>
              <w:lastRenderedPageBreak/>
              <w:t>Beneficiarii serviciului sînt:</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Persoane cu dizabilități mintale care, în urma unei tulburări psihice  (boli </w:t>
            </w:r>
            <w:r w:rsidRPr="006B3C9B">
              <w:rPr>
                <w:rFonts w:ascii="Verdana" w:hAnsi="Verdana" w:cs="Times New Roman"/>
                <w:sz w:val="19"/>
                <w:szCs w:val="19"/>
                <w:lang w:val="ro-RO"/>
              </w:rPr>
              <w:lastRenderedPageBreak/>
              <w:t>mintale sau dificiențe mintale), conștientizează și își dirijează acțiunile, a împlitit vîrsta de 18 ani (locuitor al mun. Bălți) nu dispune de locuință sau necesită îmbunătățirea condițiilor de trai și care, cu suport periodic, poate duce un mod de viață independentă în comunitate.</w:t>
            </w:r>
          </w:p>
        </w:tc>
        <w:tc>
          <w:tcPr>
            <w:tcW w:w="1701"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lastRenderedPageBreak/>
              <w:t>Nr. loc. aprobate – 16</w:t>
            </w:r>
          </w:p>
          <w:p w:rsidR="0095079D" w:rsidRDefault="0095079D" w:rsidP="00F100C4">
            <w:pPr>
              <w:rPr>
                <w:rFonts w:ascii="Verdana" w:hAnsi="Verdana" w:cs="Times New Roman"/>
                <w:sz w:val="19"/>
                <w:szCs w:val="19"/>
                <w:lang w:val="ro-RO"/>
              </w:rPr>
            </w:pP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Nr. loc ocupate </w:t>
            </w:r>
            <w:r w:rsidR="00AB216A">
              <w:rPr>
                <w:rFonts w:ascii="Verdana" w:hAnsi="Verdana" w:cs="Times New Roman"/>
                <w:sz w:val="19"/>
                <w:szCs w:val="19"/>
                <w:lang w:val="ro-RO"/>
              </w:rPr>
              <w:lastRenderedPageBreak/>
              <w:t xml:space="preserve">– </w:t>
            </w:r>
            <w:r w:rsidRPr="006B3C9B">
              <w:rPr>
                <w:rFonts w:ascii="Verdana" w:hAnsi="Verdana" w:cs="Times New Roman"/>
                <w:sz w:val="19"/>
                <w:szCs w:val="19"/>
                <w:lang w:val="ro-RO"/>
              </w:rPr>
              <w:t xml:space="preserve">6 </w:t>
            </w:r>
          </w:p>
          <w:p w:rsidR="00494F04" w:rsidRPr="006B3C9B" w:rsidRDefault="00494F04" w:rsidP="00F100C4">
            <w:pPr>
              <w:rPr>
                <w:rFonts w:ascii="Verdana" w:hAnsi="Verdana" w:cs="Times New Roman"/>
                <w:sz w:val="19"/>
                <w:szCs w:val="19"/>
                <w:lang w:val="ro-RO"/>
              </w:rPr>
            </w:pPr>
          </w:p>
        </w:tc>
        <w:tc>
          <w:tcPr>
            <w:tcW w:w="1276"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lastRenderedPageBreak/>
              <w:t>Bugetul municipal</w:t>
            </w:r>
          </w:p>
          <w:p w:rsidR="00494F04" w:rsidRPr="006B3C9B" w:rsidRDefault="00494F04" w:rsidP="00F100C4">
            <w:pPr>
              <w:rPr>
                <w:rFonts w:ascii="Verdana" w:hAnsi="Verdana" w:cs="Times New Roman"/>
                <w:b/>
                <w:sz w:val="19"/>
                <w:szCs w:val="19"/>
                <w:lang w:val="ro-RO"/>
              </w:rPr>
            </w:pPr>
          </w:p>
        </w:tc>
      </w:tr>
      <w:tr w:rsidR="00494F04" w:rsidRPr="006B3C9B" w:rsidTr="00494F04">
        <w:tc>
          <w:tcPr>
            <w:tcW w:w="567"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lastRenderedPageBreak/>
              <w:t>5</w:t>
            </w:r>
          </w:p>
        </w:tc>
        <w:tc>
          <w:tcPr>
            <w:tcW w:w="2836" w:type="dxa"/>
          </w:tcPr>
          <w:p w:rsidR="00494F04" w:rsidRPr="006B3C9B" w:rsidRDefault="00494F04" w:rsidP="00F100C4">
            <w:pPr>
              <w:rPr>
                <w:rFonts w:ascii="Verdana" w:hAnsi="Verdana" w:cs="Times New Roman"/>
                <w:b/>
                <w:sz w:val="19"/>
                <w:szCs w:val="19"/>
                <w:lang w:val="ro-RO" w:eastAsia="ro-RO"/>
              </w:rPr>
            </w:pPr>
            <w:r w:rsidRPr="006B3C9B">
              <w:rPr>
                <w:rFonts w:ascii="Verdana" w:hAnsi="Verdana" w:cs="Times New Roman"/>
                <w:b/>
                <w:sz w:val="19"/>
                <w:szCs w:val="19"/>
                <w:lang w:val="ro-RO" w:eastAsia="ro-RO"/>
              </w:rPr>
              <w:t>Mediator comunitar</w:t>
            </w:r>
          </w:p>
          <w:p w:rsidR="00494F04" w:rsidRPr="006B3C9B" w:rsidRDefault="00494F04" w:rsidP="00F100C4">
            <w:pPr>
              <w:rPr>
                <w:rFonts w:ascii="Verdana" w:hAnsi="Verdana" w:cs="Times New Roman"/>
                <w:sz w:val="19"/>
                <w:szCs w:val="19"/>
                <w:lang w:val="ro-RO" w:eastAsia="ro-RO"/>
              </w:rPr>
            </w:pPr>
            <w:r w:rsidRPr="006B3C9B">
              <w:rPr>
                <w:rFonts w:ascii="Verdana" w:hAnsi="Verdana" w:cs="Times New Roman"/>
                <w:sz w:val="19"/>
                <w:szCs w:val="19"/>
                <w:lang w:val="ro-RO" w:eastAsia="ro-RO"/>
              </w:rPr>
              <w:t>Mediatorul comunitar identifică familiile social vulnerabile de etnie romă și necesitățiile acestora, facilitează evaluarea lor și coodonează accesul acestora la serviciile sociale existente de asistență socială, medicală, educațională pentru a depăși perioada de dificultate.</w:t>
            </w:r>
          </w:p>
        </w:tc>
        <w:tc>
          <w:tcPr>
            <w:tcW w:w="2268" w:type="dxa"/>
          </w:tcPr>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str. Independenței, 1,</w:t>
            </w:r>
          </w:p>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(clădirea Primăriei)</w:t>
            </w:r>
          </w:p>
          <w:p w:rsidR="00494F04" w:rsidRPr="006B3C9B" w:rsidRDefault="00494F04" w:rsidP="00F100C4">
            <w:pPr>
              <w:rPr>
                <w:rFonts w:ascii="Verdana" w:hAnsi="Verdana" w:cs="Times New Roman"/>
                <w:b/>
                <w:sz w:val="19"/>
                <w:szCs w:val="19"/>
                <w:lang w:val="ro-RO"/>
              </w:rPr>
            </w:pPr>
            <w:r w:rsidRPr="006B3C9B">
              <w:rPr>
                <w:rFonts w:ascii="Verdana" w:hAnsi="Verdana" w:cs="Times New Roman"/>
                <w:sz w:val="19"/>
                <w:szCs w:val="19"/>
                <w:lang w:val="it-IT"/>
              </w:rPr>
              <w:t>Direcția asistență socială și protecția familiei,  bir. 131</w:t>
            </w:r>
          </w:p>
        </w:tc>
        <w:tc>
          <w:tcPr>
            <w:tcW w:w="1843" w:type="dxa"/>
          </w:tcPr>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Mediatorul comunitar – Ciurar Aliona</w:t>
            </w:r>
          </w:p>
          <w:p w:rsidR="00494F04" w:rsidRPr="006B3C9B" w:rsidRDefault="002D4115" w:rsidP="00F100C4">
            <w:pPr>
              <w:rPr>
                <w:rFonts w:ascii="Verdana" w:hAnsi="Verdana" w:cs="Times New Roman"/>
                <w:sz w:val="19"/>
                <w:szCs w:val="19"/>
                <w:lang w:val="it-IT"/>
              </w:rPr>
            </w:pPr>
            <w:hyperlink r:id="rId44" w:history="1">
              <w:r w:rsidR="00494F04" w:rsidRPr="006B3C9B">
                <w:rPr>
                  <w:rStyle w:val="a5"/>
                  <w:rFonts w:ascii="Verdana" w:hAnsi="Verdana" w:cs="Times New Roman"/>
                  <w:sz w:val="19"/>
                  <w:szCs w:val="19"/>
                  <w:lang w:val="it-IT"/>
                </w:rPr>
                <w:t>ciuraraliona@gmail.com</w:t>
              </w:r>
            </w:hyperlink>
            <w:r w:rsidR="00494F04" w:rsidRPr="006B3C9B">
              <w:rPr>
                <w:rFonts w:ascii="Verdana" w:hAnsi="Verdana" w:cs="Times New Roman"/>
                <w:sz w:val="19"/>
                <w:szCs w:val="19"/>
                <w:lang w:val="it-IT"/>
              </w:rPr>
              <w:t xml:space="preserve"> </w:t>
            </w:r>
          </w:p>
          <w:p w:rsidR="00494F04" w:rsidRPr="006B3C9B" w:rsidRDefault="00494F04" w:rsidP="00F100C4">
            <w:pPr>
              <w:rPr>
                <w:rFonts w:ascii="Verdana" w:hAnsi="Verdana" w:cs="Times New Roman"/>
                <w:sz w:val="19"/>
                <w:szCs w:val="19"/>
              </w:rPr>
            </w:pPr>
            <w:r w:rsidRPr="006B3C9B">
              <w:rPr>
                <w:rFonts w:ascii="Verdana" w:hAnsi="Verdana" w:cs="Times New Roman"/>
                <w:sz w:val="19"/>
                <w:szCs w:val="19"/>
                <w:lang w:val="it-IT"/>
              </w:rPr>
              <w:t xml:space="preserve"> </w:t>
            </w:r>
            <w:r w:rsidRPr="006B3C9B">
              <w:rPr>
                <w:rFonts w:ascii="Verdana" w:hAnsi="Verdana" w:cs="Times New Roman"/>
                <w:sz w:val="19"/>
                <w:szCs w:val="19"/>
              </w:rPr>
              <w:t>(0231) 54685</w:t>
            </w:r>
          </w:p>
          <w:p w:rsidR="00494F04" w:rsidRPr="006B3C9B" w:rsidRDefault="00494F04" w:rsidP="00F100C4">
            <w:pPr>
              <w:rPr>
                <w:rFonts w:ascii="Verdana" w:hAnsi="Verdana" w:cs="Times New Roman"/>
                <w:sz w:val="19"/>
                <w:szCs w:val="19"/>
                <w:lang w:val="ro-RO"/>
              </w:rPr>
            </w:pPr>
          </w:p>
        </w:tc>
        <w:tc>
          <w:tcPr>
            <w:tcW w:w="1559"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Decizia Consiliului municipal Bălţi Nr 11/6 din 28.11.2013</w:t>
            </w:r>
          </w:p>
          <w:p w:rsidR="00494F04" w:rsidRPr="006B3C9B" w:rsidRDefault="00494F04" w:rsidP="00F100C4">
            <w:pPr>
              <w:rPr>
                <w:rFonts w:ascii="Verdana" w:hAnsi="Verdana" w:cs="Times New Roman"/>
                <w:b/>
                <w:sz w:val="19"/>
                <w:szCs w:val="19"/>
                <w:lang w:val="ro-RO"/>
              </w:rPr>
            </w:pPr>
          </w:p>
        </w:tc>
        <w:tc>
          <w:tcPr>
            <w:tcW w:w="2835"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b/>
                <w:sz w:val="19"/>
                <w:szCs w:val="19"/>
                <w:lang w:val="ro-RO"/>
              </w:rPr>
              <w:t>Beneficiarii serviciului sînt:</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persoane social-vulnerabile de etnie romă, care au domiciliul în mun. Bălți.</w:t>
            </w:r>
          </w:p>
        </w:tc>
        <w:tc>
          <w:tcPr>
            <w:tcW w:w="1701" w:type="dxa"/>
          </w:tcPr>
          <w:p w:rsidR="00494F04" w:rsidRPr="006B3C9B" w:rsidRDefault="00494F04" w:rsidP="00F100C4">
            <w:pPr>
              <w:rPr>
                <w:rFonts w:ascii="Verdana" w:hAnsi="Verdana" w:cs="Times New Roman"/>
                <w:sz w:val="19"/>
                <w:szCs w:val="19"/>
                <w:lang w:val="ro-RO"/>
              </w:rPr>
            </w:pPr>
          </w:p>
        </w:tc>
        <w:tc>
          <w:tcPr>
            <w:tcW w:w="1276"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Plata se efectuiază  din contul</w:t>
            </w:r>
          </w:p>
          <w:p w:rsidR="00494F04" w:rsidRPr="006B3C9B" w:rsidRDefault="00494F04" w:rsidP="00F100C4">
            <w:pPr>
              <w:rPr>
                <w:rFonts w:ascii="Verdana" w:hAnsi="Verdana" w:cs="Times New Roman"/>
                <w:b/>
                <w:sz w:val="19"/>
                <w:szCs w:val="19"/>
                <w:lang w:val="it-IT"/>
              </w:rPr>
            </w:pPr>
            <w:r w:rsidRPr="006B3C9B">
              <w:rPr>
                <w:rFonts w:ascii="Verdana" w:hAnsi="Verdana" w:cs="Times New Roman"/>
                <w:sz w:val="19"/>
                <w:szCs w:val="19"/>
                <w:lang w:val="ro-RO"/>
              </w:rPr>
              <w:t>bugetul de stat prin transferuri cu destinație specială către bugetulul administației publice locale</w:t>
            </w:r>
          </w:p>
        </w:tc>
      </w:tr>
      <w:tr w:rsidR="00494F04" w:rsidRPr="006B3C9B" w:rsidTr="00494F04">
        <w:tc>
          <w:tcPr>
            <w:tcW w:w="567"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t>6</w:t>
            </w:r>
          </w:p>
        </w:tc>
        <w:tc>
          <w:tcPr>
            <w:tcW w:w="2836" w:type="dxa"/>
          </w:tcPr>
          <w:p w:rsidR="00494F04" w:rsidRPr="006B3C9B" w:rsidRDefault="00494F04" w:rsidP="00F100C4">
            <w:pPr>
              <w:rPr>
                <w:rFonts w:ascii="Verdana" w:hAnsi="Verdana" w:cs="Times New Roman"/>
                <w:b/>
                <w:color w:val="000000"/>
                <w:sz w:val="19"/>
                <w:szCs w:val="19"/>
                <w:lang w:val="ro-RO" w:eastAsia="ro-RO"/>
              </w:rPr>
            </w:pPr>
            <w:r w:rsidRPr="006B3C9B">
              <w:rPr>
                <w:rFonts w:ascii="Verdana" w:hAnsi="Verdana" w:cs="Times New Roman"/>
                <w:b/>
                <w:color w:val="000000"/>
                <w:sz w:val="19"/>
                <w:szCs w:val="19"/>
                <w:lang w:val="ro-RO" w:eastAsia="ro-RO"/>
              </w:rPr>
              <w:t>Serviciul tutelă și curatelă</w:t>
            </w:r>
          </w:p>
          <w:p w:rsidR="00494F04" w:rsidRPr="006B3C9B" w:rsidRDefault="00494F04" w:rsidP="00F100C4">
            <w:pPr>
              <w:rPr>
                <w:rFonts w:ascii="Verdana" w:eastAsia="Times New Roman" w:hAnsi="Verdana" w:cs="Times New Roman"/>
                <w:sz w:val="19"/>
                <w:szCs w:val="19"/>
                <w:lang w:val="it-IT" w:eastAsia="ru-RU"/>
              </w:rPr>
            </w:pPr>
            <w:r w:rsidRPr="006B3C9B">
              <w:rPr>
                <w:rFonts w:ascii="Verdana" w:eastAsia="Times New Roman" w:hAnsi="Verdana" w:cs="Times New Roman"/>
                <w:sz w:val="19"/>
                <w:szCs w:val="19"/>
                <w:lang w:val="it-IT" w:eastAsia="ru-RU"/>
              </w:rPr>
              <w:t xml:space="preserve">Tutela/curatela este un serviciu social de ocrotire şi îngrijire a copilului, care oferă, temporar sau </w:t>
            </w:r>
            <w:r w:rsidRPr="006B3C9B">
              <w:rPr>
                <w:rFonts w:ascii="Verdana" w:eastAsia="Times New Roman" w:hAnsi="Verdana" w:cs="Times New Roman"/>
                <w:sz w:val="19"/>
                <w:szCs w:val="19"/>
                <w:lang w:val="it-IT" w:eastAsia="ru-RU"/>
              </w:rPr>
              <w:lastRenderedPageBreak/>
              <w:t>permanent, un mediu familial, substitutiv familiei biologice, necesar dezvoltării copilului şi administrării bunurilor sale.</w:t>
            </w:r>
          </w:p>
          <w:p w:rsidR="00494F04" w:rsidRPr="006B3C9B" w:rsidRDefault="00494F04" w:rsidP="00F100C4">
            <w:pPr>
              <w:rPr>
                <w:rStyle w:val="docbody"/>
                <w:rFonts w:ascii="Verdana" w:hAnsi="Verdana" w:cs="Times New Roman"/>
                <w:i/>
                <w:color w:val="000000"/>
                <w:sz w:val="19"/>
                <w:szCs w:val="19"/>
                <w:u w:val="single"/>
                <w:lang w:val="ro-RO"/>
              </w:rPr>
            </w:pPr>
          </w:p>
          <w:p w:rsidR="00494F04" w:rsidRPr="006B3C9B" w:rsidRDefault="00494F04" w:rsidP="00F100C4">
            <w:pPr>
              <w:rPr>
                <w:rFonts w:ascii="Verdana" w:hAnsi="Verdana" w:cs="Times New Roman"/>
                <w:sz w:val="19"/>
                <w:szCs w:val="19"/>
                <w:lang w:val="ro-RO" w:eastAsia="ro-RO"/>
              </w:rPr>
            </w:pPr>
            <w:r w:rsidRPr="006B3C9B">
              <w:rPr>
                <w:rStyle w:val="docbody"/>
                <w:rFonts w:ascii="Verdana" w:hAnsi="Verdana" w:cs="Times New Roman"/>
                <w:i/>
                <w:color w:val="000000"/>
                <w:sz w:val="19"/>
                <w:szCs w:val="19"/>
                <w:u w:val="single"/>
                <w:lang w:val="ro-RO"/>
              </w:rPr>
              <w:t xml:space="preserve">Scopul </w:t>
            </w:r>
            <w:r w:rsidRPr="006B3C9B">
              <w:rPr>
                <w:rFonts w:ascii="Verdana" w:eastAsia="Times New Roman" w:hAnsi="Verdana" w:cs="Times New Roman"/>
                <w:bCs/>
                <w:i/>
                <w:sz w:val="19"/>
                <w:szCs w:val="19"/>
                <w:u w:val="single"/>
                <w:lang w:val="it-IT" w:eastAsia="ru-RU"/>
              </w:rPr>
              <w:t>Serviciului</w:t>
            </w:r>
            <w:r w:rsidRPr="006B3C9B">
              <w:rPr>
                <w:rFonts w:ascii="Verdana" w:eastAsia="Times New Roman" w:hAnsi="Verdana" w:cs="Times New Roman"/>
                <w:bCs/>
                <w:sz w:val="19"/>
                <w:szCs w:val="19"/>
                <w:lang w:val="it-IT" w:eastAsia="ru-RU"/>
              </w:rPr>
              <w:t xml:space="preserve"> este de a oferi copilului beneficiar îngrijire într-un mediu familial substitutiv, cu prioritate în familia extinsă şi pentru o perioadă determinată de timp.</w:t>
            </w:r>
          </w:p>
        </w:tc>
        <w:tc>
          <w:tcPr>
            <w:tcW w:w="2268" w:type="dxa"/>
          </w:tcPr>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lastRenderedPageBreak/>
              <w:t>str. Independenței, 1,</w:t>
            </w:r>
          </w:p>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(clădirea Primăriei)</w:t>
            </w:r>
          </w:p>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 xml:space="preserve">Direcția asistență socială și protecția </w:t>
            </w:r>
            <w:r w:rsidRPr="006B3C9B">
              <w:rPr>
                <w:rFonts w:ascii="Verdana" w:hAnsi="Verdana" w:cs="Times New Roman"/>
                <w:sz w:val="19"/>
                <w:szCs w:val="19"/>
                <w:lang w:val="it-IT"/>
              </w:rPr>
              <w:lastRenderedPageBreak/>
              <w:t>familiei,  bir. 119</w:t>
            </w:r>
          </w:p>
        </w:tc>
        <w:tc>
          <w:tcPr>
            <w:tcW w:w="1843" w:type="dxa"/>
          </w:tcPr>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lastRenderedPageBreak/>
              <w:t xml:space="preserve">Specialist principal – </w:t>
            </w:r>
          </w:p>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t>Bodiu Ana bodiu_ana93@mail.ru</w:t>
            </w:r>
          </w:p>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lastRenderedPageBreak/>
              <w:t>(0231) 21511</w:t>
            </w:r>
          </w:p>
          <w:p w:rsidR="00494F04" w:rsidRPr="006B3C9B" w:rsidRDefault="00494F04" w:rsidP="00F100C4">
            <w:pPr>
              <w:rPr>
                <w:rFonts w:ascii="Verdana" w:hAnsi="Verdana" w:cs="Times New Roman"/>
                <w:sz w:val="19"/>
                <w:szCs w:val="19"/>
                <w:lang w:val="ro-RO"/>
              </w:rPr>
            </w:pPr>
          </w:p>
        </w:tc>
        <w:tc>
          <w:tcPr>
            <w:tcW w:w="1559" w:type="dxa"/>
          </w:tcPr>
          <w:p w:rsidR="00494F04" w:rsidRPr="006B3C9B" w:rsidRDefault="00494F04" w:rsidP="00F100C4">
            <w:pPr>
              <w:rPr>
                <w:rFonts w:ascii="Verdana" w:hAnsi="Verdana" w:cs="Times New Roman"/>
                <w:sz w:val="19"/>
                <w:szCs w:val="19"/>
                <w:lang w:val="ro-RO"/>
              </w:rPr>
            </w:pPr>
          </w:p>
        </w:tc>
        <w:tc>
          <w:tcPr>
            <w:tcW w:w="2835" w:type="dxa"/>
          </w:tcPr>
          <w:p w:rsidR="00494F04" w:rsidRPr="006B3C9B" w:rsidRDefault="00494F04" w:rsidP="00F100C4">
            <w:pPr>
              <w:rPr>
                <w:rFonts w:ascii="Verdana" w:hAnsi="Verdana" w:cs="Times New Roman"/>
                <w:b/>
                <w:sz w:val="19"/>
                <w:szCs w:val="19"/>
                <w:lang w:val="it-IT"/>
              </w:rPr>
            </w:pPr>
            <w:r w:rsidRPr="006B3C9B">
              <w:rPr>
                <w:rFonts w:ascii="Verdana" w:hAnsi="Verdana" w:cs="Times New Roman"/>
                <w:b/>
                <w:sz w:val="19"/>
                <w:szCs w:val="19"/>
                <w:lang w:val="ro-RO"/>
              </w:rPr>
              <w:t>Beneficiari ai serviciului sunt:</w:t>
            </w:r>
          </w:p>
          <w:p w:rsidR="00494F04" w:rsidRPr="006B3C9B" w:rsidRDefault="00494F04" w:rsidP="00F100C4">
            <w:pPr>
              <w:jc w:val="both"/>
              <w:rPr>
                <w:rFonts w:ascii="Verdana" w:hAnsi="Verdana" w:cs="Times New Roman"/>
                <w:sz w:val="19"/>
                <w:szCs w:val="19"/>
                <w:lang w:val="it-IT"/>
              </w:rPr>
            </w:pPr>
            <w:r w:rsidRPr="006B3C9B">
              <w:rPr>
                <w:rFonts w:ascii="Verdana" w:hAnsi="Verdana" w:cs="Times New Roman"/>
                <w:sz w:val="19"/>
                <w:szCs w:val="19"/>
                <w:lang w:val="it-IT"/>
              </w:rPr>
              <w:t xml:space="preserve">1) copilul </w:t>
            </w:r>
            <w:r w:rsidRPr="006B3C9B">
              <w:rPr>
                <w:rFonts w:ascii="Verdana" w:eastAsia="Times New Roman" w:hAnsi="Verdana" w:cs="Times New Roman"/>
                <w:sz w:val="19"/>
                <w:szCs w:val="19"/>
                <w:lang w:val="it-IT" w:eastAsia="ru-RU"/>
              </w:rPr>
              <w:t xml:space="preserve">aflat în situaţie de risc, luat  la evidenţă pentru plasament </w:t>
            </w:r>
            <w:r w:rsidRPr="006B3C9B">
              <w:rPr>
                <w:rFonts w:ascii="Verdana" w:eastAsia="Times New Roman" w:hAnsi="Verdana" w:cs="Times New Roman"/>
                <w:sz w:val="19"/>
                <w:szCs w:val="19"/>
                <w:lang w:val="it-IT" w:eastAsia="ru-RU"/>
              </w:rPr>
              <w:lastRenderedPageBreak/>
              <w:t>planificat</w:t>
            </w:r>
            <w:r w:rsidRPr="006B3C9B">
              <w:rPr>
                <w:rFonts w:ascii="Verdana" w:hAnsi="Verdana" w:cs="Times New Roman"/>
                <w:sz w:val="19"/>
                <w:szCs w:val="19"/>
                <w:lang w:val="it-IT"/>
              </w:rPr>
              <w:t>;</w:t>
            </w:r>
          </w:p>
          <w:p w:rsidR="00494F04" w:rsidRPr="006B3C9B" w:rsidRDefault="00494F04" w:rsidP="00F100C4">
            <w:pPr>
              <w:jc w:val="both"/>
              <w:rPr>
                <w:rFonts w:ascii="Verdana" w:hAnsi="Verdana" w:cs="Times New Roman"/>
                <w:sz w:val="19"/>
                <w:szCs w:val="19"/>
                <w:lang w:val="it-IT"/>
              </w:rPr>
            </w:pPr>
            <w:r w:rsidRPr="006B3C9B">
              <w:rPr>
                <w:rFonts w:ascii="Verdana" w:hAnsi="Verdana" w:cs="Times New Roman"/>
                <w:sz w:val="19"/>
                <w:szCs w:val="19"/>
                <w:lang w:val="it-IT"/>
              </w:rPr>
              <w:t xml:space="preserve">2) </w:t>
            </w:r>
            <w:r w:rsidRPr="006B3C9B">
              <w:rPr>
                <w:rFonts w:ascii="Verdana" w:eastAsia="Times New Roman" w:hAnsi="Verdana" w:cs="Times New Roman"/>
                <w:sz w:val="19"/>
                <w:szCs w:val="19"/>
                <w:lang w:val="it-IT" w:eastAsia="ru-RU"/>
              </w:rPr>
              <w:t>copilul căruia i s-a stabilit statutul de copil rămas temporar fără ocrotire părintească;</w:t>
            </w:r>
          </w:p>
          <w:p w:rsidR="00494F04" w:rsidRPr="006B3C9B" w:rsidRDefault="00494F04" w:rsidP="00F100C4">
            <w:pPr>
              <w:jc w:val="both"/>
              <w:rPr>
                <w:rFonts w:ascii="Verdana" w:hAnsi="Verdana" w:cs="Times New Roman"/>
                <w:sz w:val="19"/>
                <w:szCs w:val="19"/>
                <w:lang w:val="it-IT"/>
              </w:rPr>
            </w:pPr>
            <w:r w:rsidRPr="006B3C9B">
              <w:rPr>
                <w:rFonts w:ascii="Verdana" w:eastAsia="Times New Roman" w:hAnsi="Verdana" w:cs="Times New Roman"/>
                <w:sz w:val="19"/>
                <w:szCs w:val="19"/>
                <w:lang w:val="it-IT" w:eastAsia="ru-RU"/>
              </w:rPr>
              <w:t>3) copilul căruia i s-a stabilit statutul de copil rămas fără ocrotire părintească;</w:t>
            </w:r>
          </w:p>
          <w:p w:rsidR="00494F04" w:rsidRPr="006B3C9B" w:rsidRDefault="00494F04" w:rsidP="00F100C4">
            <w:pPr>
              <w:jc w:val="both"/>
              <w:rPr>
                <w:rFonts w:ascii="Verdana" w:eastAsia="Times New Roman" w:hAnsi="Verdana" w:cs="Times New Roman"/>
                <w:sz w:val="19"/>
                <w:szCs w:val="19"/>
                <w:lang w:val="it-IT" w:eastAsia="ru-RU"/>
              </w:rPr>
            </w:pPr>
            <w:r w:rsidRPr="006B3C9B">
              <w:rPr>
                <w:rFonts w:ascii="Verdana" w:eastAsia="Times New Roman" w:hAnsi="Verdana" w:cs="Times New Roman"/>
                <w:sz w:val="19"/>
                <w:szCs w:val="19"/>
                <w:lang w:val="it-IT" w:eastAsia="ru-RU"/>
              </w:rPr>
              <w:t>4) copilul repatriat;</w:t>
            </w:r>
          </w:p>
          <w:p w:rsidR="00494F04" w:rsidRPr="006B3C9B" w:rsidRDefault="00494F04" w:rsidP="00F100C4">
            <w:pPr>
              <w:jc w:val="both"/>
              <w:rPr>
                <w:rFonts w:ascii="Verdana" w:eastAsia="Times New Roman" w:hAnsi="Verdana" w:cs="Times New Roman"/>
                <w:sz w:val="19"/>
                <w:szCs w:val="19"/>
                <w:lang w:val="it-IT" w:eastAsia="ru-RU"/>
              </w:rPr>
            </w:pPr>
            <w:r w:rsidRPr="006B3C9B">
              <w:rPr>
                <w:rFonts w:ascii="Verdana" w:eastAsia="Times New Roman" w:hAnsi="Verdana" w:cs="Times New Roman"/>
                <w:sz w:val="19"/>
                <w:szCs w:val="19"/>
                <w:lang w:val="it-IT" w:eastAsia="ru-RU"/>
              </w:rPr>
              <w:t>5)</w:t>
            </w:r>
            <w:r w:rsidRPr="006B3C9B">
              <w:rPr>
                <w:rFonts w:ascii="Verdana" w:hAnsi="Verdana" w:cs="Times New Roman"/>
                <w:iCs/>
                <w:sz w:val="19"/>
                <w:szCs w:val="19"/>
                <w:lang w:val="it-IT"/>
              </w:rPr>
              <w:t xml:space="preserve"> copilul </w:t>
            </w:r>
            <w:r w:rsidRPr="006B3C9B">
              <w:rPr>
                <w:rFonts w:ascii="Verdana" w:hAnsi="Verdana" w:cs="Times New Roman"/>
                <w:sz w:val="19"/>
                <w:szCs w:val="19"/>
                <w:lang w:val="it-IT"/>
              </w:rPr>
              <w:t>străin încadrat în sistemul naţional de protecţie socială;</w:t>
            </w:r>
          </w:p>
          <w:p w:rsidR="00494F04" w:rsidRPr="006B3C9B" w:rsidRDefault="00494F04" w:rsidP="00F100C4">
            <w:pPr>
              <w:jc w:val="both"/>
              <w:rPr>
                <w:rFonts w:ascii="Verdana" w:eastAsia="Times New Roman" w:hAnsi="Verdana" w:cs="Times New Roman"/>
                <w:sz w:val="19"/>
                <w:szCs w:val="19"/>
                <w:lang w:val="it-IT" w:eastAsia="ru-RU"/>
              </w:rPr>
            </w:pPr>
            <w:r w:rsidRPr="006B3C9B">
              <w:rPr>
                <w:rFonts w:ascii="Verdana" w:eastAsia="Times New Roman" w:hAnsi="Verdana" w:cs="Times New Roman"/>
                <w:sz w:val="19"/>
                <w:szCs w:val="19"/>
                <w:lang w:val="it-IT" w:eastAsia="ru-RU"/>
              </w:rPr>
              <w:t>6) copilul lipsit efectiv de grija părinţilor plecaţi la muncă peste hotare;</w:t>
            </w:r>
          </w:p>
          <w:p w:rsidR="00494F04" w:rsidRPr="0095079D" w:rsidRDefault="00494F04" w:rsidP="0095079D">
            <w:pPr>
              <w:jc w:val="both"/>
              <w:rPr>
                <w:rFonts w:ascii="Verdana" w:eastAsia="Times New Roman" w:hAnsi="Verdana" w:cs="Times New Roman"/>
                <w:sz w:val="19"/>
                <w:szCs w:val="19"/>
                <w:lang w:val="it-IT" w:eastAsia="ru-RU"/>
              </w:rPr>
            </w:pPr>
            <w:r w:rsidRPr="006B3C9B">
              <w:rPr>
                <w:rFonts w:ascii="Verdana" w:eastAsia="Times New Roman" w:hAnsi="Verdana" w:cs="Times New Roman"/>
                <w:sz w:val="19"/>
                <w:szCs w:val="19"/>
                <w:lang w:val="it-IT" w:eastAsia="ru-RU"/>
              </w:rPr>
              <w:t xml:space="preserve">7) copilul luat </w:t>
            </w:r>
            <w:r w:rsidRPr="006B3C9B">
              <w:rPr>
                <w:rFonts w:ascii="Verdana" w:hAnsi="Verdana" w:cs="Times New Roman"/>
                <w:sz w:val="19"/>
                <w:szCs w:val="19"/>
                <w:lang w:val="it-IT"/>
              </w:rPr>
              <w:t>de la părinţi din cauza  pericolului iminent pentru viaţa sau sănătatea lui.</w:t>
            </w:r>
          </w:p>
        </w:tc>
        <w:tc>
          <w:tcPr>
            <w:tcW w:w="1701" w:type="dxa"/>
          </w:tcPr>
          <w:p w:rsidR="00494F04" w:rsidRPr="006B3C9B" w:rsidRDefault="00494F04" w:rsidP="00F100C4">
            <w:pPr>
              <w:rPr>
                <w:rFonts w:ascii="Verdana" w:hAnsi="Verdana" w:cs="Times New Roman"/>
                <w:sz w:val="19"/>
                <w:szCs w:val="19"/>
                <w:lang w:val="ro-RO"/>
              </w:rPr>
            </w:pPr>
          </w:p>
        </w:tc>
        <w:tc>
          <w:tcPr>
            <w:tcW w:w="1276"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Bugetul municipal </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Plata indemnizației lunare și zilnice </w:t>
            </w:r>
            <w:r w:rsidRPr="006B3C9B">
              <w:rPr>
                <w:rFonts w:ascii="Verdana" w:hAnsi="Verdana" w:cs="Times New Roman"/>
                <w:sz w:val="19"/>
                <w:szCs w:val="19"/>
                <w:lang w:val="ro-RO"/>
              </w:rPr>
              <w:lastRenderedPageBreak/>
              <w:t>pentru copii  se  efectuiază  din contul</w:t>
            </w:r>
          </w:p>
          <w:p w:rsidR="00494F04" w:rsidRPr="006B3C9B" w:rsidRDefault="00494F04" w:rsidP="00F100C4">
            <w:pPr>
              <w:rPr>
                <w:rFonts w:ascii="Verdana" w:hAnsi="Verdana" w:cs="Times New Roman"/>
                <w:sz w:val="19"/>
                <w:szCs w:val="19"/>
                <w:highlight w:val="yellow"/>
                <w:lang w:val="ro-RO"/>
              </w:rPr>
            </w:pPr>
            <w:r w:rsidRPr="006B3C9B">
              <w:rPr>
                <w:rFonts w:ascii="Verdana" w:hAnsi="Verdana" w:cs="Times New Roman"/>
                <w:sz w:val="19"/>
                <w:szCs w:val="19"/>
                <w:lang w:val="ro-RO"/>
              </w:rPr>
              <w:t>bugetul de stat prin transferuri cu destinație specială către bugetulul administației publice locale</w:t>
            </w:r>
          </w:p>
        </w:tc>
      </w:tr>
      <w:tr w:rsidR="00494F04" w:rsidRPr="006B3C9B" w:rsidTr="00494F04">
        <w:tc>
          <w:tcPr>
            <w:tcW w:w="567"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lastRenderedPageBreak/>
              <w:t>7</w:t>
            </w:r>
          </w:p>
        </w:tc>
        <w:tc>
          <w:tcPr>
            <w:tcW w:w="2836" w:type="dxa"/>
          </w:tcPr>
          <w:p w:rsidR="00494F04" w:rsidRPr="006B3C9B" w:rsidRDefault="00494F04" w:rsidP="00F100C4">
            <w:pPr>
              <w:rPr>
                <w:rFonts w:ascii="Verdana" w:hAnsi="Verdana" w:cs="Times New Roman"/>
                <w:b/>
                <w:sz w:val="19"/>
                <w:szCs w:val="19"/>
                <w:lang w:val="ro-RO" w:eastAsia="ro-RO"/>
              </w:rPr>
            </w:pPr>
            <w:r w:rsidRPr="006B3C9B">
              <w:rPr>
                <w:rFonts w:ascii="Verdana" w:hAnsi="Verdana" w:cs="Times New Roman"/>
                <w:b/>
                <w:sz w:val="19"/>
                <w:szCs w:val="19"/>
                <w:lang w:val="ro-RO" w:eastAsia="ro-RO"/>
              </w:rPr>
              <w:t>Serviciul social de sprijin pentru familiile cu copii</w:t>
            </w:r>
          </w:p>
          <w:p w:rsidR="00494F04" w:rsidRPr="006B3C9B" w:rsidRDefault="00494F04" w:rsidP="00F100C4">
            <w:pPr>
              <w:rPr>
                <w:rFonts w:ascii="Verdana" w:hAnsi="Verdana" w:cs="Times New Roman"/>
                <w:i/>
                <w:sz w:val="19"/>
                <w:szCs w:val="19"/>
                <w:u w:val="single"/>
                <w:lang w:val="it-IT"/>
              </w:rPr>
            </w:pPr>
          </w:p>
          <w:p w:rsidR="00494F04" w:rsidRPr="006B3C9B" w:rsidRDefault="00494F04" w:rsidP="00F100C4">
            <w:pPr>
              <w:rPr>
                <w:rFonts w:ascii="Verdana" w:hAnsi="Verdana" w:cs="Times New Roman"/>
                <w:sz w:val="19"/>
                <w:szCs w:val="19"/>
                <w:lang w:val="ro-RO" w:eastAsia="ro-RO"/>
              </w:rPr>
            </w:pPr>
            <w:r w:rsidRPr="006B3C9B">
              <w:rPr>
                <w:rFonts w:ascii="Verdana" w:hAnsi="Verdana" w:cs="Times New Roman"/>
                <w:i/>
                <w:sz w:val="19"/>
                <w:szCs w:val="19"/>
                <w:u w:val="single"/>
                <w:lang w:val="it-IT"/>
              </w:rPr>
              <w:t>Scopul Serviciului social de sprijin pentru familiile cu copii</w:t>
            </w:r>
            <w:r w:rsidRPr="006B3C9B">
              <w:rPr>
                <w:rFonts w:ascii="Verdana" w:hAnsi="Verdana" w:cs="Times New Roman"/>
                <w:sz w:val="19"/>
                <w:szCs w:val="19"/>
                <w:lang w:val="it-IT"/>
              </w:rPr>
              <w:t xml:space="preserve"> constă în susţinerea dezvoltării capacităţilor </w:t>
            </w:r>
            <w:r w:rsidRPr="006B3C9B">
              <w:rPr>
                <w:rFonts w:ascii="Verdana" w:hAnsi="Verdana" w:cs="Times New Roman"/>
                <w:sz w:val="19"/>
                <w:szCs w:val="19"/>
                <w:lang w:val="it-IT"/>
              </w:rPr>
              <w:lastRenderedPageBreak/>
              <w:t xml:space="preserve">familiei în creşterea şi educaţia copilului, prin consolidarea factorilor protectori din interiorul familiei şi conectarea ei la resursele relevante din comunitate. </w:t>
            </w:r>
          </w:p>
        </w:tc>
        <w:tc>
          <w:tcPr>
            <w:tcW w:w="2268" w:type="dxa"/>
          </w:tcPr>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lastRenderedPageBreak/>
              <w:t>str. Independenței, 1,</w:t>
            </w:r>
          </w:p>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(clădirea Primăriei)</w:t>
            </w:r>
          </w:p>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Direcția asistență socială și protecția familiei,  bir. 119</w:t>
            </w:r>
          </w:p>
        </w:tc>
        <w:tc>
          <w:tcPr>
            <w:tcW w:w="1843" w:type="dxa"/>
          </w:tcPr>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t xml:space="preserve">Specialist principal – </w:t>
            </w:r>
          </w:p>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t>Bodiu Ana bodiu_ana93@mail.ru</w:t>
            </w:r>
          </w:p>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t>(0231) 21511</w:t>
            </w:r>
          </w:p>
          <w:p w:rsidR="00494F04" w:rsidRPr="006B3C9B" w:rsidRDefault="00494F04" w:rsidP="00F100C4">
            <w:pPr>
              <w:rPr>
                <w:rFonts w:ascii="Verdana" w:hAnsi="Verdana" w:cs="Times New Roman"/>
                <w:sz w:val="19"/>
                <w:szCs w:val="19"/>
                <w:lang w:val="ro-RO"/>
              </w:rPr>
            </w:pPr>
          </w:p>
        </w:tc>
        <w:tc>
          <w:tcPr>
            <w:tcW w:w="1559"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Decizia Consiliului municipal Bălţi Nr 14/64 din 26.12.2013</w:t>
            </w:r>
          </w:p>
          <w:p w:rsidR="00494F04" w:rsidRPr="006B3C9B" w:rsidRDefault="00494F04" w:rsidP="00F100C4">
            <w:pPr>
              <w:rPr>
                <w:rFonts w:ascii="Verdana" w:hAnsi="Verdana" w:cs="Times New Roman"/>
                <w:sz w:val="19"/>
                <w:szCs w:val="19"/>
                <w:lang w:val="ro-RO"/>
              </w:rPr>
            </w:pPr>
          </w:p>
        </w:tc>
        <w:tc>
          <w:tcPr>
            <w:tcW w:w="2835" w:type="dxa"/>
          </w:tcPr>
          <w:p w:rsidR="00494F04" w:rsidRPr="006B3C9B" w:rsidRDefault="00494F04" w:rsidP="00F100C4">
            <w:pPr>
              <w:rPr>
                <w:rFonts w:ascii="Verdana" w:hAnsi="Verdana" w:cs="Times New Roman"/>
                <w:b/>
                <w:sz w:val="19"/>
                <w:szCs w:val="19"/>
                <w:lang w:val="it-IT"/>
              </w:rPr>
            </w:pPr>
            <w:r w:rsidRPr="006B3C9B">
              <w:rPr>
                <w:rFonts w:ascii="Verdana" w:hAnsi="Verdana" w:cs="Times New Roman"/>
                <w:b/>
                <w:sz w:val="19"/>
                <w:szCs w:val="19"/>
                <w:lang w:val="ro-RO"/>
              </w:rPr>
              <w:t>Beneficiari ai serviciului sunt:</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it-IT"/>
              </w:rPr>
              <w:t>f</w:t>
            </w:r>
            <w:r w:rsidRPr="006B3C9B">
              <w:rPr>
                <w:rFonts w:ascii="Verdana" w:hAnsi="Verdana" w:cs="Times New Roman"/>
                <w:sz w:val="19"/>
                <w:szCs w:val="19"/>
                <w:lang w:val="ro-RO"/>
              </w:rPr>
              <w:t xml:space="preserve">amiliile cu copii în situație de risc și/sau familiile ai căror copii se află în procers de reintegrare/prevenirea sepărării copilului de </w:t>
            </w:r>
            <w:r w:rsidRPr="006B3C9B">
              <w:rPr>
                <w:rFonts w:ascii="Verdana" w:hAnsi="Verdana" w:cs="Times New Roman"/>
                <w:sz w:val="19"/>
                <w:szCs w:val="19"/>
                <w:lang w:val="ro-RO"/>
              </w:rPr>
              <w:lastRenderedPageBreak/>
              <w:t>familie.</w:t>
            </w:r>
          </w:p>
        </w:tc>
        <w:tc>
          <w:tcPr>
            <w:tcW w:w="1701"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lastRenderedPageBreak/>
              <w:t>Nr. loc. aprobate – 30 pe an</w:t>
            </w:r>
          </w:p>
          <w:p w:rsidR="0095079D" w:rsidRDefault="0095079D" w:rsidP="00F100C4">
            <w:pPr>
              <w:rPr>
                <w:rFonts w:ascii="Verdana" w:hAnsi="Verdana" w:cs="Times New Roman"/>
                <w:sz w:val="19"/>
                <w:szCs w:val="19"/>
                <w:lang w:val="ro-RO"/>
              </w:rPr>
            </w:pP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ocupate – 30</w:t>
            </w:r>
          </w:p>
        </w:tc>
        <w:tc>
          <w:tcPr>
            <w:tcW w:w="1276"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Bugetul municipal pentru anul 2018  - 90,0 mii lei</w:t>
            </w:r>
          </w:p>
        </w:tc>
      </w:tr>
      <w:tr w:rsidR="00494F04" w:rsidRPr="006B3C9B" w:rsidTr="00494F04">
        <w:tc>
          <w:tcPr>
            <w:tcW w:w="567"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lastRenderedPageBreak/>
              <w:t>8</w:t>
            </w:r>
          </w:p>
        </w:tc>
        <w:tc>
          <w:tcPr>
            <w:tcW w:w="2836"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it-IT"/>
              </w:rPr>
              <w:t>S</w:t>
            </w:r>
            <w:r w:rsidRPr="006B3C9B">
              <w:rPr>
                <w:rFonts w:ascii="Verdana" w:hAnsi="Verdana" w:cs="Times New Roman"/>
                <w:b/>
                <w:sz w:val="19"/>
                <w:szCs w:val="19"/>
                <w:lang w:val="ro-RO"/>
              </w:rPr>
              <w:t>erviciile de Cantin</w:t>
            </w:r>
            <w:r w:rsidRPr="006B3C9B">
              <w:rPr>
                <w:rFonts w:ascii="Verdana" w:hAnsi="Verdana" w:cs="Times New Roman"/>
                <w:b/>
                <w:sz w:val="19"/>
                <w:szCs w:val="19"/>
                <w:lang w:val="it-IT"/>
              </w:rPr>
              <w:t>ă</w:t>
            </w:r>
            <w:r w:rsidRPr="006B3C9B">
              <w:rPr>
                <w:rFonts w:ascii="Verdana" w:hAnsi="Verdana" w:cs="Times New Roman"/>
                <w:b/>
                <w:sz w:val="19"/>
                <w:szCs w:val="19"/>
                <w:lang w:val="ro-RO"/>
              </w:rPr>
              <w:t xml:space="preserve"> de ajutor social</w:t>
            </w:r>
          </w:p>
          <w:p w:rsidR="00494F04" w:rsidRPr="006B3C9B" w:rsidRDefault="00494F04" w:rsidP="00F100C4">
            <w:pPr>
              <w:shd w:val="clear" w:color="auto" w:fill="FFFFFF"/>
              <w:jc w:val="both"/>
              <w:rPr>
                <w:rFonts w:ascii="Verdana" w:hAnsi="Verdana" w:cs="Times New Roman"/>
                <w:color w:val="000000"/>
                <w:sz w:val="19"/>
                <w:szCs w:val="19"/>
                <w:lang w:val="ro-RO"/>
              </w:rPr>
            </w:pPr>
            <w:r w:rsidRPr="006B3C9B">
              <w:rPr>
                <w:rFonts w:ascii="Verdana" w:hAnsi="Verdana" w:cs="Times New Roman"/>
                <w:bCs/>
                <w:color w:val="000000"/>
                <w:sz w:val="19"/>
                <w:szCs w:val="19"/>
                <w:lang w:val="ro-RO"/>
              </w:rPr>
              <w:t>1.Legea</w:t>
            </w:r>
            <w:r w:rsidR="0095079D">
              <w:rPr>
                <w:rFonts w:ascii="Verdana" w:hAnsi="Verdana" w:cs="Times New Roman"/>
                <w:color w:val="000000"/>
                <w:sz w:val="19"/>
                <w:szCs w:val="19"/>
                <w:lang w:val="ro-RO"/>
              </w:rPr>
              <w:t xml:space="preserve"> </w:t>
            </w:r>
            <w:r w:rsidRPr="006B3C9B">
              <w:rPr>
                <w:rFonts w:ascii="Verdana" w:hAnsi="Verdana" w:cs="Times New Roman"/>
                <w:bCs/>
                <w:color w:val="000000"/>
                <w:sz w:val="19"/>
                <w:szCs w:val="19"/>
                <w:lang w:val="ro-RO"/>
              </w:rPr>
              <w:t xml:space="preserve">privind cantinele de ajutor social </w:t>
            </w:r>
            <w:r w:rsidR="0095079D">
              <w:rPr>
                <w:rFonts w:ascii="Verdana" w:hAnsi="Verdana" w:cs="Times New Roman"/>
                <w:color w:val="000000"/>
                <w:sz w:val="19"/>
                <w:szCs w:val="19"/>
                <w:lang w:val="ro-RO"/>
              </w:rPr>
              <w:t xml:space="preserve">nr. 81-XV din  </w:t>
            </w:r>
            <w:r w:rsidRPr="006B3C9B">
              <w:rPr>
                <w:rFonts w:ascii="Verdana" w:hAnsi="Verdana" w:cs="Times New Roman"/>
                <w:color w:val="000000"/>
                <w:sz w:val="19"/>
                <w:szCs w:val="19"/>
                <w:lang w:val="ro-RO"/>
              </w:rPr>
              <w:t>28.02.2003;</w:t>
            </w:r>
          </w:p>
          <w:p w:rsidR="00494F04" w:rsidRPr="006B3C9B" w:rsidRDefault="00494F04" w:rsidP="00F100C4">
            <w:pPr>
              <w:rPr>
                <w:rFonts w:ascii="Verdana" w:hAnsi="Verdana" w:cs="Times New Roman"/>
                <w:b/>
                <w:sz w:val="19"/>
                <w:szCs w:val="19"/>
                <w:lang w:val="ro-RO"/>
              </w:rPr>
            </w:pPr>
            <w:r w:rsidRPr="006B3C9B">
              <w:rPr>
                <w:rFonts w:ascii="Verdana" w:hAnsi="Verdana" w:cs="Times New Roman"/>
                <w:bCs/>
                <w:color w:val="000000"/>
                <w:sz w:val="19"/>
                <w:szCs w:val="19"/>
                <w:lang w:val="ro-RO"/>
              </w:rPr>
              <w:t>2. HG</w:t>
            </w:r>
            <w:r w:rsidRPr="006B3C9B">
              <w:rPr>
                <w:rFonts w:ascii="Verdana" w:hAnsi="Verdana" w:cs="Times New Roman"/>
                <w:color w:val="000000"/>
                <w:sz w:val="19"/>
                <w:szCs w:val="19"/>
                <w:lang w:val="ro-RO"/>
              </w:rPr>
              <w:t xml:space="preserve"> nr. 1246 din 16.10.2013 </w:t>
            </w:r>
            <w:r w:rsidRPr="006B3C9B">
              <w:rPr>
                <w:rFonts w:ascii="Verdana" w:hAnsi="Verdana" w:cs="Times New Roman"/>
                <w:bCs/>
                <w:color w:val="000000"/>
                <w:sz w:val="19"/>
                <w:szCs w:val="19"/>
                <w:lang w:val="ro-RO"/>
              </w:rPr>
              <w:t>despre aprobarea Regulamentului-tip cu privire la funcţionarea cantinelor de ajutor social</w:t>
            </w:r>
          </w:p>
        </w:tc>
        <w:tc>
          <w:tcPr>
            <w:tcW w:w="2268"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str. Independenței, 1,</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(clădirea Primăriei)</w:t>
            </w:r>
          </w:p>
          <w:p w:rsidR="00494F04" w:rsidRPr="006B3C9B" w:rsidRDefault="00494F04" w:rsidP="00F100C4">
            <w:pPr>
              <w:rPr>
                <w:rFonts w:ascii="Verdana" w:hAnsi="Verdana" w:cs="Times New Roman"/>
                <w:b/>
                <w:sz w:val="19"/>
                <w:szCs w:val="19"/>
                <w:lang w:val="ro-RO"/>
              </w:rPr>
            </w:pPr>
            <w:r w:rsidRPr="006B3C9B">
              <w:rPr>
                <w:rFonts w:ascii="Verdana" w:hAnsi="Verdana" w:cs="Times New Roman"/>
                <w:sz w:val="19"/>
                <w:szCs w:val="19"/>
                <w:lang w:val="ro-RO"/>
              </w:rPr>
              <w:t>Direcția asistență socială și protecția familiei,  oficiul ”Ghișeul unic”</w:t>
            </w:r>
          </w:p>
        </w:tc>
        <w:tc>
          <w:tcPr>
            <w:tcW w:w="1843" w:type="dxa"/>
          </w:tcPr>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t>Pers. de contact-</w:t>
            </w:r>
          </w:p>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t>Neonila Deavor</w:t>
            </w:r>
          </w:p>
          <w:p w:rsidR="00494F04" w:rsidRPr="006B3C9B" w:rsidRDefault="00494F04" w:rsidP="00F100C4">
            <w:pPr>
              <w:rPr>
                <w:rFonts w:ascii="Verdana" w:hAnsi="Verdana" w:cs="Times New Roman"/>
                <w:sz w:val="19"/>
                <w:szCs w:val="19"/>
              </w:rPr>
            </w:pPr>
          </w:p>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t xml:space="preserve"> (0231) 54684</w:t>
            </w:r>
          </w:p>
          <w:p w:rsidR="00494F04" w:rsidRPr="006B3C9B" w:rsidRDefault="00494F04" w:rsidP="00F100C4">
            <w:pPr>
              <w:rPr>
                <w:rFonts w:ascii="Verdana" w:hAnsi="Verdana" w:cs="Times New Roman"/>
                <w:b/>
                <w:sz w:val="19"/>
                <w:szCs w:val="19"/>
                <w:lang w:val="ro-RO"/>
              </w:rPr>
            </w:pPr>
          </w:p>
        </w:tc>
        <w:tc>
          <w:tcPr>
            <w:tcW w:w="1559"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sz w:val="19"/>
                <w:szCs w:val="19"/>
                <w:lang w:val="ro-RO"/>
              </w:rPr>
              <w:t>Decizia cu privire la aprobarea bugetului municipal Bălți pentru anul 2018 nr. 11/2 din 08.12.2017</w:t>
            </w:r>
          </w:p>
        </w:tc>
        <w:tc>
          <w:tcPr>
            <w:tcW w:w="2835" w:type="dxa"/>
          </w:tcPr>
          <w:p w:rsidR="00494F04" w:rsidRPr="006B3C9B" w:rsidRDefault="00494F04" w:rsidP="00F100C4">
            <w:pPr>
              <w:shd w:val="clear" w:color="auto" w:fill="FFFFFF"/>
              <w:jc w:val="both"/>
              <w:rPr>
                <w:rFonts w:ascii="Verdana" w:hAnsi="Verdana" w:cs="Times New Roman"/>
                <w:color w:val="000000"/>
                <w:sz w:val="19"/>
                <w:szCs w:val="19"/>
                <w:lang w:val="ro-RO"/>
              </w:rPr>
            </w:pPr>
            <w:r w:rsidRPr="006B3C9B">
              <w:rPr>
                <w:rFonts w:ascii="Verdana" w:hAnsi="Verdana" w:cs="Times New Roman"/>
                <w:b/>
                <w:sz w:val="19"/>
                <w:szCs w:val="19"/>
                <w:lang w:val="ro-RO"/>
              </w:rPr>
              <w:t>Beneficiari ai serviciului sunt:</w:t>
            </w:r>
          </w:p>
          <w:p w:rsidR="00494F04" w:rsidRPr="006B3C9B" w:rsidRDefault="00494F04" w:rsidP="00F100C4">
            <w:pPr>
              <w:shd w:val="clear" w:color="auto" w:fill="FFFFFF"/>
              <w:jc w:val="both"/>
              <w:rPr>
                <w:rFonts w:ascii="Verdana" w:hAnsi="Verdana" w:cs="Times New Roman"/>
                <w:sz w:val="19"/>
                <w:szCs w:val="19"/>
                <w:lang w:val="ro-RO"/>
              </w:rPr>
            </w:pPr>
            <w:r w:rsidRPr="006B3C9B">
              <w:rPr>
                <w:rFonts w:ascii="Verdana" w:hAnsi="Verdana" w:cs="Times New Roman"/>
                <w:color w:val="000000"/>
                <w:sz w:val="19"/>
                <w:szCs w:val="19"/>
                <w:lang w:val="ro-RO"/>
              </w:rPr>
              <w:t>persoanele socialmente vulnerabile ale căror venituri lunare pentru anul precedent constituie 1-2 pensii minime pentru limită de vîrstă:</w:t>
            </w:r>
          </w:p>
          <w:p w:rsidR="00494F04" w:rsidRPr="006B3C9B" w:rsidRDefault="00494F04" w:rsidP="00F100C4">
            <w:pPr>
              <w:shd w:val="clear" w:color="auto" w:fill="FFFFFF"/>
              <w:jc w:val="both"/>
              <w:rPr>
                <w:rFonts w:ascii="Verdana" w:hAnsi="Verdana" w:cs="Times New Roman"/>
                <w:sz w:val="19"/>
                <w:szCs w:val="19"/>
                <w:lang w:val="ro-RO"/>
              </w:rPr>
            </w:pPr>
            <w:r w:rsidRPr="006B3C9B">
              <w:rPr>
                <w:rFonts w:ascii="Verdana" w:hAnsi="Verdana" w:cs="Times New Roman"/>
                <w:color w:val="000000"/>
                <w:sz w:val="19"/>
                <w:szCs w:val="19"/>
                <w:lang w:val="ro-RO"/>
              </w:rPr>
              <w:t>a) persoanele care au atins vîrsta de pensionare (fără domiciliu, fără susţinători legali, fară venituri sau cu venituri mici);</w:t>
            </w:r>
          </w:p>
          <w:p w:rsidR="00494F04" w:rsidRPr="006B3C9B" w:rsidRDefault="00494F04" w:rsidP="00F100C4">
            <w:pPr>
              <w:shd w:val="clear" w:color="auto" w:fill="FFFFFF"/>
              <w:jc w:val="both"/>
              <w:rPr>
                <w:rFonts w:ascii="Verdana" w:hAnsi="Verdana" w:cs="Times New Roman"/>
                <w:sz w:val="19"/>
                <w:szCs w:val="19"/>
                <w:lang w:val="ro-RO"/>
              </w:rPr>
            </w:pPr>
            <w:r w:rsidRPr="006B3C9B">
              <w:rPr>
                <w:rFonts w:ascii="Verdana" w:hAnsi="Verdana" w:cs="Times New Roman"/>
                <w:color w:val="000000"/>
                <w:sz w:val="19"/>
                <w:szCs w:val="19"/>
                <w:lang w:val="ro-RO"/>
              </w:rPr>
              <w:t>b) persoane cu dizabilități;</w:t>
            </w:r>
          </w:p>
          <w:p w:rsidR="00494F04" w:rsidRPr="006B3C9B" w:rsidRDefault="00494F04" w:rsidP="00F100C4">
            <w:pPr>
              <w:shd w:val="clear" w:color="auto" w:fill="FFFFFF"/>
              <w:jc w:val="both"/>
              <w:rPr>
                <w:rFonts w:ascii="Verdana" w:hAnsi="Verdana" w:cs="Times New Roman"/>
                <w:b/>
                <w:sz w:val="19"/>
                <w:szCs w:val="19"/>
                <w:lang w:val="ro-RO"/>
              </w:rPr>
            </w:pPr>
            <w:r w:rsidRPr="006B3C9B">
              <w:rPr>
                <w:rFonts w:ascii="Verdana" w:hAnsi="Verdana" w:cs="Times New Roman"/>
                <w:color w:val="000000"/>
                <w:sz w:val="19"/>
                <w:szCs w:val="19"/>
                <w:lang w:val="ro-RO"/>
              </w:rPr>
              <w:t>c) copiii pînă la vîrsta de 18 ani (din familiile cu mulţi copii, din cele monoparentale şi din alte familii considerate socialmente vulnerabile în baza anchetei sociale întocmite de reprezentanții DASPF.</w:t>
            </w:r>
          </w:p>
        </w:tc>
        <w:tc>
          <w:tcPr>
            <w:tcW w:w="1701"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aprobate – 448 pe an</w:t>
            </w:r>
          </w:p>
          <w:p w:rsidR="0095079D" w:rsidRDefault="0095079D" w:rsidP="00F100C4">
            <w:pPr>
              <w:rPr>
                <w:rFonts w:ascii="Verdana" w:hAnsi="Verdana" w:cs="Times New Roman"/>
                <w:sz w:val="19"/>
                <w:szCs w:val="19"/>
                <w:lang w:val="ro-RO"/>
              </w:rPr>
            </w:pPr>
          </w:p>
          <w:p w:rsidR="00494F04" w:rsidRPr="006B3C9B" w:rsidRDefault="00494F04" w:rsidP="00F100C4">
            <w:pPr>
              <w:rPr>
                <w:rFonts w:ascii="Verdana" w:hAnsi="Verdana" w:cs="Times New Roman"/>
                <w:sz w:val="19"/>
                <w:szCs w:val="19"/>
                <w:highlight w:val="yellow"/>
                <w:lang w:val="ro-RO"/>
              </w:rPr>
            </w:pPr>
            <w:r w:rsidRPr="006B3C9B">
              <w:rPr>
                <w:rFonts w:ascii="Verdana" w:hAnsi="Verdana" w:cs="Times New Roman"/>
                <w:sz w:val="19"/>
                <w:szCs w:val="19"/>
                <w:lang w:val="ro-RO"/>
              </w:rPr>
              <w:t xml:space="preserve">Nr. loc. ocupate – 448 </w:t>
            </w:r>
          </w:p>
        </w:tc>
        <w:tc>
          <w:tcPr>
            <w:tcW w:w="1276"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Mijloace financiare din fondul de susținere socială a populației</w:t>
            </w:r>
          </w:p>
          <w:p w:rsidR="00494F04" w:rsidRPr="006B3C9B" w:rsidRDefault="00494F04" w:rsidP="00F100C4">
            <w:pPr>
              <w:rPr>
                <w:rFonts w:ascii="Verdana" w:hAnsi="Verdana" w:cs="Times New Roman"/>
                <w:b/>
                <w:sz w:val="19"/>
                <w:szCs w:val="19"/>
                <w:lang w:val="ro-RO"/>
              </w:rPr>
            </w:pPr>
          </w:p>
        </w:tc>
      </w:tr>
      <w:tr w:rsidR="00494F04" w:rsidRPr="006B3C9B" w:rsidTr="00494F04">
        <w:tc>
          <w:tcPr>
            <w:tcW w:w="567"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lastRenderedPageBreak/>
              <w:t>9</w:t>
            </w:r>
          </w:p>
        </w:tc>
        <w:tc>
          <w:tcPr>
            <w:tcW w:w="2836" w:type="dxa"/>
          </w:tcPr>
          <w:p w:rsidR="00494F04" w:rsidRPr="006B3C9B" w:rsidRDefault="00494F04" w:rsidP="00F100C4">
            <w:pPr>
              <w:rPr>
                <w:rFonts w:ascii="Verdana" w:hAnsi="Verdana" w:cs="Times New Roman"/>
                <w:b/>
                <w:color w:val="000000"/>
                <w:sz w:val="19"/>
                <w:szCs w:val="19"/>
                <w:lang w:val="it-IT"/>
              </w:rPr>
            </w:pPr>
            <w:r w:rsidRPr="006B3C9B">
              <w:rPr>
                <w:rFonts w:ascii="Verdana" w:hAnsi="Verdana" w:cs="Times New Roman"/>
                <w:b/>
                <w:color w:val="000000"/>
                <w:sz w:val="19"/>
                <w:szCs w:val="19"/>
                <w:lang w:val="it-IT"/>
              </w:rPr>
              <w:t>Serviciul social ”Casa de copii de tip familial” (CCTF)</w:t>
            </w:r>
          </w:p>
          <w:p w:rsidR="00494F04" w:rsidRPr="006B3C9B" w:rsidRDefault="00494F04" w:rsidP="00F100C4">
            <w:pPr>
              <w:shd w:val="clear" w:color="auto" w:fill="FFFFFF"/>
              <w:textAlignment w:val="baseline"/>
              <w:rPr>
                <w:rFonts w:ascii="Verdana" w:hAnsi="Verdana" w:cs="Times New Roman"/>
                <w:i/>
                <w:sz w:val="19"/>
                <w:szCs w:val="19"/>
                <w:u w:val="single"/>
                <w:lang w:val="it-IT"/>
              </w:rPr>
            </w:pPr>
          </w:p>
          <w:p w:rsidR="00494F04" w:rsidRPr="006B3C9B" w:rsidRDefault="00494F04" w:rsidP="00F100C4">
            <w:pPr>
              <w:shd w:val="clear" w:color="auto" w:fill="FFFFFF"/>
              <w:textAlignment w:val="baseline"/>
              <w:rPr>
                <w:rFonts w:ascii="Verdana" w:hAnsi="Verdana" w:cs="Times New Roman"/>
                <w:sz w:val="19"/>
                <w:szCs w:val="19"/>
                <w:lang w:val="ro-RO"/>
              </w:rPr>
            </w:pPr>
            <w:r w:rsidRPr="006B3C9B">
              <w:rPr>
                <w:rFonts w:ascii="Verdana" w:hAnsi="Verdana" w:cs="Times New Roman"/>
                <w:i/>
                <w:sz w:val="19"/>
                <w:szCs w:val="19"/>
                <w:u w:val="single"/>
                <w:lang w:val="it-IT"/>
              </w:rPr>
              <w:t xml:space="preserve">Scopul </w:t>
            </w:r>
            <w:r w:rsidRPr="006B3C9B">
              <w:rPr>
                <w:rFonts w:ascii="Verdana" w:hAnsi="Verdana" w:cs="Times New Roman"/>
                <w:i/>
                <w:color w:val="000000"/>
                <w:sz w:val="19"/>
                <w:szCs w:val="19"/>
                <w:u w:val="single"/>
                <w:lang w:val="ro-RO"/>
              </w:rPr>
              <w:t>Casei de copii de tip familial</w:t>
            </w:r>
            <w:r w:rsidRPr="006B3C9B">
              <w:rPr>
                <w:rFonts w:ascii="Verdana" w:hAnsi="Verdana" w:cs="Times New Roman"/>
                <w:color w:val="000000"/>
                <w:sz w:val="19"/>
                <w:szCs w:val="19"/>
                <w:lang w:val="ro-RO"/>
              </w:rPr>
              <w:t xml:space="preserve"> constă în oferirea copilului orfan sau rămas fără ocrotire părintească îngrijire familială substitutivă în familia părintelui-educator.</w:t>
            </w:r>
            <w:r w:rsidRPr="006B3C9B">
              <w:rPr>
                <w:rFonts w:ascii="Verdana" w:hAnsi="Verdana" w:cs="Times New Roman"/>
                <w:sz w:val="19"/>
                <w:szCs w:val="19"/>
                <w:lang w:val="ro-RO"/>
              </w:rPr>
              <w:t xml:space="preserve"> </w:t>
            </w:r>
          </w:p>
        </w:tc>
        <w:tc>
          <w:tcPr>
            <w:tcW w:w="2268" w:type="dxa"/>
          </w:tcPr>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str. Independenței, 1,</w:t>
            </w:r>
          </w:p>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(clădirea Primăriei)</w:t>
            </w:r>
          </w:p>
          <w:p w:rsidR="00494F04" w:rsidRPr="006B3C9B" w:rsidRDefault="00494F04" w:rsidP="00F100C4">
            <w:pPr>
              <w:rPr>
                <w:rFonts w:ascii="Verdana" w:hAnsi="Verdana" w:cs="Times New Roman"/>
                <w:b/>
                <w:sz w:val="19"/>
                <w:szCs w:val="19"/>
                <w:lang w:val="it-IT"/>
              </w:rPr>
            </w:pPr>
            <w:r w:rsidRPr="006B3C9B">
              <w:rPr>
                <w:rFonts w:ascii="Verdana" w:hAnsi="Verdana" w:cs="Times New Roman"/>
                <w:sz w:val="19"/>
                <w:szCs w:val="19"/>
                <w:lang w:val="it-IT"/>
              </w:rPr>
              <w:t>Direcția asistență socială și protecția familiei,  bir. 119</w:t>
            </w:r>
          </w:p>
        </w:tc>
        <w:tc>
          <w:tcPr>
            <w:tcW w:w="1843" w:type="dxa"/>
          </w:tcPr>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t xml:space="preserve">Specialist principal – </w:t>
            </w:r>
          </w:p>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t>Bodiu Ana bodiu_ana93@mail.ru</w:t>
            </w:r>
          </w:p>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t>(0231) 21511</w:t>
            </w:r>
          </w:p>
          <w:p w:rsidR="00494F04" w:rsidRPr="006B3C9B" w:rsidRDefault="00494F04" w:rsidP="00F100C4">
            <w:pPr>
              <w:rPr>
                <w:rFonts w:ascii="Verdana" w:hAnsi="Verdana" w:cs="Times New Roman"/>
                <w:sz w:val="19"/>
                <w:szCs w:val="19"/>
                <w:lang w:val="ro-RO"/>
              </w:rPr>
            </w:pPr>
          </w:p>
        </w:tc>
        <w:tc>
          <w:tcPr>
            <w:tcW w:w="1559"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Decizia Consiliului municipal Bălţi Nr 19/8 din 21.12.2015</w:t>
            </w:r>
          </w:p>
          <w:p w:rsidR="00494F04" w:rsidRPr="006B3C9B" w:rsidRDefault="00494F04" w:rsidP="00F100C4">
            <w:pPr>
              <w:rPr>
                <w:rFonts w:ascii="Verdana" w:hAnsi="Verdana" w:cs="Times New Roman"/>
                <w:b/>
                <w:sz w:val="19"/>
                <w:szCs w:val="19"/>
                <w:lang w:val="ro-RO"/>
              </w:rPr>
            </w:pPr>
          </w:p>
        </w:tc>
        <w:tc>
          <w:tcPr>
            <w:tcW w:w="2835" w:type="dxa"/>
          </w:tcPr>
          <w:p w:rsidR="00494F04" w:rsidRPr="006B3C9B" w:rsidRDefault="00494F04" w:rsidP="00F100C4">
            <w:pPr>
              <w:jc w:val="both"/>
              <w:rPr>
                <w:rFonts w:ascii="Verdana" w:hAnsi="Verdana" w:cs="Times New Roman"/>
                <w:sz w:val="19"/>
                <w:szCs w:val="19"/>
                <w:lang w:val="ro-RO"/>
              </w:rPr>
            </w:pPr>
            <w:r w:rsidRPr="006B3C9B">
              <w:rPr>
                <w:rFonts w:ascii="Verdana" w:hAnsi="Verdana" w:cs="Times New Roman"/>
                <w:sz w:val="19"/>
                <w:szCs w:val="19"/>
                <w:lang w:val="ro-RO"/>
              </w:rPr>
              <w:t>Beneficiari ai serviciului sunt:</w:t>
            </w:r>
          </w:p>
          <w:p w:rsidR="00494F04" w:rsidRPr="006B3C9B" w:rsidRDefault="00494F04" w:rsidP="00F100C4">
            <w:pPr>
              <w:tabs>
                <w:tab w:val="left" w:pos="205"/>
              </w:tabs>
              <w:ind w:left="34"/>
              <w:jc w:val="both"/>
              <w:rPr>
                <w:rFonts w:ascii="Verdana" w:hAnsi="Verdana" w:cs="Times New Roman"/>
                <w:sz w:val="19"/>
                <w:szCs w:val="19"/>
                <w:lang w:val="ro-RO"/>
              </w:rPr>
            </w:pPr>
            <w:r w:rsidRPr="006B3C9B">
              <w:rPr>
                <w:rFonts w:ascii="Verdana" w:hAnsi="Verdana" w:cs="Times New Roman"/>
                <w:sz w:val="19"/>
                <w:szCs w:val="19"/>
                <w:lang w:val="ro-RO"/>
              </w:rPr>
              <w:t>1) copilul lipsit efectiv de grija părinţilor în situaţii determinate de absenţa acestora, cu excepţia copilului ai cărui părinţi sunt plecaţi peste hotare;</w:t>
            </w:r>
          </w:p>
          <w:p w:rsidR="00494F04" w:rsidRPr="006B3C9B" w:rsidRDefault="00494F04" w:rsidP="00F100C4">
            <w:pPr>
              <w:tabs>
                <w:tab w:val="left" w:pos="205"/>
              </w:tabs>
              <w:ind w:left="34"/>
              <w:jc w:val="both"/>
              <w:rPr>
                <w:rFonts w:ascii="Verdana" w:hAnsi="Verdana" w:cs="Times New Roman"/>
                <w:sz w:val="19"/>
                <w:szCs w:val="19"/>
                <w:lang w:val="ro-RO"/>
              </w:rPr>
            </w:pPr>
            <w:r w:rsidRPr="006B3C9B">
              <w:rPr>
                <w:rFonts w:ascii="Verdana" w:hAnsi="Verdana" w:cs="Times New Roman"/>
                <w:sz w:val="19"/>
                <w:szCs w:val="19"/>
                <w:lang w:val="ro-RO"/>
              </w:rPr>
              <w:t>2) copilul luat de la părinţi din cauza existenţei pericolului iminent pentru viaţa sau sănătatea acestuia ori aflat în situaţie de risc;</w:t>
            </w:r>
          </w:p>
          <w:p w:rsidR="00494F04" w:rsidRPr="006B3C9B" w:rsidRDefault="00494F04" w:rsidP="00F100C4">
            <w:pPr>
              <w:tabs>
                <w:tab w:val="left" w:pos="205"/>
              </w:tabs>
              <w:ind w:left="34"/>
              <w:jc w:val="both"/>
              <w:rPr>
                <w:rFonts w:ascii="Verdana" w:hAnsi="Verdana" w:cs="Times New Roman"/>
                <w:sz w:val="19"/>
                <w:szCs w:val="19"/>
                <w:lang w:val="ro-RO"/>
              </w:rPr>
            </w:pPr>
            <w:r w:rsidRPr="006B3C9B">
              <w:rPr>
                <w:rFonts w:ascii="Verdana" w:hAnsi="Verdana" w:cs="Times New Roman"/>
                <w:sz w:val="19"/>
                <w:szCs w:val="19"/>
                <w:lang w:val="ro-RO"/>
              </w:rPr>
              <w:t>3) copilul căruia i s-a stabilit statutul de copil rămas temporar fără ocrotire părintească;</w:t>
            </w:r>
          </w:p>
          <w:p w:rsidR="00494F04" w:rsidRPr="006B3C9B" w:rsidRDefault="00494F04" w:rsidP="00F100C4">
            <w:pPr>
              <w:jc w:val="both"/>
              <w:rPr>
                <w:rFonts w:ascii="Verdana" w:hAnsi="Verdana" w:cs="Times New Roman"/>
                <w:sz w:val="19"/>
                <w:szCs w:val="19"/>
                <w:lang w:val="ro-RO"/>
              </w:rPr>
            </w:pPr>
            <w:r w:rsidRPr="006B3C9B">
              <w:rPr>
                <w:rFonts w:ascii="Verdana" w:hAnsi="Verdana" w:cs="Times New Roman"/>
                <w:sz w:val="19"/>
                <w:szCs w:val="19"/>
                <w:lang w:val="ro-RO"/>
              </w:rPr>
              <w:t xml:space="preserve"> 4) copilul căruia i s-a stabilit statutul de copil rămas fără ocrotire părintească.</w:t>
            </w:r>
          </w:p>
        </w:tc>
        <w:tc>
          <w:tcPr>
            <w:tcW w:w="1701"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aprobate – 6 pe an</w:t>
            </w:r>
          </w:p>
          <w:p w:rsidR="0095079D" w:rsidRDefault="0095079D" w:rsidP="00F100C4">
            <w:pPr>
              <w:rPr>
                <w:rFonts w:ascii="Verdana" w:hAnsi="Verdana" w:cs="Times New Roman"/>
                <w:sz w:val="19"/>
                <w:szCs w:val="19"/>
                <w:lang w:val="ro-RO"/>
              </w:rPr>
            </w:pP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Nr. loc ocupate </w:t>
            </w:r>
            <w:r w:rsidR="00AB216A">
              <w:rPr>
                <w:rFonts w:ascii="Verdana" w:hAnsi="Verdana" w:cs="Times New Roman"/>
                <w:sz w:val="19"/>
                <w:szCs w:val="19"/>
                <w:lang w:val="ro-RO"/>
              </w:rPr>
              <w:t xml:space="preserve">– </w:t>
            </w:r>
            <w:r w:rsidRPr="006B3C9B">
              <w:rPr>
                <w:rFonts w:ascii="Verdana" w:hAnsi="Verdana" w:cs="Times New Roman"/>
                <w:sz w:val="19"/>
                <w:szCs w:val="19"/>
                <w:lang w:val="ro-RO"/>
              </w:rPr>
              <w:t>5</w:t>
            </w:r>
          </w:p>
          <w:p w:rsidR="00494F04" w:rsidRPr="006B3C9B" w:rsidRDefault="00494F04" w:rsidP="00F100C4">
            <w:pPr>
              <w:rPr>
                <w:rFonts w:ascii="Verdana" w:hAnsi="Verdana" w:cs="Times New Roman"/>
                <w:sz w:val="19"/>
                <w:szCs w:val="19"/>
                <w:highlight w:val="yellow"/>
                <w:lang w:val="ro-RO"/>
              </w:rPr>
            </w:pPr>
          </w:p>
        </w:tc>
        <w:tc>
          <w:tcPr>
            <w:tcW w:w="1276"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sz w:val="19"/>
                <w:szCs w:val="19"/>
                <w:lang w:val="ro-RO"/>
              </w:rPr>
              <w:t>Bugetul municipal pentru anul 2018  - 150,0 mii lei</w:t>
            </w:r>
            <w:r w:rsidRPr="006B3C9B">
              <w:rPr>
                <w:rFonts w:ascii="Verdana" w:hAnsi="Verdana" w:cs="Times New Roman"/>
                <w:b/>
                <w:sz w:val="19"/>
                <w:szCs w:val="19"/>
                <w:lang w:val="ro-RO"/>
              </w:rPr>
              <w:t xml:space="preserve"> </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Plata indemnizației zilnice pentru copii se  efectuiază  din contul</w:t>
            </w:r>
          </w:p>
          <w:p w:rsidR="00494F04" w:rsidRPr="006B3C9B" w:rsidRDefault="00494F04" w:rsidP="00F100C4">
            <w:pPr>
              <w:rPr>
                <w:rFonts w:ascii="Verdana" w:hAnsi="Verdana" w:cs="Times New Roman"/>
                <w:b/>
                <w:sz w:val="19"/>
                <w:szCs w:val="19"/>
                <w:lang w:val="ro-RO"/>
              </w:rPr>
            </w:pPr>
            <w:r w:rsidRPr="006B3C9B">
              <w:rPr>
                <w:rFonts w:ascii="Verdana" w:hAnsi="Verdana" w:cs="Times New Roman"/>
                <w:sz w:val="19"/>
                <w:szCs w:val="19"/>
                <w:lang w:val="ro-RO"/>
              </w:rPr>
              <w:t>bugetul de stat prin transferuri cu destinație specială către bugetulul administației publice locale</w:t>
            </w:r>
          </w:p>
        </w:tc>
      </w:tr>
      <w:tr w:rsidR="00494F04" w:rsidRPr="006B3C9B" w:rsidTr="00494F04">
        <w:tc>
          <w:tcPr>
            <w:tcW w:w="567" w:type="dxa"/>
          </w:tcPr>
          <w:p w:rsidR="00494F04" w:rsidRPr="006B3C9B" w:rsidRDefault="00494F04" w:rsidP="00F100C4">
            <w:pPr>
              <w:jc w:val="center"/>
              <w:rPr>
                <w:rFonts w:ascii="Verdana" w:hAnsi="Verdana" w:cs="Times New Roman"/>
                <w:b/>
                <w:sz w:val="19"/>
                <w:szCs w:val="19"/>
                <w:lang w:val="ro-RO"/>
              </w:rPr>
            </w:pPr>
            <w:r w:rsidRPr="006B3C9B">
              <w:rPr>
                <w:rFonts w:ascii="Verdana" w:hAnsi="Verdana" w:cs="Times New Roman"/>
                <w:b/>
                <w:sz w:val="19"/>
                <w:szCs w:val="19"/>
                <w:lang w:val="ro-RO"/>
              </w:rPr>
              <w:t>10</w:t>
            </w:r>
          </w:p>
        </w:tc>
        <w:tc>
          <w:tcPr>
            <w:tcW w:w="2836" w:type="dxa"/>
          </w:tcPr>
          <w:p w:rsidR="00494F04" w:rsidRPr="006B3C9B" w:rsidRDefault="00494F04" w:rsidP="00F100C4">
            <w:pPr>
              <w:rPr>
                <w:rFonts w:ascii="Verdana" w:hAnsi="Verdana" w:cs="Times New Roman"/>
                <w:b/>
                <w:sz w:val="19"/>
                <w:szCs w:val="19"/>
                <w:lang w:val="ro-RO" w:eastAsia="ro-RO"/>
              </w:rPr>
            </w:pPr>
            <w:r w:rsidRPr="006B3C9B">
              <w:rPr>
                <w:rFonts w:ascii="Verdana" w:hAnsi="Verdana" w:cs="Times New Roman"/>
                <w:b/>
                <w:sz w:val="19"/>
                <w:szCs w:val="19"/>
                <w:lang w:val="ro-RO" w:eastAsia="ro-RO"/>
              </w:rPr>
              <w:t xml:space="preserve">Serviciul adopție </w:t>
            </w:r>
          </w:p>
          <w:p w:rsidR="00494F04" w:rsidRPr="006B3C9B" w:rsidRDefault="00494F04" w:rsidP="00F100C4">
            <w:pPr>
              <w:jc w:val="both"/>
              <w:rPr>
                <w:rFonts w:ascii="Verdana" w:hAnsi="Verdana" w:cs="Times New Roman"/>
                <w:b/>
                <w:bCs/>
                <w:color w:val="000000"/>
                <w:sz w:val="19"/>
                <w:szCs w:val="19"/>
                <w:lang w:val="ro-RO"/>
              </w:rPr>
            </w:pPr>
            <w:r w:rsidRPr="006B3C9B">
              <w:rPr>
                <w:rFonts w:ascii="Verdana" w:hAnsi="Verdana" w:cs="Times New Roman"/>
                <w:bCs/>
                <w:color w:val="000000"/>
                <w:sz w:val="19"/>
                <w:szCs w:val="19"/>
                <w:lang w:val="ro-RO"/>
              </w:rPr>
              <w:t>Serviciul adopție este o</w:t>
            </w:r>
            <w:r w:rsidRPr="006B3C9B">
              <w:rPr>
                <w:rFonts w:ascii="Verdana" w:hAnsi="Verdana" w:cs="Times New Roman"/>
                <w:b/>
                <w:bCs/>
                <w:color w:val="000000"/>
                <w:sz w:val="19"/>
                <w:szCs w:val="19"/>
                <w:lang w:val="ro-RO"/>
              </w:rPr>
              <w:t xml:space="preserve"> </w:t>
            </w:r>
            <w:r w:rsidRPr="006B3C9B">
              <w:rPr>
                <w:rFonts w:ascii="Verdana" w:hAnsi="Verdana" w:cs="Times New Roman"/>
                <w:color w:val="000000"/>
                <w:sz w:val="19"/>
                <w:szCs w:val="19"/>
                <w:lang w:val="it-IT"/>
              </w:rPr>
              <w:t xml:space="preserve">formă specială de protecţie, aplicată în interesul superior al copilului, prin care se stabileşte filiaţia între copilul adoptat şi </w:t>
            </w:r>
            <w:r w:rsidRPr="006B3C9B">
              <w:rPr>
                <w:rFonts w:ascii="Verdana" w:hAnsi="Verdana" w:cs="Times New Roman"/>
                <w:color w:val="000000"/>
                <w:sz w:val="19"/>
                <w:szCs w:val="19"/>
                <w:lang w:val="it-IT"/>
              </w:rPr>
              <w:lastRenderedPageBreak/>
              <w:t>adoptator, precum şi legăturile de rudenie între copilul adoptat şi rudele adoptatorului</w:t>
            </w:r>
            <w:r w:rsidRPr="006B3C9B">
              <w:rPr>
                <w:rFonts w:ascii="Verdana" w:hAnsi="Verdana" w:cs="Times New Roman"/>
                <w:b/>
                <w:bCs/>
                <w:color w:val="000000"/>
                <w:sz w:val="19"/>
                <w:szCs w:val="19"/>
                <w:lang w:val="ro-RO"/>
              </w:rPr>
              <w:t>.</w:t>
            </w:r>
          </w:p>
        </w:tc>
        <w:tc>
          <w:tcPr>
            <w:tcW w:w="2268" w:type="dxa"/>
          </w:tcPr>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lastRenderedPageBreak/>
              <w:t>str. Independenței, 1,</w:t>
            </w:r>
          </w:p>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(clădirea Primăriei)</w:t>
            </w:r>
          </w:p>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Direcția asistență socială și protecția familiei,  bir. 119</w:t>
            </w:r>
          </w:p>
        </w:tc>
        <w:tc>
          <w:tcPr>
            <w:tcW w:w="1843" w:type="dxa"/>
          </w:tcPr>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t xml:space="preserve">Specialist principal – </w:t>
            </w:r>
          </w:p>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t xml:space="preserve">Bodiu Ana </w:t>
            </w:r>
            <w:hyperlink r:id="rId45" w:history="1">
              <w:r w:rsidRPr="006B3C9B">
                <w:rPr>
                  <w:rStyle w:val="a5"/>
                  <w:rFonts w:ascii="Verdana" w:hAnsi="Verdana" w:cs="Times New Roman"/>
                  <w:sz w:val="19"/>
                  <w:szCs w:val="19"/>
                </w:rPr>
                <w:t>bodiu_ana93@mail.ru</w:t>
              </w:r>
            </w:hyperlink>
            <w:r w:rsidRPr="006B3C9B">
              <w:rPr>
                <w:rFonts w:ascii="Verdana" w:hAnsi="Verdana" w:cs="Times New Roman"/>
                <w:sz w:val="19"/>
                <w:szCs w:val="19"/>
              </w:rPr>
              <w:t xml:space="preserve"> </w:t>
            </w:r>
          </w:p>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t>(0231) 21511</w:t>
            </w:r>
          </w:p>
          <w:p w:rsidR="00494F04" w:rsidRPr="006B3C9B" w:rsidRDefault="00494F04" w:rsidP="00F100C4">
            <w:pPr>
              <w:rPr>
                <w:rFonts w:ascii="Verdana" w:hAnsi="Verdana" w:cs="Times New Roman"/>
                <w:sz w:val="19"/>
                <w:szCs w:val="19"/>
                <w:lang w:val="ro-RO"/>
              </w:rPr>
            </w:pPr>
          </w:p>
        </w:tc>
        <w:tc>
          <w:tcPr>
            <w:tcW w:w="1559" w:type="dxa"/>
          </w:tcPr>
          <w:p w:rsidR="00494F04" w:rsidRPr="006B3C9B" w:rsidRDefault="00494F04" w:rsidP="00F100C4">
            <w:pPr>
              <w:rPr>
                <w:rFonts w:ascii="Verdana" w:hAnsi="Verdana" w:cs="Times New Roman"/>
                <w:sz w:val="19"/>
                <w:szCs w:val="19"/>
                <w:lang w:val="ro-RO"/>
              </w:rPr>
            </w:pPr>
          </w:p>
        </w:tc>
        <w:tc>
          <w:tcPr>
            <w:tcW w:w="2835" w:type="dxa"/>
          </w:tcPr>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ro-RO"/>
              </w:rPr>
              <w:t> Beneficiari ai serviciului sunt:</w:t>
            </w:r>
          </w:p>
          <w:p w:rsidR="00494F04" w:rsidRPr="006B3C9B" w:rsidRDefault="00494F04" w:rsidP="00494F04">
            <w:pPr>
              <w:numPr>
                <w:ilvl w:val="0"/>
                <w:numId w:val="8"/>
              </w:numPr>
              <w:tabs>
                <w:tab w:val="left" w:pos="327"/>
              </w:tabs>
              <w:ind w:left="33" w:hanging="33"/>
              <w:rPr>
                <w:rFonts w:ascii="Verdana" w:hAnsi="Verdana" w:cs="Times New Roman"/>
                <w:b/>
                <w:bCs/>
                <w:color w:val="1A1313"/>
                <w:sz w:val="19"/>
                <w:szCs w:val="19"/>
                <w:lang w:val="it-IT"/>
              </w:rPr>
            </w:pPr>
            <w:r w:rsidRPr="006B3C9B">
              <w:rPr>
                <w:rFonts w:ascii="Verdana" w:hAnsi="Verdana" w:cs="Times New Roman"/>
                <w:sz w:val="19"/>
                <w:szCs w:val="19"/>
                <w:lang w:val="it-IT"/>
              </w:rPr>
              <w:t>copii rămași fără ocrotire părintească;</w:t>
            </w:r>
          </w:p>
          <w:p w:rsidR="00494F04" w:rsidRPr="006B3C9B" w:rsidRDefault="00494F04" w:rsidP="00494F04">
            <w:pPr>
              <w:numPr>
                <w:ilvl w:val="0"/>
                <w:numId w:val="8"/>
              </w:numPr>
              <w:tabs>
                <w:tab w:val="left" w:pos="205"/>
              </w:tabs>
              <w:ind w:left="34" w:firstLine="0"/>
              <w:rPr>
                <w:rFonts w:ascii="Verdana" w:hAnsi="Verdana" w:cs="Times New Roman"/>
                <w:sz w:val="19"/>
                <w:szCs w:val="19"/>
                <w:lang w:val="ro-RO"/>
              </w:rPr>
            </w:pPr>
            <w:r w:rsidRPr="006B3C9B">
              <w:rPr>
                <w:rFonts w:ascii="Verdana" w:hAnsi="Verdana" w:cs="Times New Roman"/>
                <w:sz w:val="19"/>
                <w:szCs w:val="19"/>
                <w:lang w:val="it-IT"/>
              </w:rPr>
              <w:t xml:space="preserve">copii cărora le-a fost stabilit statutul de copil </w:t>
            </w:r>
            <w:r w:rsidRPr="006B3C9B">
              <w:rPr>
                <w:rFonts w:ascii="Verdana" w:hAnsi="Verdana" w:cs="Times New Roman"/>
                <w:sz w:val="19"/>
                <w:szCs w:val="19"/>
                <w:lang w:val="it-IT"/>
              </w:rPr>
              <w:lastRenderedPageBreak/>
              <w:t>adoptabil.</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w:t>
            </w:r>
          </w:p>
          <w:p w:rsidR="00494F04" w:rsidRPr="006B3C9B" w:rsidRDefault="00494F04" w:rsidP="00F100C4">
            <w:pPr>
              <w:tabs>
                <w:tab w:val="left" w:pos="205"/>
              </w:tabs>
              <w:ind w:left="34"/>
              <w:rPr>
                <w:rFonts w:ascii="Verdana" w:hAnsi="Verdana" w:cs="Times New Roman"/>
                <w:sz w:val="19"/>
                <w:szCs w:val="19"/>
                <w:lang w:val="ro-RO"/>
              </w:rPr>
            </w:pPr>
          </w:p>
        </w:tc>
        <w:tc>
          <w:tcPr>
            <w:tcW w:w="1701" w:type="dxa"/>
          </w:tcPr>
          <w:p w:rsidR="00494F04" w:rsidRPr="006B3C9B" w:rsidRDefault="00494F04" w:rsidP="00F100C4">
            <w:pPr>
              <w:rPr>
                <w:rFonts w:ascii="Verdana" w:hAnsi="Verdana" w:cs="Times New Roman"/>
                <w:sz w:val="19"/>
                <w:szCs w:val="19"/>
                <w:lang w:val="ro-RO"/>
              </w:rPr>
            </w:pPr>
          </w:p>
        </w:tc>
        <w:tc>
          <w:tcPr>
            <w:tcW w:w="1276"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Plata indemnizației lunare pentru copii se  efectuiază  din contul</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bugetul de </w:t>
            </w:r>
            <w:r w:rsidRPr="006B3C9B">
              <w:rPr>
                <w:rFonts w:ascii="Verdana" w:hAnsi="Verdana" w:cs="Times New Roman"/>
                <w:sz w:val="19"/>
                <w:szCs w:val="19"/>
                <w:lang w:val="ro-RO"/>
              </w:rPr>
              <w:lastRenderedPageBreak/>
              <w:t xml:space="preserve">stat prin transferuri cu destinație specială către bugetulul administației publice locale </w:t>
            </w:r>
          </w:p>
        </w:tc>
      </w:tr>
      <w:tr w:rsidR="00494F04" w:rsidRPr="006B3C9B" w:rsidTr="00494F04">
        <w:tc>
          <w:tcPr>
            <w:tcW w:w="567" w:type="dxa"/>
          </w:tcPr>
          <w:p w:rsidR="00494F04" w:rsidRPr="006B3C9B" w:rsidRDefault="00494F04" w:rsidP="00F100C4">
            <w:pPr>
              <w:jc w:val="center"/>
              <w:rPr>
                <w:rFonts w:ascii="Verdana" w:hAnsi="Verdana" w:cs="Times New Roman"/>
                <w:b/>
                <w:sz w:val="19"/>
                <w:szCs w:val="19"/>
                <w:lang w:val="ro-RO"/>
              </w:rPr>
            </w:pPr>
            <w:r w:rsidRPr="006B3C9B">
              <w:rPr>
                <w:rFonts w:ascii="Verdana" w:hAnsi="Verdana" w:cs="Times New Roman"/>
                <w:b/>
                <w:sz w:val="19"/>
                <w:szCs w:val="19"/>
                <w:lang w:val="ro-RO"/>
              </w:rPr>
              <w:lastRenderedPageBreak/>
              <w:t>11</w:t>
            </w:r>
          </w:p>
        </w:tc>
        <w:tc>
          <w:tcPr>
            <w:tcW w:w="2836" w:type="dxa"/>
          </w:tcPr>
          <w:p w:rsidR="00494F04" w:rsidRPr="006B3C9B" w:rsidRDefault="00494F04" w:rsidP="00F100C4">
            <w:pPr>
              <w:rPr>
                <w:rFonts w:ascii="Verdana" w:hAnsi="Verdana" w:cs="Times New Roman"/>
                <w:b/>
                <w:color w:val="000000"/>
                <w:sz w:val="19"/>
                <w:szCs w:val="19"/>
                <w:highlight w:val="yellow"/>
                <w:lang w:val="ro-RO"/>
              </w:rPr>
            </w:pPr>
            <w:r w:rsidRPr="006B3C9B">
              <w:rPr>
                <w:rFonts w:ascii="Verdana" w:hAnsi="Verdana" w:cs="Times New Roman"/>
                <w:b/>
                <w:bCs/>
                <w:color w:val="000000"/>
                <w:sz w:val="19"/>
                <w:szCs w:val="19"/>
                <w:lang w:val="ro-RO"/>
              </w:rPr>
              <w:t>Serviciul de asistență socială a familiei și copilului</w:t>
            </w:r>
            <w:r w:rsidRPr="006B3C9B">
              <w:rPr>
                <w:rFonts w:ascii="Verdana" w:hAnsi="Verdana" w:cs="Times New Roman"/>
                <w:color w:val="000000"/>
                <w:sz w:val="19"/>
                <w:szCs w:val="19"/>
                <w:lang w:val="ro-RO"/>
              </w:rPr>
              <w:t xml:space="preserve"> este un serviciu care activează pe lîngă Direcția asistență socială și protecția familiei și este destinat să acorde asistență metodologică și practică în procesul implementării la nivel local a politicilor și prestării serviciilor în domeniul asistenței sociale a familiilor cu copii și copiilor aflați în situații de risc.</w:t>
            </w:r>
          </w:p>
        </w:tc>
        <w:tc>
          <w:tcPr>
            <w:tcW w:w="2268" w:type="dxa"/>
          </w:tcPr>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str. Independenței, 1,</w:t>
            </w:r>
          </w:p>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(clădirea Primăriei)</w:t>
            </w:r>
          </w:p>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Direcția asistență socială și protecția familiei,  bir. 119</w:t>
            </w:r>
          </w:p>
        </w:tc>
        <w:tc>
          <w:tcPr>
            <w:tcW w:w="1843" w:type="dxa"/>
          </w:tcPr>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Specialist principal  – Crezantema Caraiman</w:t>
            </w:r>
          </w:p>
          <w:p w:rsidR="00494F04" w:rsidRPr="006B3C9B" w:rsidRDefault="00494F04" w:rsidP="00F100C4">
            <w:pPr>
              <w:rPr>
                <w:rFonts w:ascii="Verdana" w:hAnsi="Verdana" w:cs="Times New Roman"/>
                <w:i/>
                <w:sz w:val="19"/>
                <w:szCs w:val="19"/>
                <w:u w:val="single"/>
                <w:lang w:val="it-IT"/>
              </w:rPr>
            </w:pPr>
            <w:r w:rsidRPr="006B3C9B">
              <w:rPr>
                <w:rFonts w:ascii="Verdana" w:hAnsi="Verdana" w:cs="Times New Roman"/>
                <w:i/>
                <w:sz w:val="19"/>
                <w:szCs w:val="19"/>
                <w:u w:val="single"/>
                <w:lang w:val="it-IT"/>
              </w:rPr>
              <w:t>negoita.crezantema@mail.ru</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rPr>
              <w:t>(0231) 21115</w:t>
            </w:r>
          </w:p>
        </w:tc>
        <w:tc>
          <w:tcPr>
            <w:tcW w:w="1559" w:type="dxa"/>
          </w:tcPr>
          <w:p w:rsidR="00494F04" w:rsidRPr="006B3C9B" w:rsidRDefault="00494F04" w:rsidP="00F100C4">
            <w:pPr>
              <w:jc w:val="both"/>
              <w:rPr>
                <w:rStyle w:val="BodytextChar"/>
                <w:rFonts w:ascii="Verdana" w:eastAsia="Calibri" w:hAnsi="Verdana" w:cs="Times New Roman"/>
                <w:b/>
                <w:sz w:val="19"/>
                <w:szCs w:val="19"/>
                <w:lang w:val="it-IT"/>
              </w:rPr>
            </w:pPr>
            <w:r w:rsidRPr="006B3C9B">
              <w:rPr>
                <w:rFonts w:ascii="Verdana" w:hAnsi="Verdana" w:cs="Times New Roman"/>
                <w:sz w:val="19"/>
                <w:szCs w:val="19"/>
                <w:lang w:val="ro-RO"/>
              </w:rPr>
              <w:t>Decizia Consiliului mun. Bălți nr.13/5 din 14.12.2017</w:t>
            </w:r>
            <w:r w:rsidRPr="006B3C9B">
              <w:rPr>
                <w:rStyle w:val="BodytextChar"/>
                <w:rFonts w:ascii="Verdana" w:eastAsia="Calibri" w:hAnsi="Verdana" w:cs="Times New Roman"/>
                <w:b/>
                <w:sz w:val="19"/>
                <w:szCs w:val="19"/>
                <w:lang w:val="it-IT"/>
              </w:rPr>
              <w:t xml:space="preserve"> </w:t>
            </w:r>
          </w:p>
          <w:p w:rsidR="00494F04" w:rsidRPr="006B3C9B" w:rsidRDefault="00494F04" w:rsidP="00F100C4">
            <w:pPr>
              <w:jc w:val="both"/>
              <w:rPr>
                <w:rFonts w:ascii="Verdana" w:hAnsi="Verdana" w:cs="Times New Roman"/>
                <w:sz w:val="19"/>
                <w:szCs w:val="19"/>
                <w:lang w:val="ro-RO"/>
              </w:rPr>
            </w:pPr>
          </w:p>
        </w:tc>
        <w:tc>
          <w:tcPr>
            <w:tcW w:w="2835" w:type="dxa"/>
          </w:tcPr>
          <w:p w:rsidR="00494F04" w:rsidRPr="006B3C9B" w:rsidRDefault="00494F04" w:rsidP="00F100C4">
            <w:pPr>
              <w:jc w:val="both"/>
              <w:rPr>
                <w:rFonts w:ascii="Verdana" w:hAnsi="Verdana" w:cs="Times New Roman"/>
                <w:sz w:val="19"/>
                <w:szCs w:val="19"/>
                <w:lang w:val="it-IT"/>
              </w:rPr>
            </w:pPr>
            <w:r w:rsidRPr="006B3C9B">
              <w:rPr>
                <w:rFonts w:ascii="Verdana" w:hAnsi="Verdana" w:cs="Times New Roman"/>
                <w:sz w:val="19"/>
                <w:szCs w:val="19"/>
                <w:lang w:val="ro-RO"/>
              </w:rPr>
              <w:t>Beneficiari ai serviciului sunt:</w:t>
            </w:r>
          </w:p>
          <w:p w:rsidR="00494F04" w:rsidRPr="006B3C9B" w:rsidRDefault="00494F04" w:rsidP="00F100C4">
            <w:pPr>
              <w:jc w:val="both"/>
              <w:rPr>
                <w:rFonts w:ascii="Verdana" w:hAnsi="Verdana" w:cs="Times New Roman"/>
                <w:sz w:val="19"/>
                <w:szCs w:val="19"/>
                <w:lang w:val="it-IT"/>
              </w:rPr>
            </w:pPr>
            <w:r w:rsidRPr="006B3C9B">
              <w:rPr>
                <w:rFonts w:ascii="Verdana" w:hAnsi="Verdana" w:cs="Times New Roman"/>
                <w:sz w:val="19"/>
                <w:szCs w:val="19"/>
                <w:lang w:val="it-IT"/>
              </w:rPr>
              <w:t>a) familiile cu copii în situație de risc;</w:t>
            </w:r>
          </w:p>
          <w:p w:rsidR="00494F04" w:rsidRPr="006B3C9B" w:rsidRDefault="00494F04" w:rsidP="00F100C4">
            <w:pPr>
              <w:jc w:val="both"/>
              <w:rPr>
                <w:rFonts w:ascii="Verdana" w:hAnsi="Verdana" w:cs="Times New Roman"/>
                <w:sz w:val="19"/>
                <w:szCs w:val="19"/>
                <w:lang w:val="it-IT"/>
              </w:rPr>
            </w:pPr>
            <w:r w:rsidRPr="006B3C9B">
              <w:rPr>
                <w:rFonts w:ascii="Verdana" w:hAnsi="Verdana" w:cs="Times New Roman"/>
                <w:sz w:val="19"/>
                <w:szCs w:val="19"/>
                <w:lang w:val="it-IT"/>
              </w:rPr>
              <w:t>b) copii separați de părinți;</w:t>
            </w:r>
          </w:p>
          <w:p w:rsidR="00494F04" w:rsidRPr="006B3C9B" w:rsidRDefault="00494F04" w:rsidP="00F100C4">
            <w:pPr>
              <w:jc w:val="both"/>
              <w:rPr>
                <w:rFonts w:ascii="Verdana" w:hAnsi="Verdana" w:cs="Times New Roman"/>
                <w:sz w:val="19"/>
                <w:szCs w:val="19"/>
                <w:lang w:val="it-IT"/>
              </w:rPr>
            </w:pPr>
            <w:r w:rsidRPr="006B3C9B">
              <w:rPr>
                <w:rFonts w:ascii="Verdana" w:hAnsi="Verdana" w:cs="Times New Roman"/>
                <w:sz w:val="19"/>
                <w:szCs w:val="19"/>
                <w:lang w:val="it-IT"/>
              </w:rPr>
              <w:t>c) copii cu dizabilități;</w:t>
            </w:r>
          </w:p>
          <w:p w:rsidR="00494F04" w:rsidRPr="006B3C9B" w:rsidRDefault="00494F04" w:rsidP="00F100C4">
            <w:pPr>
              <w:jc w:val="both"/>
              <w:rPr>
                <w:rFonts w:ascii="Verdana" w:hAnsi="Verdana" w:cs="Times New Roman"/>
                <w:sz w:val="19"/>
                <w:szCs w:val="19"/>
                <w:lang w:val="it-IT"/>
              </w:rPr>
            </w:pPr>
            <w:r w:rsidRPr="006B3C9B">
              <w:rPr>
                <w:rFonts w:ascii="Verdana" w:hAnsi="Verdana" w:cs="Times New Roman"/>
                <w:sz w:val="19"/>
                <w:szCs w:val="19"/>
                <w:lang w:val="it-IT"/>
              </w:rPr>
              <w:t>d) tinerii ieșiți din serviciile sociale de plasament;</w:t>
            </w:r>
          </w:p>
          <w:p w:rsidR="00494F04" w:rsidRPr="006B3C9B" w:rsidRDefault="00494F04" w:rsidP="00F100C4">
            <w:pPr>
              <w:jc w:val="both"/>
              <w:rPr>
                <w:rFonts w:ascii="Verdana" w:hAnsi="Verdana" w:cs="Times New Roman"/>
                <w:sz w:val="19"/>
                <w:szCs w:val="19"/>
                <w:lang w:val="it-IT"/>
              </w:rPr>
            </w:pPr>
            <w:r w:rsidRPr="006B3C9B">
              <w:rPr>
                <w:rFonts w:ascii="Verdana" w:hAnsi="Verdana" w:cs="Times New Roman"/>
                <w:sz w:val="19"/>
                <w:szCs w:val="19"/>
                <w:lang w:val="it-IT"/>
              </w:rPr>
              <w:t>e) specialiștii care lucrează în domeniul protecţiei familiei şi copilului.</w:t>
            </w:r>
          </w:p>
          <w:p w:rsidR="00494F04" w:rsidRPr="006B3C9B" w:rsidRDefault="00494F04" w:rsidP="00F100C4">
            <w:pPr>
              <w:tabs>
                <w:tab w:val="left" w:pos="178"/>
              </w:tabs>
              <w:ind w:left="34"/>
              <w:rPr>
                <w:rFonts w:ascii="Verdana" w:hAnsi="Verdana" w:cs="Times New Roman"/>
                <w:color w:val="000000"/>
                <w:sz w:val="19"/>
                <w:szCs w:val="19"/>
                <w:lang w:val="it-IT"/>
              </w:rPr>
            </w:pPr>
          </w:p>
        </w:tc>
        <w:tc>
          <w:tcPr>
            <w:tcW w:w="1701" w:type="dxa"/>
          </w:tcPr>
          <w:p w:rsidR="00494F04" w:rsidRPr="006B3C9B" w:rsidRDefault="00494F04" w:rsidP="00F100C4">
            <w:pPr>
              <w:rPr>
                <w:rFonts w:ascii="Verdana" w:hAnsi="Verdana" w:cs="Times New Roman"/>
                <w:sz w:val="19"/>
                <w:szCs w:val="19"/>
                <w:lang w:val="ro-RO"/>
              </w:rPr>
            </w:pPr>
          </w:p>
        </w:tc>
        <w:tc>
          <w:tcPr>
            <w:tcW w:w="1276"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Bugetul municipal</w:t>
            </w:r>
          </w:p>
        </w:tc>
      </w:tr>
      <w:tr w:rsidR="00494F04" w:rsidRPr="006B3C9B" w:rsidTr="00494F04">
        <w:tc>
          <w:tcPr>
            <w:tcW w:w="567"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t>12</w:t>
            </w:r>
          </w:p>
        </w:tc>
        <w:tc>
          <w:tcPr>
            <w:tcW w:w="2836" w:type="dxa"/>
          </w:tcPr>
          <w:p w:rsidR="00494F04" w:rsidRPr="006B3C9B" w:rsidRDefault="00494F04" w:rsidP="00F100C4">
            <w:pPr>
              <w:rPr>
                <w:rFonts w:ascii="Verdana" w:hAnsi="Verdana" w:cs="Times New Roman"/>
                <w:b/>
                <w:sz w:val="19"/>
                <w:szCs w:val="19"/>
                <w:lang w:val="it-IT"/>
              </w:rPr>
            </w:pPr>
            <w:r w:rsidRPr="006B3C9B">
              <w:rPr>
                <w:rFonts w:ascii="Verdana" w:hAnsi="Verdana" w:cs="Times New Roman"/>
                <w:b/>
                <w:sz w:val="19"/>
                <w:szCs w:val="19"/>
                <w:lang w:val="it-IT"/>
              </w:rPr>
              <w:t>Asistența parientală profesionistă</w:t>
            </w:r>
          </w:p>
          <w:p w:rsidR="00494F04" w:rsidRPr="006B3C9B" w:rsidRDefault="00494F04" w:rsidP="00F100C4">
            <w:pPr>
              <w:rPr>
                <w:rStyle w:val="docbody"/>
                <w:rFonts w:ascii="Verdana" w:hAnsi="Verdana" w:cs="Times New Roman"/>
                <w:sz w:val="19"/>
                <w:szCs w:val="19"/>
                <w:lang w:val="ro-RO"/>
              </w:rPr>
            </w:pPr>
            <w:r w:rsidRPr="006B3C9B">
              <w:rPr>
                <w:rStyle w:val="docbody"/>
                <w:rFonts w:ascii="Verdana" w:hAnsi="Verdana" w:cs="Times New Roman"/>
                <w:sz w:val="19"/>
                <w:szCs w:val="19"/>
                <w:lang w:val="ro-RO"/>
              </w:rPr>
              <w:t xml:space="preserve">Asistenţa parentală profesionistă este un serviciu social, care oferă copilului îngrijire familială </w:t>
            </w:r>
            <w:r w:rsidRPr="006B3C9B">
              <w:rPr>
                <w:rStyle w:val="docbody"/>
                <w:rFonts w:ascii="Verdana" w:hAnsi="Verdana" w:cs="Times New Roman"/>
                <w:sz w:val="19"/>
                <w:szCs w:val="19"/>
                <w:lang w:val="ro-RO"/>
              </w:rPr>
              <w:lastRenderedPageBreak/>
              <w:t>substitutivă în familia asistentului parental profesionist.</w:t>
            </w:r>
          </w:p>
          <w:p w:rsidR="00494F04" w:rsidRPr="006B3C9B" w:rsidRDefault="00494F04" w:rsidP="00F100C4">
            <w:pPr>
              <w:rPr>
                <w:rFonts w:ascii="Verdana" w:hAnsi="Verdana" w:cs="Times New Roman"/>
                <w:b/>
                <w:sz w:val="19"/>
                <w:szCs w:val="19"/>
                <w:lang w:val="ro-RO" w:eastAsia="ro-RO"/>
              </w:rPr>
            </w:pPr>
          </w:p>
        </w:tc>
        <w:tc>
          <w:tcPr>
            <w:tcW w:w="2268" w:type="dxa"/>
          </w:tcPr>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lastRenderedPageBreak/>
              <w:t>str. Independenței, 1,</w:t>
            </w:r>
          </w:p>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(clădirea Primăriei)</w:t>
            </w:r>
          </w:p>
          <w:p w:rsidR="00494F04" w:rsidRPr="006B3C9B" w:rsidRDefault="00494F04" w:rsidP="00F100C4">
            <w:pPr>
              <w:rPr>
                <w:rFonts w:ascii="Verdana" w:hAnsi="Verdana" w:cs="Times New Roman"/>
                <w:b/>
                <w:sz w:val="19"/>
                <w:szCs w:val="19"/>
                <w:lang w:val="ro-RO"/>
              </w:rPr>
            </w:pPr>
            <w:r w:rsidRPr="006B3C9B">
              <w:rPr>
                <w:rFonts w:ascii="Verdana" w:hAnsi="Verdana" w:cs="Times New Roman"/>
                <w:sz w:val="19"/>
                <w:szCs w:val="19"/>
                <w:lang w:val="it-IT"/>
              </w:rPr>
              <w:t xml:space="preserve">Direcția asistență socială și protecția </w:t>
            </w:r>
            <w:r w:rsidRPr="006B3C9B">
              <w:rPr>
                <w:rFonts w:ascii="Verdana" w:hAnsi="Verdana" w:cs="Times New Roman"/>
                <w:sz w:val="19"/>
                <w:szCs w:val="19"/>
                <w:lang w:val="it-IT"/>
              </w:rPr>
              <w:lastRenderedPageBreak/>
              <w:t>familiei,  bir. 119</w:t>
            </w:r>
          </w:p>
        </w:tc>
        <w:tc>
          <w:tcPr>
            <w:tcW w:w="1843" w:type="dxa"/>
          </w:tcPr>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lastRenderedPageBreak/>
              <w:t xml:space="preserve">Specialist principal – </w:t>
            </w:r>
          </w:p>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t>Bodiu Ana bodiu_ana93@mail.ru</w:t>
            </w:r>
          </w:p>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lastRenderedPageBreak/>
              <w:t>(0231) 21511</w:t>
            </w:r>
          </w:p>
          <w:p w:rsidR="00494F04" w:rsidRPr="006B3C9B" w:rsidRDefault="00494F04" w:rsidP="00F100C4">
            <w:pPr>
              <w:rPr>
                <w:rFonts w:ascii="Verdana" w:hAnsi="Verdana" w:cs="Times New Roman"/>
                <w:sz w:val="19"/>
                <w:szCs w:val="19"/>
                <w:lang w:val="ro-RO"/>
              </w:rPr>
            </w:pPr>
          </w:p>
        </w:tc>
        <w:tc>
          <w:tcPr>
            <w:tcW w:w="1559"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lastRenderedPageBreak/>
              <w:t>Decizia Consiliului municipal Bălţi Nr 4/17 din 27.06.2014</w:t>
            </w:r>
          </w:p>
          <w:p w:rsidR="00494F04" w:rsidRPr="006B3C9B" w:rsidRDefault="00494F04" w:rsidP="00F100C4">
            <w:pPr>
              <w:rPr>
                <w:rFonts w:ascii="Verdana" w:hAnsi="Verdana" w:cs="Times New Roman"/>
                <w:b/>
                <w:sz w:val="19"/>
                <w:szCs w:val="19"/>
                <w:lang w:val="ro-RO"/>
              </w:rPr>
            </w:pPr>
          </w:p>
        </w:tc>
        <w:tc>
          <w:tcPr>
            <w:tcW w:w="2835" w:type="dxa"/>
          </w:tcPr>
          <w:p w:rsidR="00494F04" w:rsidRPr="0095079D" w:rsidRDefault="00494F04" w:rsidP="00F100C4">
            <w:pPr>
              <w:tabs>
                <w:tab w:val="left" w:pos="178"/>
              </w:tabs>
              <w:ind w:left="34"/>
              <w:rPr>
                <w:rFonts w:ascii="Verdana" w:hAnsi="Verdana" w:cs="Times New Roman"/>
                <w:color w:val="000000"/>
                <w:sz w:val="18"/>
                <w:szCs w:val="18"/>
                <w:lang w:val="ro-RO"/>
              </w:rPr>
            </w:pPr>
            <w:r w:rsidRPr="0095079D">
              <w:rPr>
                <w:rFonts w:ascii="Verdana" w:hAnsi="Verdana" w:cs="Times New Roman"/>
                <w:sz w:val="18"/>
                <w:szCs w:val="18"/>
                <w:lang w:val="ro-RO"/>
              </w:rPr>
              <w:lastRenderedPageBreak/>
              <w:t>Beneficiari ai serviciului sunt:</w:t>
            </w:r>
          </w:p>
          <w:p w:rsidR="00494F04" w:rsidRPr="0095079D" w:rsidRDefault="00494F04" w:rsidP="00F100C4">
            <w:pPr>
              <w:tabs>
                <w:tab w:val="left" w:pos="178"/>
              </w:tabs>
              <w:ind w:left="34"/>
              <w:rPr>
                <w:rFonts w:ascii="Verdana" w:hAnsi="Verdana" w:cs="Times New Roman"/>
                <w:color w:val="000000"/>
                <w:sz w:val="18"/>
                <w:szCs w:val="18"/>
                <w:lang w:val="ro-RO"/>
              </w:rPr>
            </w:pPr>
            <w:r w:rsidRPr="0095079D">
              <w:rPr>
                <w:rFonts w:ascii="Verdana" w:hAnsi="Verdana" w:cs="Times New Roman"/>
                <w:color w:val="000000"/>
                <w:sz w:val="18"/>
                <w:szCs w:val="18"/>
                <w:lang w:val="ro-RO"/>
              </w:rPr>
              <w:t xml:space="preserve">1) copilul lipsit efectiv de grija părinţilor în situaţii determinate de absenţa acestora, cu excepţia copilului ai cărui părinţi sînt </w:t>
            </w:r>
            <w:r w:rsidRPr="0095079D">
              <w:rPr>
                <w:rFonts w:ascii="Verdana" w:hAnsi="Verdana" w:cs="Times New Roman"/>
                <w:color w:val="000000"/>
                <w:sz w:val="18"/>
                <w:szCs w:val="18"/>
                <w:lang w:val="ro-RO"/>
              </w:rPr>
              <w:lastRenderedPageBreak/>
              <w:t>plecaţi peste hotare;</w:t>
            </w:r>
            <w:r w:rsidRPr="0095079D">
              <w:rPr>
                <w:rFonts w:ascii="Verdana" w:hAnsi="Verdana" w:cs="Times New Roman"/>
                <w:color w:val="000000"/>
                <w:sz w:val="18"/>
                <w:szCs w:val="18"/>
                <w:lang w:val="ro-RO"/>
              </w:rPr>
              <w:br/>
              <w:t xml:space="preserve"> 2) copilul luat de la părinţi din cauza existenţei pericolului iminent pentru viaţa sau sănătatea acestuia ori aflat în situaţie de risc;</w:t>
            </w:r>
            <w:r w:rsidRPr="0095079D">
              <w:rPr>
                <w:rFonts w:ascii="Verdana" w:hAnsi="Verdana" w:cs="Times New Roman"/>
                <w:color w:val="000000"/>
                <w:sz w:val="18"/>
                <w:szCs w:val="18"/>
                <w:lang w:val="ro-RO"/>
              </w:rPr>
              <w:br/>
              <w:t>3) copilul căruia i s-a stabilit statutul de copil rămas temporar fără ocrotire părintească;</w:t>
            </w:r>
            <w:r w:rsidRPr="0095079D">
              <w:rPr>
                <w:rFonts w:ascii="Verdana" w:hAnsi="Verdana" w:cs="Times New Roman"/>
                <w:color w:val="000000"/>
                <w:sz w:val="18"/>
                <w:szCs w:val="18"/>
                <w:lang w:val="ro-RO"/>
              </w:rPr>
              <w:br/>
              <w:t>4) copilul căruia i s-a stabilit statutul de copil rămas fără ocrotire părintească;</w:t>
            </w:r>
            <w:r w:rsidRPr="0095079D">
              <w:rPr>
                <w:rFonts w:ascii="Verdana" w:hAnsi="Verdana" w:cs="Times New Roman"/>
                <w:color w:val="000000"/>
                <w:sz w:val="18"/>
                <w:szCs w:val="18"/>
                <w:lang w:val="ro-RO"/>
              </w:rPr>
              <w:br/>
              <w:t xml:space="preserve"> 5) copilul cu dizabilităţi, părinţii sau persoanele în grija cărora se află copilul care au nevoie de timp pentru recuperare;   </w:t>
            </w:r>
          </w:p>
          <w:p w:rsidR="00494F04" w:rsidRPr="006B3C9B" w:rsidRDefault="00494F04" w:rsidP="00F100C4">
            <w:pPr>
              <w:tabs>
                <w:tab w:val="left" w:pos="178"/>
              </w:tabs>
              <w:ind w:left="34"/>
              <w:rPr>
                <w:rFonts w:ascii="Verdana" w:hAnsi="Verdana" w:cs="Times New Roman"/>
                <w:color w:val="000000"/>
                <w:sz w:val="19"/>
                <w:szCs w:val="19"/>
                <w:lang w:val="ro-RO"/>
              </w:rPr>
            </w:pPr>
            <w:r w:rsidRPr="0095079D">
              <w:rPr>
                <w:rFonts w:ascii="Verdana" w:hAnsi="Verdana" w:cs="Times New Roman"/>
                <w:color w:val="000000"/>
                <w:sz w:val="18"/>
                <w:szCs w:val="18"/>
                <w:lang w:val="ro-RO"/>
              </w:rPr>
              <w:t>6) mamele minore cu risc de abandon al copilului.</w:t>
            </w:r>
          </w:p>
        </w:tc>
        <w:tc>
          <w:tcPr>
            <w:tcW w:w="1701"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lastRenderedPageBreak/>
              <w:t>Nr. loc. aprobate – 6 pe an</w:t>
            </w:r>
          </w:p>
          <w:p w:rsidR="0095079D" w:rsidRDefault="0095079D" w:rsidP="00F100C4">
            <w:pPr>
              <w:rPr>
                <w:rFonts w:ascii="Verdana" w:hAnsi="Verdana" w:cs="Times New Roman"/>
                <w:sz w:val="19"/>
                <w:szCs w:val="19"/>
                <w:lang w:val="ro-RO"/>
              </w:rPr>
            </w:pP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Nr. loc ocupate </w:t>
            </w:r>
            <w:r w:rsidR="00AB216A">
              <w:rPr>
                <w:rFonts w:ascii="Verdana" w:hAnsi="Verdana" w:cs="Times New Roman"/>
                <w:sz w:val="19"/>
                <w:szCs w:val="19"/>
                <w:lang w:val="ro-RO"/>
              </w:rPr>
              <w:lastRenderedPageBreak/>
              <w:t xml:space="preserve">– </w:t>
            </w:r>
            <w:r w:rsidRPr="006B3C9B">
              <w:rPr>
                <w:rFonts w:ascii="Verdana" w:hAnsi="Verdana" w:cs="Times New Roman"/>
                <w:sz w:val="19"/>
                <w:szCs w:val="19"/>
                <w:lang w:val="ro-RO"/>
              </w:rPr>
              <w:t xml:space="preserve">0 </w:t>
            </w:r>
          </w:p>
          <w:p w:rsidR="00494F04" w:rsidRPr="006B3C9B" w:rsidRDefault="00494F04" w:rsidP="00F100C4">
            <w:pPr>
              <w:rPr>
                <w:rFonts w:ascii="Verdana" w:hAnsi="Verdana" w:cs="Times New Roman"/>
                <w:sz w:val="19"/>
                <w:szCs w:val="19"/>
                <w:lang w:val="ro-RO"/>
              </w:rPr>
            </w:pPr>
          </w:p>
        </w:tc>
        <w:tc>
          <w:tcPr>
            <w:tcW w:w="1276"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sz w:val="19"/>
                <w:szCs w:val="19"/>
                <w:lang w:val="ro-RO"/>
              </w:rPr>
              <w:lastRenderedPageBreak/>
              <w:t>Bugetul municipal pentru anul 2018  - 50,0 mii lei</w:t>
            </w:r>
            <w:r w:rsidRPr="006B3C9B">
              <w:rPr>
                <w:rFonts w:ascii="Verdana" w:hAnsi="Verdana" w:cs="Times New Roman"/>
                <w:b/>
                <w:sz w:val="19"/>
                <w:szCs w:val="19"/>
                <w:lang w:val="ro-RO"/>
              </w:rPr>
              <w:t xml:space="preserve"> </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lastRenderedPageBreak/>
              <w:t>Plata indemnizației zilnice se  efectuiază  din contul</w:t>
            </w:r>
          </w:p>
          <w:p w:rsidR="00494F04" w:rsidRPr="006B3C9B" w:rsidRDefault="00494F04" w:rsidP="00F100C4">
            <w:pPr>
              <w:rPr>
                <w:rFonts w:ascii="Verdana" w:hAnsi="Verdana" w:cs="Times New Roman"/>
                <w:b/>
                <w:sz w:val="19"/>
                <w:szCs w:val="19"/>
                <w:lang w:val="ro-RO"/>
              </w:rPr>
            </w:pPr>
            <w:r w:rsidRPr="006B3C9B">
              <w:rPr>
                <w:rFonts w:ascii="Verdana" w:hAnsi="Verdana" w:cs="Times New Roman"/>
                <w:sz w:val="19"/>
                <w:szCs w:val="19"/>
                <w:lang w:val="ro-RO"/>
              </w:rPr>
              <w:t>bugetul de stat prin transferuri cu destinație specială către bugetulul administației publice locale</w:t>
            </w:r>
          </w:p>
        </w:tc>
      </w:tr>
      <w:tr w:rsidR="00494F04" w:rsidRPr="006B3C9B" w:rsidTr="00494F04">
        <w:tc>
          <w:tcPr>
            <w:tcW w:w="567"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lastRenderedPageBreak/>
              <w:t>13</w:t>
            </w:r>
          </w:p>
        </w:tc>
        <w:tc>
          <w:tcPr>
            <w:tcW w:w="2836" w:type="dxa"/>
          </w:tcPr>
          <w:p w:rsidR="00494F04" w:rsidRPr="006B3C9B" w:rsidRDefault="00494F04" w:rsidP="00F100C4">
            <w:pPr>
              <w:rPr>
                <w:rFonts w:ascii="Verdana" w:hAnsi="Verdana" w:cs="Times New Roman"/>
                <w:color w:val="000000"/>
                <w:sz w:val="19"/>
                <w:szCs w:val="19"/>
                <w:lang w:val="it-IT"/>
              </w:rPr>
            </w:pPr>
            <w:r w:rsidRPr="006B3C9B">
              <w:rPr>
                <w:rFonts w:ascii="Verdana" w:hAnsi="Verdana" w:cs="Times New Roman"/>
                <w:b/>
                <w:bCs/>
                <w:color w:val="000000"/>
                <w:sz w:val="19"/>
                <w:szCs w:val="19"/>
                <w:lang w:val="it-IT"/>
              </w:rPr>
              <w:t xml:space="preserve">Compensație pentru serviciile de transport </w:t>
            </w:r>
            <w:r w:rsidRPr="006B3C9B">
              <w:rPr>
                <w:rFonts w:ascii="Verdana" w:hAnsi="Verdana" w:cs="Times New Roman"/>
                <w:color w:val="000000"/>
                <w:sz w:val="19"/>
                <w:szCs w:val="19"/>
                <w:lang w:val="it-IT"/>
              </w:rPr>
              <w:t>– plată în bani pentru compensarea cheltuielelor pentru serviciile de transport.</w:t>
            </w:r>
            <w:r w:rsidRPr="006B3C9B">
              <w:rPr>
                <w:rFonts w:ascii="Verdana" w:hAnsi="Verdana" w:cs="Times New Roman"/>
                <w:color w:val="000000"/>
                <w:sz w:val="19"/>
                <w:szCs w:val="19"/>
                <w:lang w:val="it-IT"/>
              </w:rPr>
              <w:br/>
            </w:r>
          </w:p>
          <w:p w:rsidR="00494F04" w:rsidRPr="006B3C9B" w:rsidRDefault="00494F04" w:rsidP="00F100C4">
            <w:pPr>
              <w:rPr>
                <w:rFonts w:ascii="Verdana" w:hAnsi="Verdana" w:cs="Times New Roman"/>
                <w:sz w:val="19"/>
                <w:szCs w:val="19"/>
                <w:lang w:val="it-IT"/>
              </w:rPr>
            </w:pPr>
          </w:p>
        </w:tc>
        <w:tc>
          <w:tcPr>
            <w:tcW w:w="2268" w:type="dxa"/>
          </w:tcPr>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str. Independenței, 1,</w:t>
            </w:r>
          </w:p>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(clădirea Primăriei)</w:t>
            </w:r>
          </w:p>
          <w:p w:rsidR="00494F04" w:rsidRPr="006B3C9B" w:rsidRDefault="00494F04" w:rsidP="00F100C4">
            <w:pPr>
              <w:rPr>
                <w:rFonts w:ascii="Verdana" w:hAnsi="Verdana" w:cs="Times New Roman"/>
                <w:b/>
                <w:sz w:val="19"/>
                <w:szCs w:val="19"/>
                <w:lang w:val="it-IT"/>
              </w:rPr>
            </w:pPr>
            <w:r w:rsidRPr="006B3C9B">
              <w:rPr>
                <w:rFonts w:ascii="Verdana" w:hAnsi="Verdana" w:cs="Times New Roman"/>
                <w:sz w:val="19"/>
                <w:szCs w:val="19"/>
                <w:lang w:val="it-IT"/>
              </w:rPr>
              <w:t>Direcția asistență socială și protecția familiei,  bir. 130</w:t>
            </w:r>
          </w:p>
        </w:tc>
        <w:tc>
          <w:tcPr>
            <w:tcW w:w="1843"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Specialist principal-</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 Natalia Tighineanu</w:t>
            </w:r>
          </w:p>
          <w:p w:rsidR="00494F04" w:rsidRPr="006B3C9B" w:rsidRDefault="00494F04" w:rsidP="00F100C4">
            <w:pPr>
              <w:rPr>
                <w:rFonts w:ascii="Verdana" w:hAnsi="Verdana" w:cs="Times New Roman"/>
                <w:i/>
                <w:sz w:val="19"/>
                <w:szCs w:val="19"/>
                <w:lang w:val="ro-RO"/>
              </w:rPr>
            </w:pPr>
            <w:r w:rsidRPr="006B3C9B">
              <w:rPr>
                <w:rFonts w:ascii="Verdana" w:hAnsi="Verdana" w:cs="Times New Roman"/>
                <w:i/>
                <w:sz w:val="19"/>
                <w:szCs w:val="19"/>
                <w:lang w:val="ro-RO"/>
              </w:rPr>
              <w:t>natalita.tighineanu@mail.ru</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0(231)54684</w:t>
            </w:r>
          </w:p>
        </w:tc>
        <w:tc>
          <w:tcPr>
            <w:tcW w:w="1559" w:type="dxa"/>
          </w:tcPr>
          <w:p w:rsidR="00494F04" w:rsidRPr="006B3C9B" w:rsidRDefault="00494F04" w:rsidP="00F100C4">
            <w:pPr>
              <w:rPr>
                <w:rFonts w:ascii="Verdana" w:hAnsi="Verdana" w:cs="Times New Roman"/>
                <w:b/>
                <w:sz w:val="19"/>
                <w:szCs w:val="19"/>
                <w:lang w:val="ro-RO"/>
              </w:rPr>
            </w:pPr>
          </w:p>
        </w:tc>
        <w:tc>
          <w:tcPr>
            <w:tcW w:w="2835" w:type="dxa"/>
          </w:tcPr>
          <w:p w:rsidR="00494F04" w:rsidRPr="006B3C9B" w:rsidRDefault="00494F04" w:rsidP="00F100C4">
            <w:pPr>
              <w:jc w:val="both"/>
              <w:rPr>
                <w:rFonts w:ascii="Verdana" w:hAnsi="Verdana" w:cs="Times New Roman"/>
                <w:b/>
                <w:bCs/>
                <w:color w:val="000000"/>
                <w:sz w:val="19"/>
                <w:szCs w:val="19"/>
                <w:lang w:val="ro-RO"/>
              </w:rPr>
            </w:pPr>
            <w:r w:rsidRPr="006B3C9B">
              <w:rPr>
                <w:rFonts w:ascii="Verdana" w:hAnsi="Verdana" w:cs="Times New Roman"/>
                <w:b/>
                <w:bCs/>
                <w:color w:val="000000"/>
                <w:sz w:val="19"/>
                <w:szCs w:val="19"/>
                <w:lang w:val="ro-RO"/>
              </w:rPr>
              <w:t>Categoriile de beneficiari care au dreptul la compensație:</w:t>
            </w:r>
          </w:p>
          <w:p w:rsidR="00494F04" w:rsidRPr="006B3C9B" w:rsidRDefault="00494F04" w:rsidP="00F100C4">
            <w:pPr>
              <w:pStyle w:val="a6"/>
              <w:ind w:left="34"/>
              <w:rPr>
                <w:rFonts w:ascii="Verdana" w:hAnsi="Verdana"/>
                <w:sz w:val="19"/>
                <w:szCs w:val="19"/>
                <w:lang w:val="ro-RO"/>
              </w:rPr>
            </w:pPr>
            <w:r w:rsidRPr="006B3C9B">
              <w:rPr>
                <w:rFonts w:ascii="Verdana" w:hAnsi="Verdana"/>
                <w:color w:val="000000"/>
                <w:sz w:val="19"/>
                <w:szCs w:val="19"/>
                <w:lang w:val="ro-RO"/>
              </w:rPr>
              <w:t>1) persoanele cu dizabilităţi severe;</w:t>
            </w:r>
            <w:r w:rsidRPr="006B3C9B">
              <w:rPr>
                <w:rFonts w:ascii="Verdana" w:hAnsi="Verdana"/>
                <w:color w:val="000000"/>
                <w:sz w:val="19"/>
                <w:szCs w:val="19"/>
                <w:lang w:val="ro-RO"/>
              </w:rPr>
              <w:br/>
              <w:t>2) persoanele cu dizabilităţi accentuate;</w:t>
            </w:r>
            <w:r w:rsidRPr="006B3C9B">
              <w:rPr>
                <w:rFonts w:ascii="Verdana" w:hAnsi="Verdana"/>
                <w:color w:val="000000"/>
                <w:sz w:val="19"/>
                <w:szCs w:val="19"/>
                <w:lang w:val="ro-RO"/>
              </w:rPr>
              <w:br/>
              <w:t>3) copiii cu dizabilităţi în vîrstă de pînă la 18 ani;</w:t>
            </w:r>
            <w:r w:rsidRPr="006B3C9B">
              <w:rPr>
                <w:rFonts w:ascii="Verdana" w:hAnsi="Verdana"/>
                <w:color w:val="000000"/>
                <w:sz w:val="19"/>
                <w:szCs w:val="19"/>
                <w:lang w:val="ro-RO"/>
              </w:rPr>
              <w:br/>
              <w:t>4) persoanele care însoţesc o persoană cu dizabilitate severă sau un copil cu dizabilităţi în vîrstă de pînă la 18 ani;</w:t>
            </w:r>
            <w:r w:rsidRPr="006B3C9B">
              <w:rPr>
                <w:rFonts w:ascii="Verdana" w:hAnsi="Verdana"/>
                <w:color w:val="000000"/>
                <w:sz w:val="19"/>
                <w:szCs w:val="19"/>
                <w:lang w:val="ro-RO"/>
              </w:rPr>
              <w:br/>
            </w:r>
            <w:r w:rsidRPr="006B3C9B">
              <w:rPr>
                <w:rFonts w:ascii="Verdana" w:hAnsi="Verdana"/>
                <w:color w:val="000000"/>
                <w:sz w:val="19"/>
                <w:szCs w:val="19"/>
                <w:lang w:val="ro-RO"/>
              </w:rPr>
              <w:lastRenderedPageBreak/>
              <w:t>5) persoanele cu dizabilităţi locomotorii (inclusiv copiii cu dizabilităţi locomotorii în vîrstă de pînă la 18 ani).</w:t>
            </w:r>
          </w:p>
        </w:tc>
        <w:tc>
          <w:tcPr>
            <w:tcW w:w="1701"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lastRenderedPageBreak/>
              <w:t>Nr. de beneficiari – 6888 pers.</w:t>
            </w:r>
          </w:p>
          <w:p w:rsidR="00494F04" w:rsidRPr="006B3C9B" w:rsidRDefault="00494F04" w:rsidP="00F100C4">
            <w:pPr>
              <w:rPr>
                <w:rFonts w:ascii="Verdana" w:hAnsi="Verdana" w:cs="Times New Roman"/>
                <w:sz w:val="19"/>
                <w:szCs w:val="19"/>
                <w:lang w:val="ro-RO"/>
              </w:rPr>
            </w:pPr>
          </w:p>
        </w:tc>
        <w:tc>
          <w:tcPr>
            <w:tcW w:w="1276"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Plata compnesației se  efectuiază  din contul</w:t>
            </w:r>
          </w:p>
          <w:p w:rsidR="00494F04" w:rsidRPr="006B3C9B" w:rsidRDefault="00494F04" w:rsidP="00F100C4">
            <w:pPr>
              <w:rPr>
                <w:rFonts w:ascii="Verdana" w:hAnsi="Verdana" w:cs="Times New Roman"/>
                <w:b/>
                <w:sz w:val="19"/>
                <w:szCs w:val="19"/>
                <w:lang w:val="ro-RO"/>
              </w:rPr>
            </w:pPr>
            <w:r w:rsidRPr="006B3C9B">
              <w:rPr>
                <w:rFonts w:ascii="Verdana" w:hAnsi="Verdana" w:cs="Times New Roman"/>
                <w:sz w:val="19"/>
                <w:szCs w:val="19"/>
                <w:lang w:val="ro-RO"/>
              </w:rPr>
              <w:t>bugetul de stat prin transferuri cu destinație specială către bugetulul administați</w:t>
            </w:r>
            <w:r w:rsidRPr="006B3C9B">
              <w:rPr>
                <w:rFonts w:ascii="Verdana" w:hAnsi="Verdana" w:cs="Times New Roman"/>
                <w:sz w:val="19"/>
                <w:szCs w:val="19"/>
                <w:lang w:val="ro-RO"/>
              </w:rPr>
              <w:lastRenderedPageBreak/>
              <w:t xml:space="preserve">ei publice locale </w:t>
            </w:r>
          </w:p>
        </w:tc>
      </w:tr>
      <w:tr w:rsidR="00494F04" w:rsidRPr="006B3C9B" w:rsidTr="00494F04">
        <w:tc>
          <w:tcPr>
            <w:tcW w:w="567"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lastRenderedPageBreak/>
              <w:t>14</w:t>
            </w:r>
          </w:p>
        </w:tc>
        <w:tc>
          <w:tcPr>
            <w:tcW w:w="2836" w:type="dxa"/>
          </w:tcPr>
          <w:p w:rsidR="00494F04" w:rsidRPr="006B3C9B" w:rsidRDefault="00494F04" w:rsidP="00F100C4">
            <w:pPr>
              <w:shd w:val="clear" w:color="auto" w:fill="FFFFFF"/>
              <w:spacing w:after="295"/>
              <w:jc w:val="both"/>
              <w:rPr>
                <w:rFonts w:ascii="Verdana" w:hAnsi="Verdana" w:cs="Times New Roman"/>
                <w:b/>
                <w:color w:val="000000"/>
                <w:sz w:val="19"/>
                <w:szCs w:val="19"/>
                <w:lang w:val="it-IT"/>
              </w:rPr>
            </w:pPr>
            <w:r w:rsidRPr="006B3C9B">
              <w:rPr>
                <w:rFonts w:ascii="Verdana" w:hAnsi="Verdana" w:cs="Times New Roman"/>
                <w:b/>
                <w:color w:val="000000"/>
                <w:sz w:val="19"/>
                <w:szCs w:val="19"/>
                <w:lang w:val="it-IT"/>
              </w:rPr>
              <w:t>Eliberarea taloanelor de calatorii în statele membre CSI</w:t>
            </w:r>
          </w:p>
        </w:tc>
        <w:tc>
          <w:tcPr>
            <w:tcW w:w="2268" w:type="dxa"/>
          </w:tcPr>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str. Independenței, 1,</w:t>
            </w:r>
          </w:p>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(clădirea Primăriei)</w:t>
            </w:r>
          </w:p>
          <w:p w:rsidR="00494F04" w:rsidRPr="006B3C9B" w:rsidRDefault="00494F04" w:rsidP="00F100C4">
            <w:pPr>
              <w:rPr>
                <w:rFonts w:ascii="Verdana" w:hAnsi="Verdana" w:cs="Times New Roman"/>
                <w:sz w:val="19"/>
                <w:szCs w:val="19"/>
                <w:highlight w:val="yellow"/>
                <w:lang w:val="it-IT"/>
              </w:rPr>
            </w:pPr>
            <w:r w:rsidRPr="006B3C9B">
              <w:rPr>
                <w:rFonts w:ascii="Verdana" w:hAnsi="Verdana" w:cs="Times New Roman"/>
                <w:sz w:val="19"/>
                <w:szCs w:val="19"/>
                <w:lang w:val="it-IT"/>
              </w:rPr>
              <w:t>Direcția asistență socială și protecția familiei,  bir. 127</w:t>
            </w:r>
          </w:p>
        </w:tc>
        <w:tc>
          <w:tcPr>
            <w:tcW w:w="1843"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Șef adjunct- Nadejda Crîjanovschi</w:t>
            </w:r>
          </w:p>
          <w:p w:rsidR="00494F04" w:rsidRPr="006B3C9B" w:rsidRDefault="00494F04" w:rsidP="00F100C4">
            <w:pPr>
              <w:shd w:val="clear" w:color="auto" w:fill="FFFFFF"/>
              <w:rPr>
                <w:rFonts w:ascii="Verdana" w:hAnsi="Verdana" w:cs="Times New Roman"/>
                <w:color w:val="333333"/>
                <w:sz w:val="19"/>
                <w:szCs w:val="19"/>
                <w:lang w:val="ro-RO"/>
              </w:rPr>
            </w:pPr>
            <w:r w:rsidRPr="006B3C9B">
              <w:rPr>
                <w:rFonts w:ascii="Verdana" w:hAnsi="Verdana" w:cs="Times New Roman"/>
                <w:color w:val="333333"/>
                <w:sz w:val="19"/>
                <w:szCs w:val="19"/>
              </w:rPr>
              <w:t>nadejdac@yandex.com</w:t>
            </w:r>
          </w:p>
          <w:p w:rsidR="00494F04" w:rsidRPr="006B3C9B" w:rsidRDefault="00494F04" w:rsidP="00F100C4">
            <w:pPr>
              <w:rPr>
                <w:rFonts w:ascii="Verdana" w:hAnsi="Verdana" w:cs="Times New Roman"/>
                <w:sz w:val="19"/>
                <w:szCs w:val="19"/>
                <w:highlight w:val="yellow"/>
                <w:lang w:val="ro-RO"/>
              </w:rPr>
            </w:pPr>
            <w:r w:rsidRPr="006B3C9B">
              <w:rPr>
                <w:rFonts w:ascii="Verdana" w:hAnsi="Verdana" w:cs="Times New Roman"/>
                <w:sz w:val="19"/>
                <w:szCs w:val="19"/>
                <w:lang w:val="ro-RO"/>
              </w:rPr>
              <w:t>0(231)54681</w:t>
            </w:r>
          </w:p>
        </w:tc>
        <w:tc>
          <w:tcPr>
            <w:tcW w:w="1559" w:type="dxa"/>
          </w:tcPr>
          <w:p w:rsidR="00494F04" w:rsidRPr="006B3C9B" w:rsidRDefault="00494F04" w:rsidP="00F100C4">
            <w:pPr>
              <w:rPr>
                <w:rFonts w:ascii="Verdana" w:hAnsi="Verdana" w:cs="Times New Roman"/>
                <w:sz w:val="19"/>
                <w:szCs w:val="19"/>
                <w:lang w:val="ro-RO"/>
              </w:rPr>
            </w:pPr>
          </w:p>
        </w:tc>
        <w:tc>
          <w:tcPr>
            <w:tcW w:w="2835" w:type="dxa"/>
          </w:tcPr>
          <w:p w:rsidR="00494F04" w:rsidRPr="006B3C9B" w:rsidRDefault="00494F04" w:rsidP="00F100C4">
            <w:pPr>
              <w:tabs>
                <w:tab w:val="left" w:pos="205"/>
              </w:tabs>
              <w:rPr>
                <w:rFonts w:ascii="Verdana" w:hAnsi="Verdana" w:cs="Times New Roman"/>
                <w:sz w:val="19"/>
                <w:szCs w:val="19"/>
                <w:lang w:val="it-IT"/>
              </w:rPr>
            </w:pPr>
            <w:r w:rsidRPr="006B3C9B">
              <w:rPr>
                <w:rFonts w:ascii="Verdana" w:hAnsi="Verdana" w:cs="Times New Roman"/>
                <w:color w:val="000000"/>
                <w:sz w:val="19"/>
                <w:szCs w:val="19"/>
                <w:lang w:val="it-IT"/>
              </w:rPr>
              <w:t xml:space="preserve">De taloane de călătorie beneficiază veteranii de război şi invalizii de război. </w:t>
            </w:r>
          </w:p>
        </w:tc>
        <w:tc>
          <w:tcPr>
            <w:tcW w:w="1701" w:type="dxa"/>
          </w:tcPr>
          <w:p w:rsidR="00494F04" w:rsidRPr="006B3C9B" w:rsidRDefault="00494F04" w:rsidP="00F100C4">
            <w:pPr>
              <w:rPr>
                <w:rFonts w:ascii="Verdana" w:hAnsi="Verdana" w:cs="Times New Roman"/>
                <w:sz w:val="19"/>
                <w:szCs w:val="19"/>
                <w:lang w:val="ro-RO"/>
              </w:rPr>
            </w:pPr>
          </w:p>
        </w:tc>
        <w:tc>
          <w:tcPr>
            <w:tcW w:w="1276"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Buget de stat</w:t>
            </w:r>
          </w:p>
        </w:tc>
      </w:tr>
      <w:tr w:rsidR="00494F04" w:rsidRPr="006B3C9B" w:rsidTr="00494F04">
        <w:tc>
          <w:tcPr>
            <w:tcW w:w="567"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t>15</w:t>
            </w:r>
          </w:p>
        </w:tc>
        <w:tc>
          <w:tcPr>
            <w:tcW w:w="2836" w:type="dxa"/>
          </w:tcPr>
          <w:p w:rsidR="00494F04" w:rsidRPr="006B3C9B" w:rsidRDefault="00494F04" w:rsidP="00F100C4">
            <w:pPr>
              <w:rPr>
                <w:rFonts w:ascii="Verdana" w:hAnsi="Verdana" w:cs="Times New Roman"/>
                <w:b/>
                <w:sz w:val="19"/>
                <w:szCs w:val="19"/>
                <w:lang w:val="ro-RO" w:eastAsia="ro-RO"/>
              </w:rPr>
            </w:pPr>
            <w:r w:rsidRPr="006B3C9B">
              <w:rPr>
                <w:rFonts w:ascii="Verdana" w:hAnsi="Verdana" w:cs="Times New Roman"/>
                <w:b/>
                <w:sz w:val="19"/>
                <w:szCs w:val="19"/>
                <w:lang w:val="ro-RO" w:eastAsia="ro-RO"/>
              </w:rPr>
              <w:t xml:space="preserve">Serviciul de ortopedie și protezare </w:t>
            </w:r>
          </w:p>
          <w:p w:rsidR="00494F04" w:rsidRPr="006B3C9B" w:rsidRDefault="00494F04" w:rsidP="00F100C4">
            <w:pPr>
              <w:shd w:val="clear" w:color="auto" w:fill="FFFFFF"/>
              <w:rPr>
                <w:rFonts w:ascii="Verdana" w:hAnsi="Verdana" w:cs="Times New Roman"/>
                <w:sz w:val="19"/>
                <w:szCs w:val="19"/>
                <w:lang w:val="ro-RO"/>
              </w:rPr>
            </w:pPr>
            <w:r w:rsidRPr="006B3C9B">
              <w:rPr>
                <w:rFonts w:ascii="Verdana" w:hAnsi="Verdana" w:cs="Times New Roman"/>
                <w:sz w:val="19"/>
                <w:szCs w:val="19"/>
                <w:lang w:val="ro-RO"/>
              </w:rPr>
              <w:t>Asigurarea cetăţenilor cu mijloace ajutătoare tehnice, precum şi acordarea serviciilor de consultare, tratament şi reabilitare a persoanelor cu dizabilităţi şi veteranilor de război în vederea menţinerii sănătăţii şi incluziunii lor în societate.</w:t>
            </w:r>
          </w:p>
        </w:tc>
        <w:tc>
          <w:tcPr>
            <w:tcW w:w="2268" w:type="dxa"/>
          </w:tcPr>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str. Independenței, 1,</w:t>
            </w:r>
          </w:p>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(clădirea Primăriei)</w:t>
            </w:r>
          </w:p>
          <w:p w:rsidR="00494F04" w:rsidRPr="006B3C9B" w:rsidRDefault="00494F04" w:rsidP="00F100C4">
            <w:pPr>
              <w:jc w:val="both"/>
              <w:rPr>
                <w:rFonts w:ascii="Verdana" w:hAnsi="Verdana" w:cs="Times New Roman"/>
                <w:b/>
                <w:sz w:val="19"/>
                <w:szCs w:val="19"/>
                <w:lang w:val="it-IT"/>
              </w:rPr>
            </w:pPr>
            <w:r w:rsidRPr="006B3C9B">
              <w:rPr>
                <w:rFonts w:ascii="Verdana" w:hAnsi="Verdana" w:cs="Times New Roman"/>
                <w:sz w:val="19"/>
                <w:szCs w:val="19"/>
                <w:lang w:val="it-IT"/>
              </w:rPr>
              <w:t>Direcția asistență socială și protecția familiei,  bir. 132</w:t>
            </w:r>
          </w:p>
        </w:tc>
        <w:tc>
          <w:tcPr>
            <w:tcW w:w="1843" w:type="dxa"/>
          </w:tcPr>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t>Felcer protezist – Elena Maximciuc</w:t>
            </w:r>
          </w:p>
          <w:p w:rsidR="00494F04" w:rsidRPr="006B3C9B" w:rsidRDefault="00494F04" w:rsidP="00F100C4">
            <w:pPr>
              <w:rPr>
                <w:rFonts w:ascii="Verdana" w:hAnsi="Verdana" w:cs="Times New Roman"/>
                <w:i/>
                <w:sz w:val="19"/>
                <w:szCs w:val="19"/>
                <w:u w:val="single"/>
              </w:rPr>
            </w:pPr>
            <w:r w:rsidRPr="006B3C9B">
              <w:rPr>
                <w:rFonts w:ascii="Verdana" w:hAnsi="Verdana" w:cs="Times New Roman"/>
                <w:i/>
                <w:sz w:val="19"/>
                <w:szCs w:val="19"/>
                <w:u w:val="single"/>
              </w:rPr>
              <w:t>elena.maximciuc@gmail.com</w:t>
            </w:r>
          </w:p>
          <w:p w:rsidR="00494F04" w:rsidRPr="006B3C9B" w:rsidRDefault="00494F04" w:rsidP="00F100C4">
            <w:pPr>
              <w:rPr>
                <w:rFonts w:ascii="Verdana" w:hAnsi="Verdana" w:cs="Times New Roman"/>
                <w:b/>
                <w:sz w:val="19"/>
                <w:szCs w:val="19"/>
                <w:lang w:val="ro-RO"/>
              </w:rPr>
            </w:pPr>
            <w:r w:rsidRPr="006B3C9B">
              <w:rPr>
                <w:rFonts w:ascii="Verdana" w:hAnsi="Verdana" w:cs="Times New Roman"/>
                <w:sz w:val="19"/>
                <w:szCs w:val="19"/>
              </w:rPr>
              <w:t xml:space="preserve"> (0231) 54687</w:t>
            </w:r>
          </w:p>
        </w:tc>
        <w:tc>
          <w:tcPr>
            <w:tcW w:w="1559"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sz w:val="19"/>
                <w:szCs w:val="19"/>
                <w:lang w:val="ro-RO"/>
              </w:rPr>
              <w:t>Decizia cu privire la aprobarea bugetului municipal Bălți pentru anul 2018 nr. 11/2 din 08.12.2017</w:t>
            </w:r>
          </w:p>
        </w:tc>
        <w:tc>
          <w:tcPr>
            <w:tcW w:w="2835" w:type="dxa"/>
          </w:tcPr>
          <w:p w:rsidR="00494F04" w:rsidRPr="006B3C9B" w:rsidRDefault="00494F04" w:rsidP="00F100C4">
            <w:pPr>
              <w:tabs>
                <w:tab w:val="left" w:pos="178"/>
              </w:tabs>
              <w:ind w:left="34"/>
              <w:rPr>
                <w:rFonts w:ascii="Verdana" w:hAnsi="Verdana" w:cs="Times New Roman"/>
                <w:color w:val="000000"/>
                <w:sz w:val="19"/>
                <w:szCs w:val="19"/>
                <w:lang w:val="ro-RO"/>
              </w:rPr>
            </w:pPr>
            <w:r w:rsidRPr="006B3C9B">
              <w:rPr>
                <w:rFonts w:ascii="Verdana" w:hAnsi="Verdana" w:cs="Times New Roman"/>
                <w:sz w:val="19"/>
                <w:szCs w:val="19"/>
                <w:lang w:val="ro-RO"/>
              </w:rPr>
              <w:t>Beneficiari ai serviciului sunt:</w:t>
            </w:r>
          </w:p>
          <w:p w:rsidR="00494F04" w:rsidRPr="006B3C9B" w:rsidRDefault="00494F04" w:rsidP="00F100C4">
            <w:pPr>
              <w:pStyle w:val="af6"/>
              <w:tabs>
                <w:tab w:val="left" w:pos="288"/>
              </w:tabs>
              <w:ind w:left="33"/>
              <w:rPr>
                <w:rFonts w:ascii="Verdana" w:hAnsi="Verdana"/>
                <w:color w:val="000000"/>
                <w:sz w:val="19"/>
                <w:szCs w:val="19"/>
                <w:lang w:val="ro-RO"/>
              </w:rPr>
            </w:pPr>
            <w:r w:rsidRPr="006B3C9B">
              <w:rPr>
                <w:rFonts w:ascii="Verdana" w:hAnsi="Verdana"/>
                <w:color w:val="000000"/>
                <w:sz w:val="19"/>
                <w:szCs w:val="19"/>
                <w:lang w:val="ro-RO"/>
              </w:rPr>
              <w:t>persoanele cu dizabilități locomotorii  -  persoană (adult sau copil) cu limitarea permanentă a funcției locomotorii, manifestată prin pierderea sau reducerea posibilității de mișcare</w:t>
            </w:r>
          </w:p>
          <w:p w:rsidR="00494F04" w:rsidRPr="006B3C9B" w:rsidRDefault="00494F04" w:rsidP="00F100C4">
            <w:pPr>
              <w:pStyle w:val="af6"/>
              <w:rPr>
                <w:rFonts w:ascii="Verdana" w:hAnsi="Verdana"/>
                <w:color w:val="000000"/>
                <w:sz w:val="19"/>
                <w:szCs w:val="19"/>
                <w:lang w:val="ro-RO"/>
              </w:rPr>
            </w:pPr>
          </w:p>
          <w:p w:rsidR="00494F04" w:rsidRPr="006B3C9B" w:rsidRDefault="00494F04" w:rsidP="00F100C4">
            <w:pPr>
              <w:tabs>
                <w:tab w:val="left" w:pos="205"/>
              </w:tabs>
              <w:rPr>
                <w:rFonts w:ascii="Verdana" w:hAnsi="Verdana" w:cs="Times New Roman"/>
                <w:b/>
                <w:sz w:val="19"/>
                <w:szCs w:val="19"/>
                <w:lang w:val="ro-RO"/>
              </w:rPr>
            </w:pPr>
          </w:p>
        </w:tc>
        <w:tc>
          <w:tcPr>
            <w:tcW w:w="1701" w:type="dxa"/>
          </w:tcPr>
          <w:p w:rsidR="00494F04" w:rsidRPr="006B3C9B" w:rsidRDefault="00494F04" w:rsidP="00F100C4">
            <w:pPr>
              <w:rPr>
                <w:rFonts w:ascii="Verdana" w:hAnsi="Verdana" w:cs="Times New Roman"/>
                <w:b/>
                <w:sz w:val="19"/>
                <w:szCs w:val="19"/>
                <w:lang w:val="ro-RO"/>
              </w:rPr>
            </w:pPr>
          </w:p>
        </w:tc>
        <w:tc>
          <w:tcPr>
            <w:tcW w:w="1276"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Bugetul municipal  </w:t>
            </w:r>
          </w:p>
          <w:p w:rsidR="00494F04" w:rsidRPr="006B3C9B" w:rsidRDefault="00494F04" w:rsidP="00F100C4">
            <w:pPr>
              <w:rPr>
                <w:rFonts w:ascii="Verdana" w:hAnsi="Verdana" w:cs="Times New Roman"/>
                <w:sz w:val="19"/>
                <w:szCs w:val="19"/>
                <w:lang w:val="ro-RO"/>
              </w:rPr>
            </w:pP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Bugetul de stat</w:t>
            </w:r>
          </w:p>
        </w:tc>
      </w:tr>
      <w:tr w:rsidR="00494F04" w:rsidRPr="006B3C9B" w:rsidTr="00494F04">
        <w:tc>
          <w:tcPr>
            <w:tcW w:w="567"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t>16</w:t>
            </w:r>
          </w:p>
        </w:tc>
        <w:tc>
          <w:tcPr>
            <w:tcW w:w="2836" w:type="dxa"/>
          </w:tcPr>
          <w:p w:rsidR="00494F04" w:rsidRPr="006B3C9B" w:rsidRDefault="00494F04" w:rsidP="00F100C4">
            <w:pPr>
              <w:rPr>
                <w:rFonts w:ascii="Verdana" w:hAnsi="Verdana" w:cs="Times New Roman"/>
                <w:b/>
                <w:sz w:val="19"/>
                <w:szCs w:val="19"/>
                <w:lang w:val="ro-RO" w:eastAsia="ro-RO"/>
              </w:rPr>
            </w:pPr>
            <w:r w:rsidRPr="006B3C9B">
              <w:rPr>
                <w:rFonts w:ascii="Verdana" w:hAnsi="Verdana" w:cs="Times New Roman"/>
                <w:b/>
                <w:sz w:val="19"/>
                <w:szCs w:val="19"/>
                <w:lang w:val="ro-RO" w:eastAsia="ro-RO"/>
              </w:rPr>
              <w:t xml:space="preserve">Servicii pentru reabilitare și tratament sanatorial </w:t>
            </w:r>
          </w:p>
          <w:p w:rsidR="00494F04" w:rsidRPr="006B3C9B" w:rsidRDefault="00494F04" w:rsidP="00F100C4">
            <w:pPr>
              <w:rPr>
                <w:rFonts w:ascii="Verdana" w:hAnsi="Verdana" w:cs="Times New Roman"/>
                <w:color w:val="121212"/>
                <w:sz w:val="19"/>
                <w:szCs w:val="19"/>
                <w:lang w:val="it-IT"/>
              </w:rPr>
            </w:pPr>
            <w:r w:rsidRPr="006B3C9B">
              <w:rPr>
                <w:rFonts w:ascii="Verdana" w:hAnsi="Verdana" w:cs="Times New Roman"/>
                <w:sz w:val="19"/>
                <w:szCs w:val="19"/>
                <w:lang w:val="ro-RO"/>
              </w:rPr>
              <w:t xml:space="preserve">Asigurarea cetăţenilor cu </w:t>
            </w:r>
            <w:r w:rsidRPr="006B3C9B">
              <w:rPr>
                <w:rFonts w:ascii="Verdana" w:hAnsi="Verdana" w:cs="Times New Roman"/>
                <w:color w:val="121212"/>
                <w:sz w:val="19"/>
                <w:szCs w:val="19"/>
                <w:lang w:val="it-IT"/>
              </w:rPr>
              <w:t>bilete de reabilitare</w:t>
            </w:r>
          </w:p>
          <w:p w:rsidR="00494F04" w:rsidRPr="006B3C9B" w:rsidRDefault="00494F04" w:rsidP="00F100C4">
            <w:pPr>
              <w:rPr>
                <w:rFonts w:ascii="Verdana" w:hAnsi="Verdana" w:cs="Times New Roman"/>
                <w:b/>
                <w:sz w:val="19"/>
                <w:szCs w:val="19"/>
                <w:lang w:val="it-IT" w:eastAsia="ro-RO"/>
              </w:rPr>
            </w:pPr>
            <w:r w:rsidRPr="006B3C9B">
              <w:rPr>
                <w:rFonts w:ascii="Verdana" w:hAnsi="Verdana" w:cs="Times New Roman"/>
                <w:color w:val="121212"/>
                <w:sz w:val="19"/>
                <w:szCs w:val="19"/>
                <w:lang w:val="it-IT"/>
              </w:rPr>
              <w:t>/recuperare</w:t>
            </w:r>
            <w:r w:rsidRPr="006B3C9B">
              <w:rPr>
                <w:rFonts w:ascii="Verdana" w:hAnsi="Verdana" w:cs="Times New Roman"/>
                <w:color w:val="000000"/>
                <w:sz w:val="19"/>
                <w:szCs w:val="19"/>
                <w:lang w:val="it-IT"/>
              </w:rPr>
              <w:t xml:space="preserve"> pentru </w:t>
            </w:r>
            <w:r w:rsidRPr="006B3C9B">
              <w:rPr>
                <w:rFonts w:ascii="Verdana" w:hAnsi="Verdana" w:cs="Times New Roman"/>
                <w:color w:val="000000"/>
                <w:sz w:val="19"/>
                <w:szCs w:val="19"/>
                <w:lang w:val="it-IT"/>
              </w:rPr>
              <w:lastRenderedPageBreak/>
              <w:t>recuperarea sănătăţii invalizilor şi pensionarilor</w:t>
            </w:r>
          </w:p>
          <w:p w:rsidR="00494F04" w:rsidRPr="006B3C9B" w:rsidRDefault="00494F04" w:rsidP="00F100C4">
            <w:pPr>
              <w:jc w:val="both"/>
              <w:rPr>
                <w:rFonts w:ascii="Verdana" w:hAnsi="Verdana" w:cs="Times New Roman"/>
                <w:sz w:val="19"/>
                <w:szCs w:val="19"/>
                <w:highlight w:val="yellow"/>
                <w:lang w:val="ro-RO" w:eastAsia="ro-RO"/>
              </w:rPr>
            </w:pPr>
            <w:r w:rsidRPr="006B3C9B">
              <w:rPr>
                <w:rFonts w:ascii="Verdana" w:hAnsi="Verdana" w:cs="Times New Roman"/>
                <w:sz w:val="19"/>
                <w:szCs w:val="19"/>
                <w:lang w:val="ro-RO"/>
              </w:rPr>
              <w:t>în vederea menţinerii sănătăţii şi incluziunii lor în societate.</w:t>
            </w:r>
          </w:p>
        </w:tc>
        <w:tc>
          <w:tcPr>
            <w:tcW w:w="2268" w:type="dxa"/>
          </w:tcPr>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lastRenderedPageBreak/>
              <w:t>str. Independenței, 1,</w:t>
            </w:r>
          </w:p>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(clădirea Primăriei)</w:t>
            </w:r>
          </w:p>
          <w:p w:rsidR="00494F04" w:rsidRPr="006B3C9B" w:rsidRDefault="00494F04" w:rsidP="00F100C4">
            <w:pPr>
              <w:jc w:val="both"/>
              <w:rPr>
                <w:rFonts w:ascii="Verdana" w:hAnsi="Verdana" w:cs="Times New Roman"/>
                <w:b/>
                <w:sz w:val="19"/>
                <w:szCs w:val="19"/>
                <w:lang w:val="it-IT"/>
              </w:rPr>
            </w:pPr>
            <w:r w:rsidRPr="006B3C9B">
              <w:rPr>
                <w:rFonts w:ascii="Verdana" w:hAnsi="Verdana" w:cs="Times New Roman"/>
                <w:sz w:val="19"/>
                <w:szCs w:val="19"/>
                <w:lang w:val="it-IT"/>
              </w:rPr>
              <w:t xml:space="preserve">Direcția asistență socială și protecția </w:t>
            </w:r>
            <w:r w:rsidRPr="006B3C9B">
              <w:rPr>
                <w:rFonts w:ascii="Verdana" w:hAnsi="Verdana" w:cs="Times New Roman"/>
                <w:sz w:val="19"/>
                <w:szCs w:val="19"/>
                <w:lang w:val="it-IT"/>
              </w:rPr>
              <w:lastRenderedPageBreak/>
              <w:t>familiei,  bir. 132</w:t>
            </w:r>
          </w:p>
        </w:tc>
        <w:tc>
          <w:tcPr>
            <w:tcW w:w="1843" w:type="dxa"/>
          </w:tcPr>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lastRenderedPageBreak/>
              <w:t xml:space="preserve">Felcer protezist – </w:t>
            </w:r>
          </w:p>
          <w:p w:rsidR="00494F04" w:rsidRPr="006B3C9B" w:rsidRDefault="00494F04" w:rsidP="00F100C4">
            <w:pPr>
              <w:rPr>
                <w:rFonts w:ascii="Verdana" w:hAnsi="Verdana" w:cs="Times New Roman"/>
                <w:i/>
                <w:sz w:val="19"/>
                <w:szCs w:val="19"/>
                <w:u w:val="single"/>
                <w:lang w:val="it-IT"/>
              </w:rPr>
            </w:pPr>
            <w:r w:rsidRPr="006B3C9B">
              <w:rPr>
                <w:rFonts w:ascii="Verdana" w:hAnsi="Verdana" w:cs="Times New Roman"/>
                <w:sz w:val="19"/>
                <w:szCs w:val="19"/>
                <w:lang w:val="it-IT"/>
              </w:rPr>
              <w:t xml:space="preserve">Uliana Vieru </w:t>
            </w:r>
            <w:r w:rsidRPr="006B3C9B">
              <w:rPr>
                <w:rFonts w:ascii="Verdana" w:hAnsi="Verdana" w:cs="Times New Roman"/>
                <w:i/>
                <w:sz w:val="19"/>
                <w:szCs w:val="19"/>
                <w:u w:val="single"/>
                <w:lang w:val="it-IT"/>
              </w:rPr>
              <w:t>uliana.ciuperca@</w:t>
            </w:r>
          </w:p>
          <w:p w:rsidR="00494F04" w:rsidRPr="006B3C9B" w:rsidRDefault="00494F04" w:rsidP="00F100C4">
            <w:pPr>
              <w:rPr>
                <w:rFonts w:ascii="Verdana" w:hAnsi="Verdana" w:cs="Times New Roman"/>
                <w:sz w:val="19"/>
                <w:szCs w:val="19"/>
              </w:rPr>
            </w:pPr>
            <w:r w:rsidRPr="006B3C9B">
              <w:rPr>
                <w:rFonts w:ascii="Verdana" w:hAnsi="Verdana" w:cs="Times New Roman"/>
                <w:i/>
                <w:sz w:val="19"/>
                <w:szCs w:val="19"/>
                <w:u w:val="single"/>
              </w:rPr>
              <w:lastRenderedPageBreak/>
              <w:t>mail.ru</w:t>
            </w:r>
          </w:p>
          <w:p w:rsidR="00494F04" w:rsidRPr="006B3C9B" w:rsidRDefault="00494F04" w:rsidP="00F100C4">
            <w:pPr>
              <w:jc w:val="both"/>
              <w:rPr>
                <w:rFonts w:ascii="Verdana" w:hAnsi="Verdana" w:cs="Times New Roman"/>
                <w:b/>
                <w:sz w:val="19"/>
                <w:szCs w:val="19"/>
              </w:rPr>
            </w:pPr>
            <w:r w:rsidRPr="006B3C9B">
              <w:rPr>
                <w:rFonts w:ascii="Verdana" w:hAnsi="Verdana" w:cs="Times New Roman"/>
                <w:sz w:val="19"/>
                <w:szCs w:val="19"/>
              </w:rPr>
              <w:t>(0231) 54687</w:t>
            </w:r>
          </w:p>
          <w:p w:rsidR="00494F04" w:rsidRPr="006B3C9B" w:rsidRDefault="00494F04" w:rsidP="00F100C4">
            <w:pPr>
              <w:rPr>
                <w:rFonts w:ascii="Verdana" w:hAnsi="Verdana" w:cs="Times New Roman"/>
                <w:b/>
                <w:sz w:val="19"/>
                <w:szCs w:val="19"/>
                <w:lang w:val="ro-RO"/>
              </w:rPr>
            </w:pPr>
          </w:p>
        </w:tc>
        <w:tc>
          <w:tcPr>
            <w:tcW w:w="1559"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sz w:val="19"/>
                <w:szCs w:val="19"/>
                <w:lang w:val="ro-RO"/>
              </w:rPr>
              <w:lastRenderedPageBreak/>
              <w:t xml:space="preserve">Decizia cu privire la aprobarea bugetului municipal Bălți pentru anul 2018 nr. </w:t>
            </w:r>
            <w:r w:rsidRPr="006B3C9B">
              <w:rPr>
                <w:rFonts w:ascii="Verdana" w:hAnsi="Verdana" w:cs="Times New Roman"/>
                <w:sz w:val="19"/>
                <w:szCs w:val="19"/>
                <w:lang w:val="ro-RO"/>
              </w:rPr>
              <w:lastRenderedPageBreak/>
              <w:t>11/2 din 08.12.2017</w:t>
            </w:r>
          </w:p>
        </w:tc>
        <w:tc>
          <w:tcPr>
            <w:tcW w:w="2835" w:type="dxa"/>
          </w:tcPr>
          <w:p w:rsidR="00494F04" w:rsidRPr="006B3C9B" w:rsidRDefault="00494F04" w:rsidP="00F100C4">
            <w:pPr>
              <w:tabs>
                <w:tab w:val="left" w:pos="178"/>
              </w:tabs>
              <w:ind w:left="34"/>
              <w:rPr>
                <w:rFonts w:ascii="Verdana" w:hAnsi="Verdana" w:cs="Times New Roman"/>
                <w:color w:val="000000"/>
                <w:sz w:val="19"/>
                <w:szCs w:val="19"/>
                <w:lang w:val="ro-RO"/>
              </w:rPr>
            </w:pPr>
            <w:r w:rsidRPr="006B3C9B">
              <w:rPr>
                <w:rFonts w:ascii="Verdana" w:hAnsi="Verdana" w:cs="Times New Roman"/>
                <w:sz w:val="19"/>
                <w:szCs w:val="19"/>
                <w:lang w:val="ro-RO"/>
              </w:rPr>
              <w:lastRenderedPageBreak/>
              <w:t>Beneficiari ai serviciului sunt:</w:t>
            </w:r>
          </w:p>
          <w:p w:rsidR="00494F04" w:rsidRPr="0095079D" w:rsidRDefault="00494F04" w:rsidP="00F100C4">
            <w:pPr>
              <w:rPr>
                <w:rFonts w:ascii="Verdana" w:hAnsi="Verdana" w:cs="Times New Roman"/>
                <w:color w:val="000000"/>
                <w:sz w:val="19"/>
                <w:szCs w:val="19"/>
                <w:lang w:val="ro-RO"/>
              </w:rPr>
            </w:pPr>
            <w:r w:rsidRPr="006B3C9B">
              <w:rPr>
                <w:rFonts w:ascii="Verdana" w:hAnsi="Verdana" w:cs="Times New Roman"/>
                <w:color w:val="000000"/>
                <w:sz w:val="19"/>
                <w:szCs w:val="19"/>
                <w:lang w:val="ro-RO"/>
              </w:rPr>
              <w:t xml:space="preserve">persoanele în vîrstă şi cele cu dizabilităţi, cetăţeni ai Republicii Moldova, cetăţeni străini, apatrizi sau refugiaţi, care au </w:t>
            </w:r>
            <w:r w:rsidRPr="006B3C9B">
              <w:rPr>
                <w:rFonts w:ascii="Verdana" w:hAnsi="Verdana" w:cs="Times New Roman"/>
                <w:color w:val="000000"/>
                <w:sz w:val="19"/>
                <w:szCs w:val="19"/>
                <w:lang w:val="ro-RO"/>
              </w:rPr>
              <w:lastRenderedPageBreak/>
              <w:t>domiciliul în Republica Moldova, au atins vîrsta de 18 ani şi se află în evidenţa direcţiei asistenţă s</w:t>
            </w:r>
            <w:r w:rsidR="0095079D">
              <w:rPr>
                <w:rFonts w:ascii="Verdana" w:hAnsi="Verdana" w:cs="Times New Roman"/>
                <w:color w:val="000000"/>
                <w:sz w:val="19"/>
                <w:szCs w:val="19"/>
                <w:lang w:val="ro-RO"/>
              </w:rPr>
              <w:t>ocială şi protecţie a familiei.</w:t>
            </w:r>
          </w:p>
        </w:tc>
        <w:tc>
          <w:tcPr>
            <w:tcW w:w="1701" w:type="dxa"/>
          </w:tcPr>
          <w:p w:rsidR="00494F04" w:rsidRPr="006B3C9B" w:rsidRDefault="00494F04" w:rsidP="00F100C4">
            <w:pPr>
              <w:rPr>
                <w:rFonts w:ascii="Verdana" w:hAnsi="Verdana" w:cs="Times New Roman"/>
                <w:b/>
                <w:sz w:val="19"/>
                <w:szCs w:val="19"/>
                <w:lang w:val="ro-RO"/>
              </w:rPr>
            </w:pPr>
          </w:p>
        </w:tc>
        <w:tc>
          <w:tcPr>
            <w:tcW w:w="1276"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Bugetul municipal  </w:t>
            </w:r>
          </w:p>
          <w:p w:rsidR="00494F04" w:rsidRPr="006B3C9B" w:rsidRDefault="00494F04" w:rsidP="00F100C4">
            <w:pPr>
              <w:rPr>
                <w:rFonts w:ascii="Verdana" w:hAnsi="Verdana" w:cs="Times New Roman"/>
                <w:sz w:val="19"/>
                <w:szCs w:val="19"/>
                <w:lang w:val="ro-RO"/>
              </w:rPr>
            </w:pP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Bugetul de stat</w:t>
            </w:r>
          </w:p>
        </w:tc>
      </w:tr>
      <w:tr w:rsidR="00494F04" w:rsidRPr="006B3C9B" w:rsidTr="00494F04">
        <w:tc>
          <w:tcPr>
            <w:tcW w:w="567"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lastRenderedPageBreak/>
              <w:t>17</w:t>
            </w:r>
          </w:p>
        </w:tc>
        <w:tc>
          <w:tcPr>
            <w:tcW w:w="2836" w:type="dxa"/>
          </w:tcPr>
          <w:p w:rsidR="00494F04" w:rsidRPr="006B3C9B" w:rsidRDefault="00494F04" w:rsidP="00F100C4">
            <w:pPr>
              <w:jc w:val="both"/>
              <w:rPr>
                <w:rFonts w:ascii="Verdana" w:hAnsi="Verdana" w:cs="Times New Roman"/>
                <w:b/>
                <w:sz w:val="19"/>
                <w:szCs w:val="19"/>
                <w:lang w:val="ro-RO"/>
              </w:rPr>
            </w:pPr>
            <w:r w:rsidRPr="006B3C9B">
              <w:rPr>
                <w:rFonts w:ascii="Verdana" w:hAnsi="Verdana" w:cs="Times New Roman"/>
                <w:b/>
                <w:sz w:val="19"/>
                <w:szCs w:val="19"/>
                <w:lang w:val="ro-RO"/>
              </w:rPr>
              <w:t>Acordarea ajutorului social și/sau ajutor pentru perioada rece a anului.</w:t>
            </w:r>
          </w:p>
          <w:p w:rsidR="00494F04" w:rsidRPr="006B3C9B" w:rsidRDefault="00494F04" w:rsidP="00F100C4">
            <w:pPr>
              <w:rPr>
                <w:rFonts w:ascii="Verdana" w:hAnsi="Verdana" w:cs="Times New Roman"/>
                <w:b/>
                <w:sz w:val="19"/>
                <w:szCs w:val="19"/>
                <w:highlight w:val="yellow"/>
                <w:lang w:val="it-IT" w:eastAsia="ro-RO"/>
              </w:rPr>
            </w:pPr>
            <w:r w:rsidRPr="006B3C9B">
              <w:rPr>
                <w:rFonts w:ascii="Verdana" w:hAnsi="Verdana" w:cs="Times New Roman"/>
                <w:color w:val="000000"/>
                <w:sz w:val="19"/>
                <w:szCs w:val="19"/>
                <w:lang w:val="it-IT"/>
              </w:rPr>
              <w:t>Ajutorul social este o plată lunară în bani acordată familiei defavorizate</w:t>
            </w:r>
          </w:p>
        </w:tc>
        <w:tc>
          <w:tcPr>
            <w:tcW w:w="2268" w:type="dxa"/>
          </w:tcPr>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str. Independenței, 1,</w:t>
            </w:r>
          </w:p>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(clădirea Primăriei)</w:t>
            </w:r>
          </w:p>
          <w:p w:rsidR="00494F04" w:rsidRPr="006B3C9B" w:rsidRDefault="00494F04" w:rsidP="00F100C4">
            <w:pPr>
              <w:jc w:val="both"/>
              <w:rPr>
                <w:rFonts w:ascii="Verdana" w:hAnsi="Verdana" w:cs="Times New Roman"/>
                <w:sz w:val="19"/>
                <w:szCs w:val="19"/>
                <w:lang w:val="it-IT"/>
              </w:rPr>
            </w:pPr>
            <w:r w:rsidRPr="006B3C9B">
              <w:rPr>
                <w:rFonts w:ascii="Verdana" w:hAnsi="Verdana" w:cs="Times New Roman"/>
                <w:sz w:val="19"/>
                <w:szCs w:val="19"/>
                <w:lang w:val="it-IT"/>
              </w:rPr>
              <w:t>Direcția asistență socială și protecția familiei,  bir. 129</w:t>
            </w:r>
          </w:p>
        </w:tc>
        <w:tc>
          <w:tcPr>
            <w:tcW w:w="1843" w:type="dxa"/>
          </w:tcPr>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t>Specialist principal- Livia Begun</w:t>
            </w:r>
          </w:p>
          <w:p w:rsidR="00494F04" w:rsidRPr="006B3C9B" w:rsidRDefault="002D4115" w:rsidP="00F100C4">
            <w:pPr>
              <w:rPr>
                <w:rFonts w:ascii="Verdana" w:hAnsi="Verdana" w:cs="Times New Roman"/>
                <w:sz w:val="19"/>
                <w:szCs w:val="19"/>
              </w:rPr>
            </w:pPr>
            <w:hyperlink r:id="rId46" w:history="1">
              <w:r w:rsidR="00494F04" w:rsidRPr="006B3C9B">
                <w:rPr>
                  <w:rStyle w:val="a5"/>
                  <w:rFonts w:ascii="Verdana" w:hAnsi="Verdana" w:cs="Times New Roman"/>
                  <w:sz w:val="19"/>
                  <w:szCs w:val="19"/>
                </w:rPr>
                <w:t>liviabegun@gmail.com</w:t>
              </w:r>
            </w:hyperlink>
          </w:p>
          <w:p w:rsidR="00494F04" w:rsidRPr="006B3C9B" w:rsidRDefault="00494F04" w:rsidP="00F100C4">
            <w:pPr>
              <w:rPr>
                <w:rFonts w:ascii="Verdana" w:hAnsi="Verdana" w:cs="Times New Roman"/>
                <w:sz w:val="19"/>
                <w:szCs w:val="19"/>
              </w:rPr>
            </w:pPr>
            <w:r w:rsidRPr="006B3C9B">
              <w:rPr>
                <w:rFonts w:ascii="Verdana" w:hAnsi="Verdana" w:cs="Times New Roman"/>
                <w:sz w:val="19"/>
                <w:szCs w:val="19"/>
              </w:rPr>
              <w:t>0(231)54683</w:t>
            </w:r>
          </w:p>
          <w:p w:rsidR="00494F04" w:rsidRPr="006B3C9B" w:rsidRDefault="00494F04" w:rsidP="00F100C4">
            <w:pPr>
              <w:rPr>
                <w:rFonts w:ascii="Verdana" w:hAnsi="Verdana" w:cs="Times New Roman"/>
                <w:sz w:val="19"/>
                <w:szCs w:val="19"/>
              </w:rPr>
            </w:pPr>
          </w:p>
        </w:tc>
        <w:tc>
          <w:tcPr>
            <w:tcW w:w="1559"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sz w:val="19"/>
                <w:szCs w:val="19"/>
                <w:lang w:val="ro-RO"/>
              </w:rPr>
              <w:t>Decizia cu privire la aprobarea bugetului municipal Bălți pentru anul 2018 nr. 11/2 din 08.12.2017</w:t>
            </w:r>
          </w:p>
        </w:tc>
        <w:tc>
          <w:tcPr>
            <w:tcW w:w="2835" w:type="dxa"/>
          </w:tcPr>
          <w:p w:rsidR="00494F04" w:rsidRPr="0095079D" w:rsidRDefault="00494F04" w:rsidP="00F100C4">
            <w:pPr>
              <w:jc w:val="both"/>
              <w:rPr>
                <w:rFonts w:ascii="Verdana" w:hAnsi="Verdana" w:cs="Times New Roman"/>
                <w:color w:val="000000"/>
                <w:sz w:val="18"/>
                <w:szCs w:val="18"/>
                <w:shd w:val="clear" w:color="auto" w:fill="FFFFFF"/>
                <w:lang w:val="ro-RO"/>
              </w:rPr>
            </w:pPr>
            <w:r w:rsidRPr="0095079D">
              <w:rPr>
                <w:rFonts w:ascii="Verdana" w:hAnsi="Verdana" w:cs="Times New Roman"/>
                <w:color w:val="000000"/>
                <w:sz w:val="18"/>
                <w:szCs w:val="18"/>
                <w:shd w:val="clear" w:color="auto" w:fill="FFFFFF"/>
                <w:lang w:val="ro-RO"/>
              </w:rPr>
              <w:t>De dreptul la ajutor social şi/sau la ajutor pentru perioada rece a anului beneficiază familiile defavorizate în cazul în care toţi membrii adulţi ai acesteia se încadrează în cel puţin una dintre următoarele situaţii:</w:t>
            </w:r>
          </w:p>
          <w:p w:rsidR="00494F04" w:rsidRPr="0095079D" w:rsidRDefault="00494F04" w:rsidP="00F100C4">
            <w:pPr>
              <w:jc w:val="both"/>
              <w:rPr>
                <w:rFonts w:ascii="Verdana" w:hAnsi="Verdana" w:cs="Times New Roman"/>
                <w:color w:val="000000"/>
                <w:sz w:val="18"/>
                <w:szCs w:val="18"/>
                <w:shd w:val="clear" w:color="auto" w:fill="FFFFFF"/>
                <w:lang w:val="it-IT"/>
              </w:rPr>
            </w:pPr>
            <w:r w:rsidRPr="0095079D">
              <w:rPr>
                <w:rFonts w:ascii="Verdana" w:hAnsi="Verdana" w:cs="Times New Roman"/>
                <w:color w:val="000000"/>
                <w:sz w:val="18"/>
                <w:szCs w:val="18"/>
                <w:shd w:val="clear" w:color="auto" w:fill="FFFFFF"/>
                <w:lang w:val="it-IT"/>
              </w:rPr>
              <w:t>a) au atins vîrsta necesară pentru stabilirea pensiei conform legislaţiei;</w:t>
            </w:r>
            <w:r w:rsidRPr="0095079D">
              <w:rPr>
                <w:rFonts w:ascii="Verdana" w:hAnsi="Verdana" w:cs="Times New Roman"/>
                <w:color w:val="000000"/>
                <w:sz w:val="18"/>
                <w:szCs w:val="18"/>
                <w:shd w:val="clear" w:color="auto" w:fill="FFFFFF"/>
                <w:lang w:val="it-IT"/>
              </w:rPr>
              <w:br/>
              <w:t>b) sînt  persoane încadrate în diferite grade de invaliditate</w:t>
            </w:r>
          </w:p>
          <w:p w:rsidR="00494F04" w:rsidRPr="0095079D" w:rsidRDefault="00494F04" w:rsidP="00F100C4">
            <w:pPr>
              <w:jc w:val="both"/>
              <w:rPr>
                <w:rFonts w:ascii="Verdana" w:hAnsi="Verdana" w:cs="Times New Roman"/>
                <w:color w:val="000000"/>
                <w:sz w:val="18"/>
                <w:szCs w:val="18"/>
                <w:shd w:val="clear" w:color="auto" w:fill="FFFFFF"/>
                <w:lang w:val="it-IT"/>
              </w:rPr>
            </w:pPr>
            <w:r w:rsidRPr="0095079D">
              <w:rPr>
                <w:rFonts w:ascii="Verdana" w:hAnsi="Verdana" w:cs="Times New Roman"/>
                <w:color w:val="000000"/>
                <w:sz w:val="18"/>
                <w:szCs w:val="18"/>
                <w:shd w:val="clear" w:color="auto" w:fill="FFFFFF"/>
                <w:lang w:val="it-IT"/>
              </w:rPr>
              <w:t>c) sînt şomeri înregistraţi la agenţia teritorială pentru ocuparea forţei de muncă în a cărei rază teritorială îşi au domiciliul şi care nu refuză un loc de muncă sau participarea la servicii de stimulare a ocupării forţei de muncă şi la lucrări publice oferite de agenţii;</w:t>
            </w:r>
            <w:r w:rsidRPr="0095079D">
              <w:rPr>
                <w:rFonts w:ascii="Verdana" w:hAnsi="Verdana" w:cs="Times New Roman"/>
                <w:color w:val="000000"/>
                <w:sz w:val="18"/>
                <w:szCs w:val="18"/>
                <w:shd w:val="clear" w:color="auto" w:fill="FFFFFF"/>
                <w:lang w:val="it-IT"/>
              </w:rPr>
              <w:br/>
              <w:t xml:space="preserve">d) se află în perioada dintre săptămîna a 30-a de sarcină şi săptămîna a 12-a după </w:t>
            </w:r>
            <w:r w:rsidRPr="0095079D">
              <w:rPr>
                <w:rFonts w:ascii="Verdana" w:hAnsi="Verdana" w:cs="Times New Roman"/>
                <w:color w:val="000000"/>
                <w:sz w:val="18"/>
                <w:szCs w:val="18"/>
                <w:shd w:val="clear" w:color="auto" w:fill="FFFFFF"/>
                <w:lang w:val="it-IT"/>
              </w:rPr>
              <w:lastRenderedPageBreak/>
              <w:t>naştere în cazul în care copilul se naşte mort sau moare în perioada concediului postnatal, ori îngrijeşte un copil pînă la vîrsta de 3 ani;</w:t>
            </w:r>
            <w:r w:rsidRPr="0095079D">
              <w:rPr>
                <w:rFonts w:ascii="Verdana" w:hAnsi="Verdana" w:cs="Times New Roman"/>
                <w:color w:val="000000"/>
                <w:sz w:val="18"/>
                <w:szCs w:val="18"/>
                <w:shd w:val="clear" w:color="auto" w:fill="FFFFFF"/>
                <w:lang w:val="it-IT"/>
              </w:rPr>
              <w:br/>
              <w:t>e) îngrijesc un membru/membri ai familiei încadraţi în gradul I de invaliditate care necesită îngrijire conform concluziei Consiliului de expertiză medicală a vitalităţii, îngrijesc un copil/copii invalizi din aceeaşi familie sau o persoană în vîrstă de peste 75 de ani din aceeaşi familie conform concluziei Consiliului medical consultativ.</w:t>
            </w:r>
            <w:r w:rsidRPr="0095079D">
              <w:rPr>
                <w:rFonts w:ascii="Verdana" w:hAnsi="Verdana" w:cs="Times New Roman"/>
                <w:color w:val="000000"/>
                <w:sz w:val="18"/>
                <w:szCs w:val="18"/>
                <w:shd w:val="clear" w:color="auto" w:fill="FFFFFF"/>
                <w:lang w:val="it-IT"/>
              </w:rPr>
              <w:br/>
              <w:t>f) realizează venituri provenite din salarizare, cu timp integral sau parţial, din activitatea de antreprenoriat sau din activităţi legate de folosirea terenurilor agricole din extravilanul localităţilor.</w:t>
            </w:r>
          </w:p>
        </w:tc>
        <w:tc>
          <w:tcPr>
            <w:tcW w:w="1701" w:type="dxa"/>
          </w:tcPr>
          <w:p w:rsidR="00494F04" w:rsidRPr="006B3C9B" w:rsidRDefault="00494F04" w:rsidP="00F100C4">
            <w:pPr>
              <w:rPr>
                <w:rFonts w:ascii="Verdana" w:hAnsi="Verdana" w:cs="Times New Roman"/>
                <w:b/>
                <w:sz w:val="19"/>
                <w:szCs w:val="19"/>
                <w:lang w:val="ro-RO"/>
              </w:rPr>
            </w:pPr>
          </w:p>
        </w:tc>
        <w:tc>
          <w:tcPr>
            <w:tcW w:w="1276"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Bugetul municipal  </w:t>
            </w:r>
          </w:p>
          <w:p w:rsidR="00494F04" w:rsidRPr="006B3C9B" w:rsidRDefault="00494F04" w:rsidP="00F100C4">
            <w:pPr>
              <w:rPr>
                <w:rFonts w:ascii="Verdana" w:hAnsi="Verdana" w:cs="Times New Roman"/>
                <w:sz w:val="19"/>
                <w:szCs w:val="19"/>
                <w:lang w:val="ro-RO"/>
              </w:rPr>
            </w:pP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Bugetul de stat</w:t>
            </w:r>
          </w:p>
        </w:tc>
      </w:tr>
      <w:tr w:rsidR="00494F04" w:rsidRPr="006B3C9B" w:rsidTr="00494F04">
        <w:tc>
          <w:tcPr>
            <w:tcW w:w="567"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lastRenderedPageBreak/>
              <w:t>18</w:t>
            </w:r>
          </w:p>
        </w:tc>
        <w:tc>
          <w:tcPr>
            <w:tcW w:w="2836" w:type="dxa"/>
          </w:tcPr>
          <w:p w:rsidR="00494F04" w:rsidRPr="006B3C9B" w:rsidRDefault="00494F04" w:rsidP="00F100C4">
            <w:pPr>
              <w:jc w:val="both"/>
              <w:rPr>
                <w:rFonts w:ascii="Verdana" w:hAnsi="Verdana" w:cs="Times New Roman"/>
                <w:sz w:val="19"/>
                <w:szCs w:val="19"/>
                <w:lang w:val="ro-RO"/>
              </w:rPr>
            </w:pPr>
            <w:r w:rsidRPr="006B3C9B">
              <w:rPr>
                <w:rFonts w:ascii="Verdana" w:hAnsi="Verdana" w:cs="Times New Roman"/>
                <w:b/>
                <w:sz w:val="19"/>
                <w:szCs w:val="19"/>
                <w:lang w:val="ro-RO"/>
              </w:rPr>
              <w:t>Acordarea compensaţiei nominative</w:t>
            </w:r>
            <w:r w:rsidRPr="006B3C9B">
              <w:rPr>
                <w:rFonts w:ascii="Verdana" w:hAnsi="Verdana" w:cs="Times New Roman"/>
                <w:sz w:val="19"/>
                <w:szCs w:val="19"/>
                <w:lang w:val="ro-RO"/>
              </w:rPr>
              <w:t xml:space="preserve"> pentru sezonul de încălzire 2017-2018 pentru unele categorii social-vulnerabile a populaţiei din contul mijloacelor bugetului municipal. </w:t>
            </w:r>
          </w:p>
          <w:p w:rsidR="00494F04" w:rsidRPr="006B3C9B" w:rsidRDefault="00494F04" w:rsidP="00F100C4">
            <w:pPr>
              <w:jc w:val="both"/>
              <w:rPr>
                <w:rFonts w:ascii="Verdana" w:hAnsi="Verdana" w:cs="Times New Roman"/>
                <w:b/>
                <w:sz w:val="19"/>
                <w:szCs w:val="19"/>
                <w:highlight w:val="yellow"/>
                <w:lang w:val="ro-RO" w:eastAsia="ro-RO"/>
              </w:rPr>
            </w:pPr>
          </w:p>
        </w:tc>
        <w:tc>
          <w:tcPr>
            <w:tcW w:w="2268"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lastRenderedPageBreak/>
              <w:t>str. Independenței, 1,</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(clădirea Primăriei)</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Direcția asistență socială și protecția familiei,  oficiul </w:t>
            </w:r>
            <w:r w:rsidRPr="006B3C9B">
              <w:rPr>
                <w:rFonts w:ascii="Verdana" w:hAnsi="Verdana" w:cs="Times New Roman"/>
                <w:sz w:val="19"/>
                <w:szCs w:val="19"/>
                <w:lang w:val="ro-RO"/>
              </w:rPr>
              <w:lastRenderedPageBreak/>
              <w:t xml:space="preserve">”Ghișeul Unic”, </w:t>
            </w:r>
          </w:p>
          <w:p w:rsidR="00494F04" w:rsidRPr="006B3C9B" w:rsidRDefault="00494F04" w:rsidP="00F100C4">
            <w:pPr>
              <w:rPr>
                <w:rFonts w:ascii="Verdana" w:hAnsi="Verdana" w:cs="Times New Roman"/>
                <w:b/>
                <w:sz w:val="19"/>
                <w:szCs w:val="19"/>
                <w:lang w:val="ro-RO"/>
              </w:rPr>
            </w:pPr>
          </w:p>
        </w:tc>
        <w:tc>
          <w:tcPr>
            <w:tcW w:w="1843"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lastRenderedPageBreak/>
              <w:t>Inspector social pe probleme sociale- Artur Tărîță</w:t>
            </w:r>
          </w:p>
          <w:p w:rsidR="00494F04" w:rsidRPr="006B3C9B" w:rsidRDefault="002D4115" w:rsidP="00F100C4">
            <w:pPr>
              <w:rPr>
                <w:rFonts w:ascii="Verdana" w:hAnsi="Verdana" w:cs="Times New Roman"/>
                <w:sz w:val="19"/>
                <w:szCs w:val="19"/>
                <w:lang w:val="ro-RO"/>
              </w:rPr>
            </w:pPr>
            <w:hyperlink r:id="rId47" w:history="1">
              <w:r w:rsidR="00494F04" w:rsidRPr="006B3C9B">
                <w:rPr>
                  <w:rStyle w:val="a5"/>
                  <w:rFonts w:ascii="Verdana" w:hAnsi="Verdana" w:cs="Times New Roman"/>
                  <w:sz w:val="19"/>
                  <w:szCs w:val="19"/>
                  <w:lang w:val="ro-RO"/>
                </w:rPr>
                <w:t>artur242@mail.ru</w:t>
              </w:r>
            </w:hyperlink>
          </w:p>
          <w:p w:rsidR="00494F04" w:rsidRPr="006B3C9B" w:rsidRDefault="00494F04" w:rsidP="00F100C4">
            <w:pPr>
              <w:rPr>
                <w:rFonts w:ascii="Verdana" w:hAnsi="Verdana" w:cs="Times New Roman"/>
                <w:sz w:val="19"/>
                <w:szCs w:val="19"/>
                <w:lang w:val="ro-RO"/>
              </w:rPr>
            </w:pPr>
          </w:p>
        </w:tc>
        <w:tc>
          <w:tcPr>
            <w:tcW w:w="1559"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sz w:val="19"/>
                <w:szCs w:val="19"/>
                <w:lang w:val="ro-RO"/>
              </w:rPr>
              <w:lastRenderedPageBreak/>
              <w:t>Decizia Consiliului mun Bălți nr. 10/41 din 26.10.2017</w:t>
            </w:r>
          </w:p>
        </w:tc>
        <w:tc>
          <w:tcPr>
            <w:tcW w:w="2835" w:type="dxa"/>
          </w:tcPr>
          <w:p w:rsidR="00494F04" w:rsidRPr="0095079D" w:rsidRDefault="00494F04" w:rsidP="00F100C4">
            <w:pPr>
              <w:jc w:val="both"/>
              <w:rPr>
                <w:rFonts w:ascii="Verdana" w:hAnsi="Verdana" w:cs="Times New Roman"/>
                <w:color w:val="000000"/>
                <w:sz w:val="18"/>
                <w:szCs w:val="18"/>
                <w:lang w:val="ro-RO"/>
              </w:rPr>
            </w:pPr>
            <w:r w:rsidRPr="0095079D">
              <w:rPr>
                <w:rFonts w:ascii="Verdana" w:hAnsi="Verdana" w:cs="Times New Roman"/>
                <w:color w:val="000000"/>
                <w:sz w:val="18"/>
                <w:szCs w:val="18"/>
                <w:lang w:val="ro-RO"/>
              </w:rPr>
              <w:t>Categoriile de beneficiari sunt:</w:t>
            </w:r>
          </w:p>
          <w:p w:rsidR="00494F04" w:rsidRPr="0095079D" w:rsidRDefault="00494F04" w:rsidP="00F100C4">
            <w:pPr>
              <w:jc w:val="both"/>
              <w:rPr>
                <w:rFonts w:ascii="Verdana" w:hAnsi="Verdana" w:cs="Times New Roman"/>
                <w:color w:val="000000"/>
                <w:sz w:val="18"/>
                <w:szCs w:val="18"/>
                <w:lang w:val="ro-RO"/>
              </w:rPr>
            </w:pPr>
            <w:r w:rsidRPr="0095079D">
              <w:rPr>
                <w:rFonts w:ascii="Verdana" w:hAnsi="Verdana" w:cs="Times New Roman"/>
                <w:color w:val="000000"/>
                <w:sz w:val="18"/>
                <w:szCs w:val="18"/>
                <w:lang w:val="ro-RO"/>
              </w:rPr>
              <w:t xml:space="preserve">1. </w:t>
            </w:r>
            <w:r w:rsidRPr="0095079D">
              <w:rPr>
                <w:rFonts w:ascii="Verdana" w:eastAsia="Calibri" w:hAnsi="Verdana" w:cs="Times New Roman"/>
                <w:color w:val="000000"/>
                <w:sz w:val="18"/>
                <w:szCs w:val="18"/>
                <w:lang w:val="ro-RO"/>
              </w:rPr>
              <w:t xml:space="preserve">Persoane care au atins vîrsta standard de pensionare, care în perioada 01.11.2017 - 31.03.2018  nu sunt angajați oficial în cîmpul muncii, nu dețin </w:t>
            </w:r>
            <w:r w:rsidRPr="0095079D">
              <w:rPr>
                <w:rFonts w:ascii="Verdana" w:eastAsia="Calibri" w:hAnsi="Verdana" w:cs="Times New Roman"/>
                <w:color w:val="000000"/>
                <w:sz w:val="18"/>
                <w:szCs w:val="18"/>
                <w:lang w:val="ro-RO"/>
              </w:rPr>
              <w:lastRenderedPageBreak/>
              <w:t>patentă de întreprinzător, nu sunt fondatori/ cofondatori de Întreprindere Individuală, SRL (Societate cu Răspundere Limitată), cît și persoane fizice ce nu desfășoară activități independente conform cap. 10</w:t>
            </w:r>
            <w:r w:rsidRPr="0095079D">
              <w:rPr>
                <w:rFonts w:ascii="Verdana" w:eastAsia="Calibri" w:hAnsi="Verdana" w:cs="Times New Roman"/>
                <w:color w:val="000000"/>
                <w:sz w:val="18"/>
                <w:szCs w:val="18"/>
                <w:vertAlign w:val="superscript"/>
                <w:lang w:val="ro-RO"/>
              </w:rPr>
              <w:t>2</w:t>
            </w:r>
            <w:r w:rsidRPr="0095079D">
              <w:rPr>
                <w:rFonts w:ascii="Verdana" w:eastAsia="Calibri" w:hAnsi="Verdana" w:cs="Times New Roman"/>
                <w:color w:val="000000"/>
                <w:sz w:val="18"/>
                <w:szCs w:val="18"/>
                <w:lang w:val="ro-RO"/>
              </w:rPr>
              <w:t xml:space="preserve"> CF </w:t>
            </w:r>
            <w:r w:rsidR="0095079D">
              <w:rPr>
                <w:rFonts w:ascii="Verdana" w:eastAsia="Calibri" w:hAnsi="Verdana" w:cs="Times New Roman"/>
                <w:bCs/>
                <w:color w:val="000000"/>
                <w:sz w:val="18"/>
                <w:szCs w:val="18"/>
                <w:shd w:val="clear" w:color="auto" w:fill="FFFFFF"/>
                <w:lang w:val="ro-RO"/>
              </w:rPr>
              <w:t>nr. 1163-XIII din</w:t>
            </w:r>
            <w:r w:rsidRPr="0095079D">
              <w:rPr>
                <w:rFonts w:ascii="Verdana" w:eastAsia="Calibri" w:hAnsi="Verdana" w:cs="Times New Roman"/>
                <w:bCs/>
                <w:color w:val="000000"/>
                <w:sz w:val="18"/>
                <w:szCs w:val="18"/>
                <w:shd w:val="clear" w:color="auto" w:fill="FFFFFF"/>
                <w:lang w:val="ro-RO"/>
              </w:rPr>
              <w:t xml:space="preserve"> 24.04.1997 ș.a.</w:t>
            </w:r>
            <w:r w:rsidRPr="0095079D">
              <w:rPr>
                <w:rFonts w:ascii="Verdana" w:eastAsia="Calibri" w:hAnsi="Verdana" w:cs="Times New Roman"/>
                <w:color w:val="000000"/>
                <w:sz w:val="18"/>
                <w:szCs w:val="18"/>
                <w:lang w:val="ro-RO"/>
              </w:rPr>
              <w:t>, mărimea pe</w:t>
            </w:r>
            <w:r w:rsidR="0095079D" w:rsidRPr="0095079D">
              <w:rPr>
                <w:rFonts w:ascii="Verdana" w:eastAsia="Calibri" w:hAnsi="Verdana" w:cs="Times New Roman"/>
                <w:color w:val="000000"/>
                <w:sz w:val="18"/>
                <w:szCs w:val="18"/>
                <w:lang w:val="ro-RO"/>
              </w:rPr>
              <w:t xml:space="preserve">nsiei ale cărora la 01.12.2017 </w:t>
            </w:r>
            <w:r w:rsidRPr="0095079D">
              <w:rPr>
                <w:rFonts w:ascii="Verdana" w:eastAsia="Calibri" w:hAnsi="Verdana" w:cs="Times New Roman"/>
                <w:color w:val="000000"/>
                <w:sz w:val="18"/>
                <w:szCs w:val="18"/>
                <w:lang w:val="ro-RO"/>
              </w:rPr>
              <w:t>nu depăşeşte 1550,0 lei (nu se ia în considerație suportul financiar de stat și alte prestații sociale).</w:t>
            </w:r>
          </w:p>
          <w:p w:rsidR="00494F04" w:rsidRPr="0095079D" w:rsidRDefault="00494F04" w:rsidP="00F100C4">
            <w:pPr>
              <w:rPr>
                <w:rFonts w:ascii="Verdana" w:eastAsia="Calibri" w:hAnsi="Verdana" w:cs="Times New Roman"/>
                <w:color w:val="000000"/>
                <w:sz w:val="18"/>
                <w:szCs w:val="18"/>
                <w:lang w:val="it-IT"/>
              </w:rPr>
            </w:pPr>
            <w:r w:rsidRPr="0095079D">
              <w:rPr>
                <w:rFonts w:ascii="Verdana" w:hAnsi="Verdana" w:cs="Times New Roman"/>
                <w:b/>
                <w:sz w:val="18"/>
                <w:szCs w:val="18"/>
                <w:lang w:val="ro-RO"/>
              </w:rPr>
              <w:t xml:space="preserve">2. </w:t>
            </w:r>
            <w:r w:rsidRPr="0095079D">
              <w:rPr>
                <w:rFonts w:ascii="Verdana" w:eastAsia="Calibri" w:hAnsi="Verdana" w:cs="Times New Roman"/>
                <w:color w:val="000000"/>
                <w:sz w:val="18"/>
                <w:szCs w:val="18"/>
                <w:lang w:val="it-IT"/>
              </w:rPr>
              <w:t>Persoane încadrate în grad de dizabilitate sever (</w:t>
            </w:r>
            <w:r w:rsidRPr="0095079D">
              <w:rPr>
                <w:rFonts w:ascii="Verdana" w:eastAsia="Calibri" w:hAnsi="Verdana" w:cs="Times New Roman"/>
                <w:sz w:val="18"/>
                <w:szCs w:val="18"/>
                <w:lang w:val="it-IT"/>
              </w:rPr>
              <w:t>fără limita mărimii pensiei/alocaţiei</w:t>
            </w:r>
            <w:r w:rsidRPr="0095079D">
              <w:rPr>
                <w:rFonts w:ascii="Verdana" w:eastAsia="Calibri" w:hAnsi="Verdana" w:cs="Times New Roman"/>
                <w:color w:val="000000"/>
                <w:sz w:val="18"/>
                <w:szCs w:val="18"/>
                <w:lang w:val="it-IT"/>
              </w:rPr>
              <w:t xml:space="preserve">). </w:t>
            </w:r>
          </w:p>
          <w:p w:rsidR="00494F04" w:rsidRPr="0095079D" w:rsidRDefault="00494F04" w:rsidP="00F100C4">
            <w:pPr>
              <w:jc w:val="both"/>
              <w:rPr>
                <w:rFonts w:ascii="Verdana" w:hAnsi="Verdana" w:cs="Times New Roman"/>
                <w:color w:val="000000"/>
                <w:sz w:val="18"/>
                <w:szCs w:val="18"/>
                <w:lang w:val="it-IT"/>
              </w:rPr>
            </w:pPr>
            <w:r w:rsidRPr="0095079D">
              <w:rPr>
                <w:rFonts w:ascii="Verdana" w:hAnsi="Verdana" w:cs="Times New Roman"/>
                <w:color w:val="000000"/>
                <w:sz w:val="18"/>
                <w:szCs w:val="18"/>
                <w:lang w:val="it-IT"/>
              </w:rPr>
              <w:t xml:space="preserve">3. </w:t>
            </w:r>
            <w:r w:rsidRPr="0095079D">
              <w:rPr>
                <w:rFonts w:ascii="Verdana" w:eastAsia="Calibri" w:hAnsi="Verdana" w:cs="Times New Roman"/>
                <w:color w:val="000000"/>
                <w:sz w:val="18"/>
                <w:szCs w:val="18"/>
                <w:lang w:val="it-IT"/>
              </w:rPr>
              <w:t>Copii încadraţi în grad de dizabilitate pînă la 18 ani (sever, accentuat, mediu)</w:t>
            </w:r>
            <w:r w:rsidRPr="0095079D">
              <w:rPr>
                <w:rFonts w:ascii="Verdana" w:eastAsia="Calibri" w:hAnsi="Verdana" w:cs="Times New Roman"/>
                <w:b/>
                <w:sz w:val="18"/>
                <w:szCs w:val="18"/>
                <w:lang w:val="it-IT"/>
              </w:rPr>
              <w:t xml:space="preserve"> </w:t>
            </w:r>
            <w:r w:rsidRPr="0095079D">
              <w:rPr>
                <w:rFonts w:ascii="Verdana" w:eastAsia="Calibri" w:hAnsi="Verdana" w:cs="Times New Roman"/>
                <w:color w:val="000000"/>
                <w:sz w:val="18"/>
                <w:szCs w:val="18"/>
                <w:lang w:val="it-IT"/>
              </w:rPr>
              <w:t>(</w:t>
            </w:r>
            <w:r w:rsidRPr="0095079D">
              <w:rPr>
                <w:rFonts w:ascii="Verdana" w:eastAsia="Calibri" w:hAnsi="Verdana" w:cs="Times New Roman"/>
                <w:sz w:val="18"/>
                <w:szCs w:val="18"/>
                <w:lang w:val="it-IT"/>
              </w:rPr>
              <w:t>fără limita mărimii pensiei/alocaţiei</w:t>
            </w:r>
            <w:r w:rsidRPr="0095079D">
              <w:rPr>
                <w:rFonts w:ascii="Verdana" w:eastAsia="Calibri" w:hAnsi="Verdana" w:cs="Times New Roman"/>
                <w:color w:val="000000"/>
                <w:sz w:val="18"/>
                <w:szCs w:val="18"/>
                <w:lang w:val="it-IT"/>
              </w:rPr>
              <w:t>).</w:t>
            </w:r>
          </w:p>
          <w:p w:rsidR="00494F04" w:rsidRPr="0095079D" w:rsidRDefault="00494F04" w:rsidP="00F100C4">
            <w:pPr>
              <w:jc w:val="both"/>
              <w:rPr>
                <w:rFonts w:ascii="Verdana" w:hAnsi="Verdana" w:cs="Times New Roman"/>
                <w:color w:val="000000"/>
                <w:sz w:val="18"/>
                <w:szCs w:val="18"/>
                <w:lang w:val="it-IT"/>
              </w:rPr>
            </w:pPr>
            <w:r w:rsidRPr="0095079D">
              <w:rPr>
                <w:rFonts w:ascii="Verdana" w:hAnsi="Verdana" w:cs="Times New Roman"/>
                <w:color w:val="000000"/>
                <w:sz w:val="18"/>
                <w:szCs w:val="18"/>
                <w:lang w:val="it-IT"/>
              </w:rPr>
              <w:t xml:space="preserve">4. </w:t>
            </w:r>
            <w:r w:rsidRPr="0095079D">
              <w:rPr>
                <w:rFonts w:ascii="Verdana" w:eastAsia="Calibri" w:hAnsi="Verdana" w:cs="Times New Roman"/>
                <w:color w:val="000000"/>
                <w:sz w:val="18"/>
                <w:szCs w:val="18"/>
                <w:lang w:val="it-IT"/>
              </w:rPr>
              <w:t>Persoane încadrate în grad de dizabilitate din copilărie după 18 ani (sever, accentuat, mediu) (</w:t>
            </w:r>
            <w:r w:rsidRPr="0095079D">
              <w:rPr>
                <w:rFonts w:ascii="Verdana" w:eastAsia="Calibri" w:hAnsi="Verdana" w:cs="Times New Roman"/>
                <w:sz w:val="18"/>
                <w:szCs w:val="18"/>
                <w:lang w:val="it-IT"/>
              </w:rPr>
              <w:t>fără limita mărimii pensiei/alocaţiei</w:t>
            </w:r>
            <w:r w:rsidRPr="0095079D">
              <w:rPr>
                <w:rFonts w:ascii="Verdana" w:eastAsia="Calibri" w:hAnsi="Verdana" w:cs="Times New Roman"/>
                <w:color w:val="000000"/>
                <w:sz w:val="18"/>
                <w:szCs w:val="18"/>
                <w:lang w:val="it-IT"/>
              </w:rPr>
              <w:t>).</w:t>
            </w:r>
          </w:p>
          <w:p w:rsidR="00494F04" w:rsidRPr="0095079D" w:rsidRDefault="00494F04" w:rsidP="00F100C4">
            <w:pPr>
              <w:jc w:val="both"/>
              <w:rPr>
                <w:rFonts w:ascii="Verdana" w:eastAsia="Calibri" w:hAnsi="Verdana" w:cs="Times New Roman"/>
                <w:sz w:val="18"/>
                <w:szCs w:val="18"/>
                <w:lang w:val="it-IT"/>
              </w:rPr>
            </w:pPr>
            <w:r w:rsidRPr="0095079D">
              <w:rPr>
                <w:rFonts w:ascii="Verdana" w:hAnsi="Verdana" w:cs="Times New Roman"/>
                <w:color w:val="000000"/>
                <w:sz w:val="18"/>
                <w:szCs w:val="18"/>
                <w:lang w:val="it-IT"/>
              </w:rPr>
              <w:t xml:space="preserve">5. </w:t>
            </w:r>
            <w:r w:rsidRPr="0095079D">
              <w:rPr>
                <w:rFonts w:ascii="Verdana" w:eastAsia="Calibri" w:hAnsi="Verdana" w:cs="Times New Roman"/>
                <w:color w:val="000000"/>
                <w:sz w:val="18"/>
                <w:szCs w:val="18"/>
                <w:lang w:val="it-IT"/>
              </w:rPr>
              <w:t xml:space="preserve">Persoane încadrate în grad de dizabilitate accentuat, fără termen, care </w:t>
            </w:r>
            <w:r w:rsidRPr="0095079D">
              <w:rPr>
                <w:rFonts w:ascii="Verdana" w:eastAsia="Calibri" w:hAnsi="Verdana" w:cs="Times New Roman"/>
                <w:color w:val="000000"/>
                <w:sz w:val="18"/>
                <w:szCs w:val="18"/>
                <w:lang w:val="it-IT"/>
              </w:rPr>
              <w:lastRenderedPageBreak/>
              <w:t>în perioada 01.11.2017 -  31.03.2018  nu sunt angajați  oficial în cîmpul muncii, nu dețin patentă de întreprinzător,  nu sunt fondatori/ cofondatori de Întreprindere Individuală, SRL (Societate cu Răspundere Limitată), cît și persoane fizice ce nu desfășoară activități independente conform cap. 10</w:t>
            </w:r>
            <w:r w:rsidRPr="0095079D">
              <w:rPr>
                <w:rFonts w:ascii="Verdana" w:eastAsia="Calibri" w:hAnsi="Verdana" w:cs="Times New Roman"/>
                <w:color w:val="000000"/>
                <w:sz w:val="18"/>
                <w:szCs w:val="18"/>
                <w:vertAlign w:val="superscript"/>
                <w:lang w:val="it-IT"/>
              </w:rPr>
              <w:t>2</w:t>
            </w:r>
            <w:r w:rsidRPr="0095079D">
              <w:rPr>
                <w:rFonts w:ascii="Verdana" w:eastAsia="Calibri" w:hAnsi="Verdana" w:cs="Times New Roman"/>
                <w:color w:val="000000"/>
                <w:sz w:val="18"/>
                <w:szCs w:val="18"/>
                <w:lang w:val="it-IT"/>
              </w:rPr>
              <w:t xml:space="preserve"> CF </w:t>
            </w:r>
            <w:r w:rsidR="0095079D" w:rsidRPr="0095079D">
              <w:rPr>
                <w:rFonts w:ascii="Verdana" w:eastAsia="Calibri" w:hAnsi="Verdana" w:cs="Times New Roman"/>
                <w:bCs/>
                <w:color w:val="000000"/>
                <w:sz w:val="18"/>
                <w:szCs w:val="18"/>
                <w:shd w:val="clear" w:color="auto" w:fill="FFFFFF"/>
                <w:lang w:val="it-IT"/>
              </w:rPr>
              <w:t>nr. 1163-XIII din</w:t>
            </w:r>
            <w:r w:rsidRPr="0095079D">
              <w:rPr>
                <w:rFonts w:ascii="Verdana" w:eastAsia="Calibri" w:hAnsi="Verdana" w:cs="Times New Roman"/>
                <w:bCs/>
                <w:color w:val="000000"/>
                <w:sz w:val="18"/>
                <w:szCs w:val="18"/>
                <w:shd w:val="clear" w:color="auto" w:fill="FFFFFF"/>
                <w:lang w:val="it-IT"/>
              </w:rPr>
              <w:t xml:space="preserve"> 24.04.1997 ș.a.</w:t>
            </w:r>
            <w:r w:rsidRPr="0095079D">
              <w:rPr>
                <w:rFonts w:ascii="Verdana" w:eastAsia="Calibri" w:hAnsi="Verdana" w:cs="Times New Roman"/>
                <w:color w:val="000000"/>
                <w:sz w:val="18"/>
                <w:szCs w:val="18"/>
                <w:lang w:val="it-IT"/>
              </w:rPr>
              <w:t xml:space="preserve">, mărimea pensiei ale cărora la 01.12.2017  nu depăşeşte 1550,0 lei (nu se ia în considerație suportul financiar de stat și alte prestații sociale). </w:t>
            </w:r>
          </w:p>
        </w:tc>
        <w:tc>
          <w:tcPr>
            <w:tcW w:w="1701" w:type="dxa"/>
          </w:tcPr>
          <w:p w:rsidR="00494F04" w:rsidRPr="006B3C9B" w:rsidRDefault="00494F04" w:rsidP="00F100C4">
            <w:pPr>
              <w:rPr>
                <w:rFonts w:ascii="Verdana" w:hAnsi="Verdana" w:cs="Times New Roman"/>
                <w:b/>
                <w:sz w:val="19"/>
                <w:szCs w:val="19"/>
                <w:lang w:val="ro-RO"/>
              </w:rPr>
            </w:pPr>
          </w:p>
        </w:tc>
        <w:tc>
          <w:tcPr>
            <w:tcW w:w="1276"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Bugetul municipal</w:t>
            </w:r>
          </w:p>
        </w:tc>
      </w:tr>
      <w:tr w:rsidR="00494F04" w:rsidRPr="006B3C9B" w:rsidTr="00494F04">
        <w:tc>
          <w:tcPr>
            <w:tcW w:w="567"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lastRenderedPageBreak/>
              <w:t>19</w:t>
            </w:r>
          </w:p>
        </w:tc>
        <w:tc>
          <w:tcPr>
            <w:tcW w:w="2836"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t>Centrul comunitar pentru oameni în etate  „Respiraţia a două”</w:t>
            </w:r>
          </w:p>
          <w:p w:rsidR="00494F04" w:rsidRPr="006B3C9B" w:rsidRDefault="00494F04" w:rsidP="00F100C4">
            <w:pPr>
              <w:rPr>
                <w:rFonts w:ascii="Verdana" w:hAnsi="Verdana" w:cs="Times New Roman"/>
                <w:i/>
                <w:sz w:val="19"/>
                <w:szCs w:val="19"/>
                <w:u w:val="single"/>
                <w:lang w:val="ro-RO"/>
              </w:rPr>
            </w:pPr>
          </w:p>
          <w:p w:rsidR="00494F04" w:rsidRPr="006B3C9B" w:rsidRDefault="00494F04" w:rsidP="00F100C4">
            <w:pPr>
              <w:rPr>
                <w:rFonts w:ascii="Verdana" w:hAnsi="Verdana" w:cs="Times New Roman"/>
                <w:sz w:val="19"/>
                <w:szCs w:val="19"/>
                <w:lang w:val="ro-RO"/>
              </w:rPr>
            </w:pPr>
            <w:r w:rsidRPr="006B3C9B">
              <w:rPr>
                <w:rFonts w:ascii="Verdana" w:hAnsi="Verdana" w:cs="Times New Roman"/>
                <w:i/>
                <w:sz w:val="19"/>
                <w:szCs w:val="19"/>
                <w:u w:val="single"/>
                <w:lang w:val="ro-RO"/>
              </w:rPr>
              <w:t>Scopul Centrului</w:t>
            </w:r>
            <w:r w:rsidRPr="006B3C9B">
              <w:rPr>
                <w:rFonts w:ascii="Verdana" w:hAnsi="Verdana" w:cs="Times New Roman"/>
                <w:sz w:val="19"/>
                <w:szCs w:val="19"/>
                <w:lang w:val="ro-RO"/>
              </w:rPr>
              <w:t xml:space="preserve"> constă în îmbunătățirea calității vieții a persoanelor în etate prin acordarea serviciilor de reabilitare psihosocială, medicală și de incluziune socială. Centrul oferă servicii conform a 2 programe:</w:t>
            </w:r>
          </w:p>
          <w:p w:rsidR="00494F04" w:rsidRPr="006B3C9B" w:rsidRDefault="00494F04" w:rsidP="00F100C4">
            <w:pPr>
              <w:rPr>
                <w:rFonts w:ascii="Verdana" w:hAnsi="Verdana" w:cs="Times New Roman"/>
                <w:sz w:val="19"/>
                <w:szCs w:val="19"/>
                <w:lang w:val="ro-RO"/>
              </w:rPr>
            </w:pPr>
            <w:r w:rsidRPr="006B3C9B">
              <w:rPr>
                <w:rFonts w:ascii="Verdana" w:hAnsi="Verdana" w:cs="Times New Roman"/>
                <w:color w:val="000000" w:themeColor="text1"/>
                <w:sz w:val="19"/>
                <w:szCs w:val="19"/>
                <w:lang w:val="ro-RO"/>
              </w:rPr>
              <w:lastRenderedPageBreak/>
              <w:t>1. Programa</w:t>
            </w:r>
            <w:r w:rsidRPr="006B3C9B">
              <w:rPr>
                <w:rFonts w:ascii="Verdana" w:hAnsi="Verdana" w:cs="Times New Roman"/>
                <w:sz w:val="19"/>
                <w:szCs w:val="19"/>
                <w:lang w:val="ro-RO"/>
              </w:rPr>
              <w:t xml:space="preserve"> plasament temporar </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2. Programa de zi </w:t>
            </w:r>
          </w:p>
        </w:tc>
        <w:tc>
          <w:tcPr>
            <w:tcW w:w="2268"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lastRenderedPageBreak/>
              <w:t xml:space="preserve">Mun.Bălţi, str. Şevcenco 23, </w:t>
            </w:r>
          </w:p>
          <w:p w:rsidR="00494F04" w:rsidRPr="006B3C9B" w:rsidRDefault="00494F04" w:rsidP="00F100C4">
            <w:pPr>
              <w:rPr>
                <w:rFonts w:ascii="Verdana" w:hAnsi="Verdana" w:cs="Times New Roman"/>
                <w:sz w:val="19"/>
                <w:szCs w:val="19"/>
                <w:lang w:val="ro-RO"/>
              </w:rPr>
            </w:pPr>
          </w:p>
        </w:tc>
        <w:tc>
          <w:tcPr>
            <w:tcW w:w="1843" w:type="dxa"/>
          </w:tcPr>
          <w:p w:rsidR="00494F04" w:rsidRPr="006B3C9B" w:rsidRDefault="00494F04" w:rsidP="00F100C4">
            <w:pPr>
              <w:jc w:val="both"/>
              <w:rPr>
                <w:rFonts w:ascii="Verdana" w:hAnsi="Verdana" w:cs="Times New Roman"/>
                <w:sz w:val="19"/>
                <w:szCs w:val="19"/>
                <w:lang w:val="ro-RO"/>
              </w:rPr>
            </w:pPr>
            <w:r w:rsidRPr="006B3C9B">
              <w:rPr>
                <w:rFonts w:ascii="Verdana" w:hAnsi="Verdana" w:cs="Times New Roman"/>
                <w:sz w:val="19"/>
                <w:szCs w:val="19"/>
                <w:lang w:val="ro-RO"/>
              </w:rPr>
              <w:t xml:space="preserve">Director – </w:t>
            </w:r>
          </w:p>
          <w:p w:rsidR="00494F04" w:rsidRPr="006B3C9B" w:rsidRDefault="00494F04" w:rsidP="00F100C4">
            <w:pPr>
              <w:jc w:val="both"/>
              <w:rPr>
                <w:rFonts w:ascii="Verdana" w:hAnsi="Verdana" w:cs="Times New Roman"/>
                <w:sz w:val="19"/>
                <w:szCs w:val="19"/>
              </w:rPr>
            </w:pPr>
            <w:r w:rsidRPr="006B3C9B">
              <w:rPr>
                <w:rFonts w:ascii="Verdana" w:hAnsi="Verdana" w:cs="Times New Roman"/>
                <w:sz w:val="19"/>
                <w:szCs w:val="19"/>
              </w:rPr>
              <w:t>Svetlana Nichitiuc</w:t>
            </w:r>
          </w:p>
          <w:p w:rsidR="00494F04" w:rsidRPr="006B3C9B" w:rsidRDefault="00494F04" w:rsidP="00F100C4">
            <w:pPr>
              <w:jc w:val="both"/>
              <w:rPr>
                <w:rFonts w:ascii="Verdana" w:hAnsi="Verdana" w:cs="Times New Roman"/>
                <w:sz w:val="19"/>
                <w:szCs w:val="19"/>
                <w:lang w:val="ro-RO"/>
              </w:rPr>
            </w:pPr>
            <w:r w:rsidRPr="006B3C9B">
              <w:rPr>
                <w:rFonts w:ascii="Verdana" w:hAnsi="Verdana" w:cs="Times New Roman"/>
                <w:sz w:val="19"/>
                <w:szCs w:val="19"/>
              </w:rPr>
              <w:t>sveta.nikityk.78@mail.ru</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 (0231) 34683/31876</w:t>
            </w:r>
          </w:p>
          <w:p w:rsidR="00494F04" w:rsidRPr="006B3C9B" w:rsidRDefault="00494F04" w:rsidP="00F100C4">
            <w:pPr>
              <w:rPr>
                <w:rFonts w:ascii="Verdana" w:hAnsi="Verdana" w:cs="Times New Roman"/>
                <w:sz w:val="19"/>
                <w:szCs w:val="19"/>
                <w:lang w:val="ro-RO"/>
              </w:rPr>
            </w:pPr>
          </w:p>
        </w:tc>
        <w:tc>
          <w:tcPr>
            <w:tcW w:w="1559"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Decizia .  Consiliului municipal Bălţi</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6/8 din 08.11.2007</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 </w:t>
            </w:r>
          </w:p>
          <w:p w:rsidR="00494F04" w:rsidRPr="006B3C9B" w:rsidRDefault="00494F04" w:rsidP="00F100C4">
            <w:pPr>
              <w:rPr>
                <w:rFonts w:ascii="Verdana" w:hAnsi="Verdana" w:cs="Times New Roman"/>
                <w:sz w:val="19"/>
                <w:szCs w:val="19"/>
                <w:lang w:val="ro-RO"/>
              </w:rPr>
            </w:pPr>
          </w:p>
        </w:tc>
        <w:tc>
          <w:tcPr>
            <w:tcW w:w="2835" w:type="dxa"/>
          </w:tcPr>
          <w:p w:rsidR="00494F04" w:rsidRPr="006B3C9B" w:rsidRDefault="00494F04" w:rsidP="00F100C4">
            <w:pPr>
              <w:tabs>
                <w:tab w:val="left" w:pos="178"/>
              </w:tabs>
              <w:ind w:left="34"/>
              <w:rPr>
                <w:rFonts w:ascii="Verdana" w:hAnsi="Verdana" w:cs="Times New Roman"/>
                <w:sz w:val="19"/>
                <w:szCs w:val="19"/>
                <w:lang w:val="ro-RO"/>
              </w:rPr>
            </w:pPr>
            <w:r w:rsidRPr="006B3C9B">
              <w:rPr>
                <w:rFonts w:ascii="Verdana" w:hAnsi="Verdana" w:cs="Times New Roman"/>
                <w:sz w:val="19"/>
                <w:szCs w:val="19"/>
                <w:lang w:val="ro-RO"/>
              </w:rPr>
              <w:t>Beneficiari ai centrului sunt:</w:t>
            </w:r>
          </w:p>
          <w:p w:rsidR="00494F04" w:rsidRPr="006B3C9B" w:rsidRDefault="00494F04" w:rsidP="00F100C4">
            <w:pPr>
              <w:tabs>
                <w:tab w:val="left" w:pos="178"/>
              </w:tabs>
              <w:ind w:left="34"/>
              <w:rPr>
                <w:rFonts w:ascii="Verdana" w:hAnsi="Verdana" w:cs="Times New Roman"/>
                <w:color w:val="000000"/>
                <w:sz w:val="19"/>
                <w:szCs w:val="19"/>
                <w:lang w:val="ro-RO"/>
              </w:rPr>
            </w:pPr>
            <w:r w:rsidRPr="006B3C9B">
              <w:rPr>
                <w:rFonts w:ascii="Verdana" w:hAnsi="Verdana" w:cs="Times New Roman"/>
                <w:sz w:val="19"/>
                <w:szCs w:val="19"/>
                <w:lang w:val="ro-RO"/>
              </w:rPr>
              <w:t>persoanele vîrstnice care au atins vîrsta standard de pensionare conform prevederilor legislației în vigoare.</w:t>
            </w:r>
          </w:p>
          <w:p w:rsidR="00494F04" w:rsidRPr="006B3C9B" w:rsidRDefault="00494F04" w:rsidP="00F100C4">
            <w:pPr>
              <w:rPr>
                <w:rFonts w:ascii="Verdana" w:hAnsi="Verdana" w:cs="Times New Roman"/>
                <w:sz w:val="19"/>
                <w:szCs w:val="19"/>
                <w:lang w:val="ro-RO"/>
              </w:rPr>
            </w:pPr>
          </w:p>
        </w:tc>
        <w:tc>
          <w:tcPr>
            <w:tcW w:w="1701"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Programa 1 </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aprobate – 8</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ocupate - 8</w:t>
            </w:r>
          </w:p>
          <w:p w:rsidR="00494F04" w:rsidRPr="006B3C9B" w:rsidRDefault="00494F04" w:rsidP="00F100C4">
            <w:pPr>
              <w:jc w:val="center"/>
              <w:rPr>
                <w:rFonts w:ascii="Verdana" w:hAnsi="Verdana" w:cs="Times New Roman"/>
                <w:sz w:val="19"/>
                <w:szCs w:val="19"/>
                <w:lang w:val="ro-RO"/>
              </w:rPr>
            </w:pP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Programa 2</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aprobate – 24</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nr. loc ocupate </w:t>
            </w:r>
            <w:r w:rsidRPr="006B3C9B">
              <w:rPr>
                <w:rFonts w:ascii="Verdana" w:hAnsi="Verdana" w:cs="Times New Roman"/>
                <w:sz w:val="19"/>
                <w:szCs w:val="19"/>
                <w:lang w:val="ro-RO"/>
              </w:rPr>
              <w:lastRenderedPageBreak/>
              <w:t>- 24</w:t>
            </w:r>
          </w:p>
          <w:p w:rsidR="00494F04" w:rsidRPr="006B3C9B" w:rsidRDefault="00494F04" w:rsidP="00F100C4">
            <w:pPr>
              <w:jc w:val="center"/>
              <w:rPr>
                <w:rFonts w:ascii="Verdana" w:hAnsi="Verdana" w:cs="Times New Roman"/>
                <w:sz w:val="19"/>
                <w:szCs w:val="19"/>
                <w:lang w:val="ro-RO"/>
              </w:rPr>
            </w:pPr>
          </w:p>
        </w:tc>
        <w:tc>
          <w:tcPr>
            <w:tcW w:w="1276"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lastRenderedPageBreak/>
              <w:t>Bugetul municipal</w:t>
            </w:r>
          </w:p>
          <w:p w:rsidR="00494F04" w:rsidRPr="006B3C9B" w:rsidRDefault="00494F04" w:rsidP="00F100C4">
            <w:pPr>
              <w:rPr>
                <w:rFonts w:ascii="Verdana" w:hAnsi="Verdana" w:cs="Times New Roman"/>
                <w:sz w:val="19"/>
                <w:szCs w:val="19"/>
                <w:lang w:val="ro-RO"/>
              </w:rPr>
            </w:pPr>
          </w:p>
          <w:p w:rsidR="00494F04" w:rsidRPr="006B3C9B" w:rsidRDefault="00494F04" w:rsidP="00F100C4">
            <w:pPr>
              <w:rPr>
                <w:rFonts w:ascii="Verdana" w:hAnsi="Verdana" w:cs="Times New Roman"/>
                <w:sz w:val="19"/>
                <w:szCs w:val="19"/>
                <w:lang w:val="ro-RO"/>
              </w:rPr>
            </w:pPr>
          </w:p>
        </w:tc>
      </w:tr>
      <w:tr w:rsidR="00494F04" w:rsidRPr="006B3C9B" w:rsidTr="00494F04">
        <w:tc>
          <w:tcPr>
            <w:tcW w:w="567"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lastRenderedPageBreak/>
              <w:t>20</w:t>
            </w:r>
          </w:p>
          <w:p w:rsidR="00494F04" w:rsidRPr="006B3C9B" w:rsidRDefault="00494F04" w:rsidP="00F100C4">
            <w:pPr>
              <w:rPr>
                <w:rFonts w:ascii="Verdana" w:hAnsi="Verdana" w:cs="Times New Roman"/>
                <w:b/>
                <w:sz w:val="19"/>
                <w:szCs w:val="19"/>
                <w:lang w:val="ro-RO"/>
              </w:rPr>
            </w:pPr>
          </w:p>
        </w:tc>
        <w:tc>
          <w:tcPr>
            <w:tcW w:w="2836"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rPr>
              <w:t xml:space="preserve">Centrul comunitar de sănătate mintală </w:t>
            </w:r>
          </w:p>
          <w:p w:rsidR="00494F04" w:rsidRPr="006B3C9B" w:rsidRDefault="00494F04" w:rsidP="00F100C4">
            <w:pPr>
              <w:pStyle w:val="af6"/>
              <w:rPr>
                <w:rFonts w:ascii="Verdana" w:hAnsi="Verdana"/>
                <w:i/>
                <w:sz w:val="19"/>
                <w:szCs w:val="19"/>
                <w:u w:val="single"/>
                <w:lang w:val="ro-RO"/>
              </w:rPr>
            </w:pPr>
          </w:p>
          <w:p w:rsidR="00494F04" w:rsidRPr="006B3C9B" w:rsidRDefault="00494F04" w:rsidP="00F100C4">
            <w:pPr>
              <w:pStyle w:val="af6"/>
              <w:rPr>
                <w:rFonts w:ascii="Verdana" w:hAnsi="Verdana"/>
                <w:sz w:val="19"/>
                <w:szCs w:val="19"/>
                <w:lang w:val="it-IT"/>
              </w:rPr>
            </w:pPr>
            <w:r w:rsidRPr="006B3C9B">
              <w:rPr>
                <w:rFonts w:ascii="Verdana" w:hAnsi="Verdana"/>
                <w:i/>
                <w:sz w:val="19"/>
                <w:szCs w:val="19"/>
                <w:u w:val="single"/>
                <w:lang w:val="ro-RO"/>
              </w:rPr>
              <w:t>Scopul Centrului</w:t>
            </w:r>
            <w:r w:rsidRPr="006B3C9B">
              <w:rPr>
                <w:rFonts w:ascii="Verdana" w:hAnsi="Verdana"/>
                <w:sz w:val="19"/>
                <w:szCs w:val="19"/>
                <w:lang w:val="ro-RO"/>
              </w:rPr>
              <w:t xml:space="preserve"> constă </w:t>
            </w:r>
            <w:r w:rsidRPr="006B3C9B">
              <w:rPr>
                <w:rFonts w:ascii="Verdana" w:hAnsi="Verdana"/>
                <w:sz w:val="19"/>
                <w:szCs w:val="19"/>
                <w:lang w:val="it-IT"/>
              </w:rPr>
              <w:t xml:space="preserve">ameliorarea sănătăţii mintale și îmbunătăţirea calităţii vieţii persoanelor cu probleme de sănătate mintală prin prestarea serviciilor orientate spre prevenirea, depistarea precoce, tratamentul, </w:t>
            </w:r>
            <w:r w:rsidRPr="006B3C9B">
              <w:rPr>
                <w:rFonts w:ascii="Verdana" w:hAnsi="Verdana"/>
                <w:sz w:val="19"/>
                <w:szCs w:val="19"/>
                <w:lang w:val="ro-RO"/>
              </w:rPr>
              <w:t>reabilitare ergoterapeutică şi vocaţională</w:t>
            </w:r>
            <w:r w:rsidRPr="006B3C9B">
              <w:rPr>
                <w:rFonts w:ascii="Verdana" w:hAnsi="Verdana"/>
                <w:sz w:val="19"/>
                <w:szCs w:val="19"/>
                <w:lang w:val="it-IT"/>
              </w:rPr>
              <w:t xml:space="preserve">, promovarea modului sănătos de viaţă şi protecţia sănătăţii mintale în comunitate, precum şi crearea premiselor benefice de reabilitare şi integrarea lor socio-familială. </w:t>
            </w:r>
          </w:p>
          <w:p w:rsidR="00494F04" w:rsidRPr="006B3C9B" w:rsidRDefault="00494F04" w:rsidP="00F100C4">
            <w:pPr>
              <w:rPr>
                <w:rFonts w:ascii="Verdana" w:hAnsi="Verdana" w:cs="Times New Roman"/>
                <w:b/>
                <w:sz w:val="19"/>
                <w:szCs w:val="19"/>
                <w:u w:val="single"/>
                <w:lang w:val="ro-RO"/>
              </w:rPr>
            </w:pPr>
            <w:r w:rsidRPr="006B3C9B">
              <w:rPr>
                <w:rFonts w:ascii="Verdana" w:hAnsi="Verdana" w:cs="Times New Roman"/>
                <w:sz w:val="19"/>
                <w:szCs w:val="19"/>
                <w:lang w:val="ro-RO"/>
              </w:rPr>
              <w:t>Centrul oferă servicii conform a 4 programe:</w:t>
            </w:r>
          </w:p>
          <w:p w:rsidR="00494F04" w:rsidRPr="006B3C9B" w:rsidRDefault="00494F04" w:rsidP="00494F04">
            <w:pPr>
              <w:numPr>
                <w:ilvl w:val="0"/>
                <w:numId w:val="10"/>
              </w:numPr>
              <w:tabs>
                <w:tab w:val="left" w:pos="207"/>
              </w:tabs>
              <w:ind w:left="72" w:hanging="45"/>
              <w:rPr>
                <w:rFonts w:ascii="Verdana" w:hAnsi="Verdana" w:cs="Times New Roman"/>
                <w:sz w:val="19"/>
                <w:szCs w:val="19"/>
                <w:lang w:val="it-IT"/>
              </w:rPr>
            </w:pPr>
            <w:r w:rsidRPr="006B3C9B">
              <w:rPr>
                <w:rFonts w:ascii="Verdana" w:hAnsi="Verdana" w:cs="Times New Roman"/>
                <w:sz w:val="19"/>
                <w:szCs w:val="19"/>
                <w:lang w:val="it-IT"/>
              </w:rPr>
              <w:t>Centru de zi ocupa</w:t>
            </w:r>
            <w:r w:rsidR="00AB216A">
              <w:rPr>
                <w:rFonts w:ascii="Verdana" w:hAnsi="Verdana" w:cs="Times New Roman"/>
                <w:sz w:val="19"/>
                <w:szCs w:val="19"/>
                <w:lang w:val="it-IT"/>
              </w:rPr>
              <w:t xml:space="preserve">- </w:t>
            </w:r>
            <w:r w:rsidRPr="006B3C9B">
              <w:rPr>
                <w:rFonts w:ascii="Verdana" w:hAnsi="Verdana" w:cs="Times New Roman"/>
                <w:sz w:val="19"/>
                <w:szCs w:val="19"/>
                <w:lang w:val="it-IT"/>
              </w:rPr>
              <w:t xml:space="preserve">țional pentru copii și </w:t>
            </w:r>
            <w:r w:rsidR="00AB216A">
              <w:rPr>
                <w:rFonts w:ascii="Verdana" w:hAnsi="Verdana" w:cs="Times New Roman"/>
                <w:sz w:val="19"/>
                <w:szCs w:val="19"/>
                <w:lang w:val="it-IT"/>
              </w:rPr>
              <w:t>a</w:t>
            </w:r>
            <w:r w:rsidRPr="006B3C9B">
              <w:rPr>
                <w:rFonts w:ascii="Verdana" w:hAnsi="Verdana" w:cs="Times New Roman"/>
                <w:sz w:val="19"/>
                <w:szCs w:val="19"/>
                <w:lang w:val="it-IT"/>
              </w:rPr>
              <w:t>dulți</w:t>
            </w:r>
          </w:p>
          <w:p w:rsidR="00494F04" w:rsidRPr="006B3C9B" w:rsidRDefault="00494F04" w:rsidP="00494F04">
            <w:pPr>
              <w:numPr>
                <w:ilvl w:val="0"/>
                <w:numId w:val="10"/>
              </w:numPr>
              <w:tabs>
                <w:tab w:val="left" w:pos="207"/>
              </w:tabs>
              <w:rPr>
                <w:rFonts w:ascii="Verdana" w:hAnsi="Verdana" w:cs="Times New Roman"/>
                <w:sz w:val="19"/>
                <w:szCs w:val="19"/>
                <w:lang w:val="it-IT"/>
              </w:rPr>
            </w:pPr>
            <w:r w:rsidRPr="006B3C9B">
              <w:rPr>
                <w:rFonts w:ascii="Verdana" w:hAnsi="Verdana" w:cs="Times New Roman"/>
                <w:sz w:val="19"/>
                <w:szCs w:val="19"/>
                <w:lang w:val="it-IT"/>
              </w:rPr>
              <w:t xml:space="preserve"> </w:t>
            </w:r>
            <w:r w:rsidRPr="006B3C9B">
              <w:rPr>
                <w:rFonts w:ascii="Verdana" w:hAnsi="Verdana" w:cs="Times New Roman"/>
                <w:sz w:val="19"/>
                <w:szCs w:val="19"/>
              </w:rPr>
              <w:t>Echipa mobilă;</w:t>
            </w:r>
          </w:p>
          <w:p w:rsidR="00494F04" w:rsidRPr="006B3C9B" w:rsidRDefault="00494F04" w:rsidP="00494F04">
            <w:pPr>
              <w:numPr>
                <w:ilvl w:val="0"/>
                <w:numId w:val="10"/>
              </w:numPr>
              <w:tabs>
                <w:tab w:val="left" w:pos="207"/>
              </w:tabs>
              <w:rPr>
                <w:rFonts w:ascii="Verdana" w:hAnsi="Verdana" w:cs="Times New Roman"/>
                <w:sz w:val="19"/>
                <w:szCs w:val="19"/>
                <w:lang w:val="it-IT"/>
              </w:rPr>
            </w:pPr>
            <w:r w:rsidRPr="006B3C9B">
              <w:rPr>
                <w:rFonts w:ascii="Verdana" w:hAnsi="Verdana" w:cs="Times New Roman"/>
                <w:sz w:val="19"/>
                <w:szCs w:val="19"/>
              </w:rPr>
              <w:t xml:space="preserve"> Plasament temporar;</w:t>
            </w:r>
          </w:p>
          <w:p w:rsidR="00494F04" w:rsidRPr="006B3C9B" w:rsidRDefault="00494F04" w:rsidP="00494F04">
            <w:pPr>
              <w:numPr>
                <w:ilvl w:val="0"/>
                <w:numId w:val="10"/>
              </w:numPr>
              <w:tabs>
                <w:tab w:val="left" w:pos="207"/>
              </w:tabs>
              <w:ind w:left="0" w:firstLine="27"/>
              <w:rPr>
                <w:rFonts w:ascii="Verdana" w:hAnsi="Verdana" w:cs="Times New Roman"/>
                <w:sz w:val="19"/>
                <w:szCs w:val="19"/>
                <w:lang w:val="it-IT"/>
              </w:rPr>
            </w:pPr>
            <w:r w:rsidRPr="006B3C9B">
              <w:rPr>
                <w:rFonts w:ascii="Verdana" w:hAnsi="Verdana" w:cs="Times New Roman"/>
                <w:sz w:val="19"/>
                <w:szCs w:val="19"/>
              </w:rPr>
              <w:t xml:space="preserve"> </w:t>
            </w:r>
            <w:r w:rsidRPr="006B3C9B">
              <w:rPr>
                <w:rFonts w:ascii="Verdana" w:hAnsi="Verdana" w:cs="Times New Roman"/>
                <w:sz w:val="19"/>
                <w:szCs w:val="19"/>
                <w:lang w:val="it-IT"/>
              </w:rPr>
              <w:t>D</w:t>
            </w:r>
            <w:r w:rsidRPr="006B3C9B">
              <w:rPr>
                <w:rFonts w:ascii="Verdana" w:hAnsi="Verdana" w:cs="Times New Roman"/>
                <w:sz w:val="19"/>
                <w:szCs w:val="19"/>
              </w:rPr>
              <w:t xml:space="preserve">epartamentul </w:t>
            </w:r>
            <w:r w:rsidRPr="006B3C9B">
              <w:rPr>
                <w:rFonts w:ascii="Verdana" w:hAnsi="Verdana" w:cs="Times New Roman"/>
                <w:sz w:val="19"/>
                <w:szCs w:val="19"/>
              </w:rPr>
              <w:lastRenderedPageBreak/>
              <w:t>consultativ.</w:t>
            </w:r>
          </w:p>
        </w:tc>
        <w:tc>
          <w:tcPr>
            <w:tcW w:w="2268" w:type="dxa"/>
          </w:tcPr>
          <w:p w:rsidR="00494F04" w:rsidRPr="006B3C9B" w:rsidRDefault="00494F04" w:rsidP="00F100C4">
            <w:pPr>
              <w:jc w:val="both"/>
              <w:rPr>
                <w:rFonts w:ascii="Verdana" w:hAnsi="Verdana" w:cs="Times New Roman"/>
                <w:sz w:val="19"/>
                <w:szCs w:val="19"/>
                <w:lang w:val="ro-RO"/>
              </w:rPr>
            </w:pPr>
            <w:r w:rsidRPr="006B3C9B">
              <w:rPr>
                <w:rFonts w:ascii="Verdana" w:hAnsi="Verdana" w:cs="Times New Roman"/>
                <w:sz w:val="19"/>
                <w:szCs w:val="19"/>
                <w:lang w:val="ro-RO"/>
              </w:rPr>
              <w:lastRenderedPageBreak/>
              <w:t xml:space="preserve">Mun.Bălţi </w:t>
            </w:r>
          </w:p>
          <w:p w:rsidR="00494F04" w:rsidRPr="006B3C9B" w:rsidRDefault="00494F04" w:rsidP="00F100C4">
            <w:pPr>
              <w:jc w:val="both"/>
              <w:rPr>
                <w:rFonts w:ascii="Verdana" w:hAnsi="Verdana" w:cs="Times New Roman"/>
                <w:sz w:val="19"/>
                <w:szCs w:val="19"/>
                <w:lang w:val="ro-RO"/>
              </w:rPr>
            </w:pPr>
            <w:r w:rsidRPr="006B3C9B">
              <w:rPr>
                <w:rFonts w:ascii="Verdana" w:hAnsi="Verdana" w:cs="Times New Roman"/>
                <w:sz w:val="19"/>
                <w:szCs w:val="19"/>
                <w:lang w:val="ro-RO"/>
              </w:rPr>
              <w:t xml:space="preserve">str. Şevcenco </w:t>
            </w:r>
            <w:smartTag w:uri="urn:schemas-microsoft-com:office:smarttags" w:element="metricconverter">
              <w:smartTagPr>
                <w:attr w:name="ProductID" w:val="23 A"/>
              </w:smartTagPr>
              <w:r w:rsidRPr="006B3C9B">
                <w:rPr>
                  <w:rFonts w:ascii="Verdana" w:hAnsi="Verdana" w:cs="Times New Roman"/>
                  <w:sz w:val="19"/>
                  <w:szCs w:val="19"/>
                  <w:lang w:val="ro-RO"/>
                </w:rPr>
                <w:t>23 A</w:t>
              </w:r>
            </w:smartTag>
            <w:r w:rsidRPr="006B3C9B">
              <w:rPr>
                <w:rFonts w:ascii="Verdana" w:hAnsi="Verdana" w:cs="Times New Roman"/>
                <w:sz w:val="19"/>
                <w:szCs w:val="19"/>
                <w:lang w:val="ro-RO"/>
              </w:rPr>
              <w:t xml:space="preserve">, </w:t>
            </w:r>
          </w:p>
          <w:p w:rsidR="00494F04" w:rsidRPr="006B3C9B" w:rsidRDefault="00494F04" w:rsidP="00F100C4">
            <w:pPr>
              <w:jc w:val="both"/>
              <w:rPr>
                <w:rFonts w:ascii="Verdana" w:hAnsi="Verdana" w:cs="Times New Roman"/>
                <w:i/>
                <w:sz w:val="19"/>
                <w:szCs w:val="19"/>
                <w:u w:val="single"/>
                <w:lang w:val="ro-RO"/>
              </w:rPr>
            </w:pPr>
            <w:r w:rsidRPr="006B3C9B">
              <w:rPr>
                <w:rFonts w:ascii="Verdana" w:hAnsi="Verdana" w:cs="Times New Roman"/>
                <w:i/>
                <w:color w:val="333333"/>
                <w:sz w:val="19"/>
                <w:szCs w:val="19"/>
                <w:u w:val="single"/>
                <w:shd w:val="clear" w:color="auto" w:fill="FFFFFF"/>
                <w:lang w:val="ro-RO"/>
              </w:rPr>
              <w:t>ccsmbalti@mail.ru</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 </w:t>
            </w:r>
          </w:p>
        </w:tc>
        <w:tc>
          <w:tcPr>
            <w:tcW w:w="1843" w:type="dxa"/>
          </w:tcPr>
          <w:p w:rsidR="00494F04" w:rsidRPr="006B3C9B" w:rsidRDefault="00494F04" w:rsidP="00F100C4">
            <w:pPr>
              <w:jc w:val="both"/>
              <w:rPr>
                <w:rFonts w:ascii="Verdana" w:hAnsi="Verdana" w:cs="Times New Roman"/>
                <w:sz w:val="19"/>
                <w:szCs w:val="19"/>
                <w:lang w:val="ro-RO"/>
              </w:rPr>
            </w:pPr>
            <w:r w:rsidRPr="006B3C9B">
              <w:rPr>
                <w:rFonts w:ascii="Verdana" w:hAnsi="Verdana" w:cs="Times New Roman"/>
                <w:sz w:val="19"/>
                <w:szCs w:val="19"/>
                <w:lang w:val="ro-RO"/>
              </w:rPr>
              <w:t xml:space="preserve">Director - Cuharschi  Daniela </w:t>
            </w:r>
          </w:p>
          <w:p w:rsidR="00494F04" w:rsidRPr="006B3C9B" w:rsidRDefault="00494F04" w:rsidP="00F100C4">
            <w:pPr>
              <w:jc w:val="both"/>
              <w:rPr>
                <w:rFonts w:ascii="Verdana" w:hAnsi="Verdana" w:cs="Times New Roman"/>
                <w:sz w:val="19"/>
                <w:szCs w:val="19"/>
                <w:lang w:val="ro-RO"/>
              </w:rPr>
            </w:pPr>
            <w:r w:rsidRPr="006B3C9B">
              <w:rPr>
                <w:rFonts w:ascii="Verdana" w:hAnsi="Verdana" w:cs="Times New Roman"/>
                <w:sz w:val="19"/>
                <w:szCs w:val="19"/>
                <w:lang w:val="ro-RO"/>
              </w:rPr>
              <w:t>(0231)39599</w:t>
            </w:r>
          </w:p>
        </w:tc>
        <w:tc>
          <w:tcPr>
            <w:tcW w:w="1559"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Decizia Consiliului municipal Bălţi        nr. 8/17 din 23.12.2004</w:t>
            </w:r>
          </w:p>
          <w:p w:rsidR="00494F04" w:rsidRPr="006B3C9B" w:rsidRDefault="00494F04" w:rsidP="00F100C4">
            <w:pPr>
              <w:rPr>
                <w:rFonts w:ascii="Verdana" w:hAnsi="Verdana" w:cs="Times New Roman"/>
                <w:sz w:val="19"/>
                <w:szCs w:val="19"/>
                <w:lang w:val="ro-RO"/>
              </w:rPr>
            </w:pPr>
          </w:p>
        </w:tc>
        <w:tc>
          <w:tcPr>
            <w:tcW w:w="2835" w:type="dxa"/>
          </w:tcPr>
          <w:p w:rsidR="00494F04" w:rsidRPr="006B3C9B" w:rsidRDefault="00494F04" w:rsidP="00F100C4">
            <w:pPr>
              <w:tabs>
                <w:tab w:val="left" w:pos="178"/>
              </w:tabs>
              <w:ind w:left="34"/>
              <w:rPr>
                <w:rFonts w:ascii="Verdana" w:hAnsi="Verdana" w:cs="Times New Roman"/>
                <w:sz w:val="19"/>
                <w:szCs w:val="19"/>
                <w:lang w:val="ro-RO"/>
              </w:rPr>
            </w:pPr>
            <w:r w:rsidRPr="006B3C9B">
              <w:rPr>
                <w:rFonts w:ascii="Verdana" w:hAnsi="Verdana" w:cs="Times New Roman"/>
                <w:sz w:val="19"/>
                <w:szCs w:val="19"/>
                <w:lang w:val="ro-RO"/>
              </w:rPr>
              <w:t>Beneficiari ai centrului sunt:</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copii și persoanele cu probleme de sănătate mintală. </w:t>
            </w:r>
          </w:p>
        </w:tc>
        <w:tc>
          <w:tcPr>
            <w:tcW w:w="1701" w:type="dxa"/>
          </w:tcPr>
          <w:p w:rsidR="00494F04" w:rsidRPr="006B3C9B" w:rsidRDefault="00494F04" w:rsidP="00F100C4">
            <w:pPr>
              <w:jc w:val="center"/>
              <w:rPr>
                <w:rFonts w:ascii="Verdana" w:hAnsi="Verdana" w:cs="Times New Roman"/>
                <w:sz w:val="19"/>
                <w:szCs w:val="19"/>
                <w:lang w:val="ro-RO"/>
              </w:rPr>
            </w:pPr>
            <w:r w:rsidRPr="006B3C9B">
              <w:rPr>
                <w:rFonts w:ascii="Verdana" w:hAnsi="Verdana" w:cs="Times New Roman"/>
                <w:sz w:val="19"/>
                <w:szCs w:val="19"/>
                <w:lang w:val="ro-RO"/>
              </w:rPr>
              <w:t>Programa 1</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aprobate – 45</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ocupate - 24</w:t>
            </w:r>
          </w:p>
          <w:p w:rsidR="00494F04" w:rsidRPr="006B3C9B" w:rsidRDefault="00494F04" w:rsidP="00F100C4">
            <w:pPr>
              <w:jc w:val="center"/>
              <w:rPr>
                <w:rFonts w:ascii="Verdana" w:hAnsi="Verdana" w:cs="Times New Roman"/>
                <w:sz w:val="19"/>
                <w:szCs w:val="19"/>
                <w:lang w:val="ro-RO"/>
              </w:rPr>
            </w:pPr>
            <w:r w:rsidRPr="006B3C9B">
              <w:rPr>
                <w:rFonts w:ascii="Verdana" w:hAnsi="Verdana" w:cs="Times New Roman"/>
                <w:sz w:val="19"/>
                <w:szCs w:val="19"/>
                <w:lang w:val="ro-RO"/>
              </w:rPr>
              <w:t>Programa 2</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aprobate – 30</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ocupate - 16</w:t>
            </w:r>
          </w:p>
          <w:p w:rsidR="00494F04" w:rsidRPr="006B3C9B" w:rsidRDefault="00494F04" w:rsidP="00F100C4">
            <w:pPr>
              <w:jc w:val="center"/>
              <w:rPr>
                <w:rFonts w:ascii="Verdana" w:hAnsi="Verdana" w:cs="Times New Roman"/>
                <w:sz w:val="19"/>
                <w:szCs w:val="19"/>
                <w:lang w:val="ro-RO"/>
              </w:rPr>
            </w:pPr>
            <w:r w:rsidRPr="006B3C9B">
              <w:rPr>
                <w:rFonts w:ascii="Verdana" w:hAnsi="Verdana" w:cs="Times New Roman"/>
                <w:sz w:val="19"/>
                <w:szCs w:val="19"/>
                <w:lang w:val="ro-RO"/>
              </w:rPr>
              <w:t>Programa 3</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aprobate – 10</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ocupate – 8</w:t>
            </w:r>
          </w:p>
          <w:p w:rsidR="00494F04" w:rsidRPr="006B3C9B" w:rsidRDefault="00494F04" w:rsidP="00F100C4">
            <w:pPr>
              <w:jc w:val="center"/>
              <w:rPr>
                <w:rFonts w:ascii="Verdana" w:hAnsi="Verdana" w:cs="Times New Roman"/>
                <w:sz w:val="19"/>
                <w:szCs w:val="19"/>
                <w:lang w:val="ro-RO"/>
              </w:rPr>
            </w:pPr>
            <w:r w:rsidRPr="006B3C9B">
              <w:rPr>
                <w:rFonts w:ascii="Verdana" w:hAnsi="Verdana" w:cs="Times New Roman"/>
                <w:sz w:val="19"/>
                <w:szCs w:val="19"/>
                <w:lang w:val="ro-RO"/>
              </w:rPr>
              <w:t>Programa 4</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aprobate – 20</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ocupate - 10</w:t>
            </w:r>
          </w:p>
        </w:tc>
        <w:tc>
          <w:tcPr>
            <w:tcW w:w="1276"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Bugetul municipal</w:t>
            </w:r>
          </w:p>
          <w:p w:rsidR="00494F04" w:rsidRPr="006B3C9B" w:rsidRDefault="00494F04" w:rsidP="00F100C4">
            <w:pPr>
              <w:rPr>
                <w:rFonts w:ascii="Verdana" w:hAnsi="Verdana" w:cs="Times New Roman"/>
                <w:sz w:val="19"/>
                <w:szCs w:val="19"/>
                <w:lang w:val="ro-RO"/>
              </w:rPr>
            </w:pPr>
          </w:p>
          <w:p w:rsidR="00494F04" w:rsidRPr="006B3C9B" w:rsidRDefault="00494F04" w:rsidP="00F100C4">
            <w:pPr>
              <w:rPr>
                <w:rFonts w:ascii="Verdana" w:hAnsi="Verdana" w:cs="Times New Roman"/>
                <w:sz w:val="19"/>
                <w:szCs w:val="19"/>
                <w:lang w:val="ro-RO"/>
              </w:rPr>
            </w:pPr>
          </w:p>
        </w:tc>
      </w:tr>
      <w:tr w:rsidR="00494F04" w:rsidRPr="006B3C9B" w:rsidTr="00494F04">
        <w:tc>
          <w:tcPr>
            <w:tcW w:w="567"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lastRenderedPageBreak/>
              <w:t>21</w:t>
            </w:r>
          </w:p>
        </w:tc>
        <w:tc>
          <w:tcPr>
            <w:tcW w:w="2836" w:type="dxa"/>
          </w:tcPr>
          <w:p w:rsidR="00494F04" w:rsidRPr="006B3C9B" w:rsidRDefault="00494F04" w:rsidP="00F100C4">
            <w:pPr>
              <w:rPr>
                <w:rFonts w:ascii="Verdana" w:hAnsi="Verdana" w:cs="Times New Roman"/>
                <w:b/>
                <w:sz w:val="19"/>
                <w:szCs w:val="19"/>
                <w:lang w:val="it-IT"/>
              </w:rPr>
            </w:pPr>
            <w:r w:rsidRPr="006B3C9B">
              <w:rPr>
                <w:rFonts w:ascii="Verdana" w:hAnsi="Verdana" w:cs="Times New Roman"/>
                <w:b/>
                <w:sz w:val="19"/>
                <w:szCs w:val="19"/>
                <w:lang w:val="it-IT"/>
              </w:rPr>
              <w:t>Centrul Ergosocial pentru persoane cu probleme de sănătate mentală „Socium”</w:t>
            </w:r>
          </w:p>
          <w:p w:rsidR="00494F04" w:rsidRPr="006B3C9B" w:rsidRDefault="00494F04" w:rsidP="00F100C4">
            <w:pPr>
              <w:tabs>
                <w:tab w:val="left" w:pos="-180"/>
                <w:tab w:val="left" w:pos="360"/>
                <w:tab w:val="left" w:pos="900"/>
              </w:tabs>
              <w:jc w:val="both"/>
              <w:rPr>
                <w:rFonts w:ascii="Verdana" w:eastAsia="Calibri" w:hAnsi="Verdana" w:cs="Times New Roman"/>
                <w:i/>
                <w:color w:val="000000"/>
                <w:sz w:val="19"/>
                <w:szCs w:val="19"/>
                <w:u w:val="single"/>
              </w:rPr>
            </w:pPr>
          </w:p>
          <w:p w:rsidR="00494F04" w:rsidRPr="006B3C9B" w:rsidRDefault="00494F04" w:rsidP="00F100C4">
            <w:pPr>
              <w:tabs>
                <w:tab w:val="left" w:pos="-180"/>
                <w:tab w:val="left" w:pos="360"/>
                <w:tab w:val="left" w:pos="900"/>
              </w:tabs>
              <w:jc w:val="both"/>
              <w:rPr>
                <w:rFonts w:ascii="Verdana" w:hAnsi="Verdana" w:cs="Times New Roman"/>
                <w:sz w:val="19"/>
                <w:szCs w:val="19"/>
                <w:lang w:val="ro-RO"/>
              </w:rPr>
            </w:pPr>
            <w:r w:rsidRPr="006B3C9B">
              <w:rPr>
                <w:rFonts w:ascii="Verdana" w:eastAsia="Calibri" w:hAnsi="Verdana" w:cs="Times New Roman"/>
                <w:i/>
                <w:color w:val="000000"/>
                <w:sz w:val="19"/>
                <w:szCs w:val="19"/>
                <w:u w:val="single"/>
              </w:rPr>
              <w:t>Scopul Centrului</w:t>
            </w:r>
            <w:r w:rsidRPr="006B3C9B">
              <w:rPr>
                <w:rFonts w:ascii="Verdana" w:eastAsia="Calibri" w:hAnsi="Verdana" w:cs="Times New Roman"/>
                <w:color w:val="000000"/>
                <w:sz w:val="19"/>
                <w:szCs w:val="19"/>
              </w:rPr>
              <w:t xml:space="preserve"> este </w:t>
            </w:r>
            <w:r w:rsidRPr="006B3C9B">
              <w:rPr>
                <w:rFonts w:ascii="Verdana" w:eastAsia="Calibri" w:hAnsi="Verdana" w:cs="Times New Roman"/>
                <w:sz w:val="19"/>
                <w:szCs w:val="19"/>
              </w:rPr>
              <w:t>îmbunătăţirea calităţii vieţii persoanelor cu probleme de sănătate mentală prin reabilitarea psihosocială complexă, vocaţională şi ergoterapeutică (terapie ocupaţională).</w:t>
            </w:r>
          </w:p>
        </w:tc>
        <w:tc>
          <w:tcPr>
            <w:tcW w:w="2268"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Mun Bălţi, str. Şevcenco 23 B2,D,  </w:t>
            </w:r>
          </w:p>
        </w:tc>
        <w:tc>
          <w:tcPr>
            <w:tcW w:w="1843"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Director – Ina Galii</w:t>
            </w:r>
          </w:p>
          <w:p w:rsidR="00494F04" w:rsidRPr="006B3C9B" w:rsidRDefault="00494F04" w:rsidP="00F100C4">
            <w:pPr>
              <w:rPr>
                <w:rFonts w:ascii="Verdana" w:hAnsi="Verdana" w:cs="Times New Roman"/>
                <w:i/>
                <w:sz w:val="19"/>
                <w:szCs w:val="19"/>
                <w:u w:val="single"/>
                <w:lang w:val="ro-RO"/>
              </w:rPr>
            </w:pPr>
            <w:r w:rsidRPr="006B3C9B">
              <w:rPr>
                <w:rFonts w:ascii="Verdana" w:hAnsi="Verdana" w:cs="Times New Roman"/>
                <w:i/>
                <w:color w:val="333333"/>
                <w:sz w:val="19"/>
                <w:szCs w:val="19"/>
                <w:u w:val="single"/>
                <w:shd w:val="clear" w:color="auto" w:fill="FFFFFF"/>
              </w:rPr>
              <w:t>inagalii@inbox.ru</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(0231)93739</w:t>
            </w:r>
          </w:p>
        </w:tc>
        <w:tc>
          <w:tcPr>
            <w:tcW w:w="1559"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Decizia Consiliului municipal Bălți nr. 6/10 din 08.11.2007</w:t>
            </w:r>
          </w:p>
          <w:p w:rsidR="00494F04" w:rsidRPr="006B3C9B" w:rsidRDefault="00494F04" w:rsidP="00F100C4">
            <w:pPr>
              <w:rPr>
                <w:rFonts w:ascii="Verdana" w:hAnsi="Verdana" w:cs="Times New Roman"/>
                <w:sz w:val="19"/>
                <w:szCs w:val="19"/>
                <w:lang w:val="ro-RO"/>
              </w:rPr>
            </w:pPr>
          </w:p>
          <w:p w:rsidR="00494F04" w:rsidRPr="006B3C9B" w:rsidRDefault="00494F04" w:rsidP="00F100C4">
            <w:pPr>
              <w:rPr>
                <w:rFonts w:ascii="Verdana" w:hAnsi="Verdana" w:cs="Times New Roman"/>
                <w:sz w:val="19"/>
                <w:szCs w:val="19"/>
                <w:lang w:val="ro-RO"/>
              </w:rPr>
            </w:pPr>
          </w:p>
        </w:tc>
        <w:tc>
          <w:tcPr>
            <w:tcW w:w="2835" w:type="dxa"/>
          </w:tcPr>
          <w:p w:rsidR="00494F04" w:rsidRPr="006B3C9B" w:rsidRDefault="00494F04" w:rsidP="00F100C4">
            <w:pPr>
              <w:tabs>
                <w:tab w:val="num" w:pos="540"/>
                <w:tab w:val="left" w:pos="900"/>
              </w:tabs>
              <w:rPr>
                <w:rFonts w:ascii="Verdana" w:hAnsi="Verdana" w:cs="Times New Roman"/>
                <w:sz w:val="19"/>
                <w:szCs w:val="19"/>
                <w:lang w:val="ro-RO"/>
              </w:rPr>
            </w:pPr>
            <w:r w:rsidRPr="006B3C9B">
              <w:rPr>
                <w:rFonts w:ascii="Verdana" w:hAnsi="Verdana" w:cs="Times New Roman"/>
                <w:sz w:val="19"/>
                <w:szCs w:val="19"/>
                <w:lang w:val="ro-RO"/>
              </w:rPr>
              <w:t xml:space="preserve">Beneficiari ai centrului sunt: </w:t>
            </w:r>
          </w:p>
          <w:p w:rsidR="00494F04" w:rsidRPr="006B3C9B" w:rsidRDefault="00494F04" w:rsidP="00F100C4">
            <w:pPr>
              <w:tabs>
                <w:tab w:val="num" w:pos="540"/>
                <w:tab w:val="left" w:pos="900"/>
              </w:tabs>
              <w:rPr>
                <w:rFonts w:ascii="Verdana" w:hAnsi="Verdana" w:cs="Times New Roman"/>
                <w:sz w:val="19"/>
                <w:szCs w:val="19"/>
                <w:lang w:val="ro-RO"/>
              </w:rPr>
            </w:pPr>
            <w:r w:rsidRPr="006B3C9B">
              <w:rPr>
                <w:rFonts w:ascii="Verdana" w:hAnsi="Verdana" w:cs="Times New Roman"/>
                <w:sz w:val="19"/>
                <w:szCs w:val="19"/>
                <w:lang w:val="ro-RO"/>
              </w:rPr>
              <w:t>- c</w:t>
            </w:r>
            <w:r w:rsidRPr="006B3C9B">
              <w:rPr>
                <w:rFonts w:ascii="Verdana" w:eastAsia="Calibri" w:hAnsi="Verdana" w:cs="Times New Roman"/>
                <w:sz w:val="19"/>
                <w:szCs w:val="19"/>
                <w:lang w:val="ro-RO"/>
              </w:rPr>
              <w:t>opiii cu probleme de sănătate mentală, adică deficienţe intelectuale şi tulburări psihice</w:t>
            </w:r>
            <w:r w:rsidRPr="006B3C9B">
              <w:rPr>
                <w:rFonts w:ascii="Verdana" w:hAnsi="Verdana" w:cs="Times New Roman"/>
                <w:sz w:val="19"/>
                <w:szCs w:val="19"/>
                <w:lang w:val="ro-RO"/>
              </w:rPr>
              <w:t>;</w:t>
            </w:r>
            <w:r w:rsidRPr="006B3C9B">
              <w:rPr>
                <w:rFonts w:ascii="Verdana" w:eastAsia="Calibri" w:hAnsi="Verdana" w:cs="Times New Roman"/>
                <w:sz w:val="19"/>
                <w:szCs w:val="19"/>
                <w:lang w:val="ro-RO"/>
              </w:rPr>
              <w:t xml:space="preserve"> </w:t>
            </w:r>
          </w:p>
          <w:p w:rsidR="00494F04" w:rsidRPr="006B3C9B" w:rsidRDefault="00494F04" w:rsidP="00F100C4">
            <w:pPr>
              <w:tabs>
                <w:tab w:val="num" w:pos="540"/>
                <w:tab w:val="left" w:pos="900"/>
              </w:tabs>
              <w:rPr>
                <w:rFonts w:ascii="Verdana" w:hAnsi="Verdana" w:cs="Times New Roman"/>
                <w:sz w:val="19"/>
                <w:szCs w:val="19"/>
                <w:lang w:val="ro-RO"/>
              </w:rPr>
            </w:pPr>
            <w:r w:rsidRPr="006B3C9B">
              <w:rPr>
                <w:rFonts w:ascii="Verdana" w:hAnsi="Verdana" w:cs="Times New Roman"/>
                <w:sz w:val="19"/>
                <w:szCs w:val="19"/>
                <w:lang w:val="ro-RO"/>
              </w:rPr>
              <w:t xml:space="preserve">- </w:t>
            </w:r>
            <w:r w:rsidRPr="006B3C9B">
              <w:rPr>
                <w:rFonts w:ascii="Verdana" w:eastAsia="Calibri" w:hAnsi="Verdana" w:cs="Times New Roman"/>
                <w:sz w:val="19"/>
                <w:szCs w:val="19"/>
                <w:lang w:val="ro-RO"/>
              </w:rPr>
              <w:t>adulţi cu dereglări mentale severe şi medii</w:t>
            </w:r>
            <w:r w:rsidRPr="006B3C9B">
              <w:rPr>
                <w:rFonts w:ascii="Verdana" w:hAnsi="Verdana" w:cs="Times New Roman"/>
                <w:sz w:val="19"/>
                <w:szCs w:val="19"/>
                <w:lang w:val="ro-RO"/>
              </w:rPr>
              <w:t>;</w:t>
            </w:r>
            <w:r w:rsidRPr="006B3C9B">
              <w:rPr>
                <w:rFonts w:ascii="Verdana" w:eastAsia="Calibri" w:hAnsi="Verdana" w:cs="Times New Roman"/>
                <w:sz w:val="19"/>
                <w:szCs w:val="19"/>
                <w:lang w:val="ro-RO"/>
              </w:rPr>
              <w:t xml:space="preserve"> </w:t>
            </w:r>
          </w:p>
          <w:p w:rsidR="00494F04" w:rsidRPr="006B3C9B" w:rsidRDefault="00494F04" w:rsidP="00F100C4">
            <w:pPr>
              <w:tabs>
                <w:tab w:val="num" w:pos="540"/>
                <w:tab w:val="left" w:pos="900"/>
              </w:tabs>
              <w:rPr>
                <w:rFonts w:ascii="Verdana" w:eastAsia="Calibri" w:hAnsi="Verdana" w:cs="Times New Roman"/>
                <w:sz w:val="19"/>
                <w:szCs w:val="19"/>
                <w:lang w:val="ro-RO"/>
              </w:rPr>
            </w:pPr>
            <w:r w:rsidRPr="006B3C9B">
              <w:rPr>
                <w:rFonts w:ascii="Verdana" w:hAnsi="Verdana" w:cs="Times New Roman"/>
                <w:sz w:val="19"/>
                <w:szCs w:val="19"/>
                <w:lang w:val="ro-RO"/>
              </w:rPr>
              <w:t xml:space="preserve">- </w:t>
            </w:r>
            <w:r w:rsidRPr="006B3C9B">
              <w:rPr>
                <w:rFonts w:ascii="Verdana" w:eastAsia="Calibri" w:hAnsi="Verdana" w:cs="Times New Roman"/>
                <w:sz w:val="19"/>
                <w:szCs w:val="19"/>
                <w:lang w:val="ro-RO"/>
              </w:rPr>
              <w:t>adolescenţi cu probleme comportamentale, educaţionale şi psihice</w:t>
            </w:r>
            <w:r w:rsidRPr="006B3C9B">
              <w:rPr>
                <w:rFonts w:ascii="Verdana" w:hAnsi="Verdana" w:cs="Times New Roman"/>
                <w:sz w:val="19"/>
                <w:szCs w:val="19"/>
                <w:lang w:val="ro-RO"/>
              </w:rPr>
              <w:t>.</w:t>
            </w:r>
            <w:r w:rsidRPr="006B3C9B">
              <w:rPr>
                <w:rFonts w:ascii="Verdana" w:eastAsia="Calibri" w:hAnsi="Verdana" w:cs="Times New Roman"/>
                <w:sz w:val="19"/>
                <w:szCs w:val="19"/>
                <w:lang w:val="ro-RO"/>
              </w:rPr>
              <w:t xml:space="preserve"> </w:t>
            </w:r>
          </w:p>
          <w:p w:rsidR="00494F04" w:rsidRPr="006B3C9B" w:rsidRDefault="00494F04" w:rsidP="00F100C4">
            <w:pPr>
              <w:tabs>
                <w:tab w:val="num" w:pos="0"/>
                <w:tab w:val="num" w:pos="540"/>
                <w:tab w:val="left" w:pos="900"/>
              </w:tabs>
              <w:ind w:left="540" w:hanging="540"/>
              <w:jc w:val="both"/>
              <w:rPr>
                <w:rFonts w:ascii="Verdana" w:eastAsia="Calibri" w:hAnsi="Verdana" w:cs="Times New Roman"/>
                <w:color w:val="000000"/>
                <w:sz w:val="19"/>
                <w:szCs w:val="19"/>
                <w:lang w:val="ro-RO"/>
              </w:rPr>
            </w:pPr>
          </w:p>
          <w:p w:rsidR="00494F04" w:rsidRPr="006B3C9B" w:rsidRDefault="00494F04" w:rsidP="00F100C4">
            <w:pPr>
              <w:rPr>
                <w:rFonts w:ascii="Verdana" w:hAnsi="Verdana" w:cs="Times New Roman"/>
                <w:sz w:val="19"/>
                <w:szCs w:val="19"/>
                <w:lang w:val="ro-RO"/>
              </w:rPr>
            </w:pPr>
          </w:p>
        </w:tc>
        <w:tc>
          <w:tcPr>
            <w:tcW w:w="1701"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aprobate – 30</w:t>
            </w:r>
          </w:p>
          <w:p w:rsidR="00494F04" w:rsidRPr="006B3C9B" w:rsidRDefault="00494F04" w:rsidP="00F100C4">
            <w:pPr>
              <w:jc w:val="both"/>
              <w:rPr>
                <w:rFonts w:ascii="Verdana" w:hAnsi="Verdana" w:cs="Times New Roman"/>
                <w:sz w:val="19"/>
                <w:szCs w:val="19"/>
                <w:lang w:val="ro-RO"/>
              </w:rPr>
            </w:pPr>
            <w:r w:rsidRPr="006B3C9B">
              <w:rPr>
                <w:rFonts w:ascii="Verdana" w:hAnsi="Verdana" w:cs="Times New Roman"/>
                <w:sz w:val="19"/>
                <w:szCs w:val="19"/>
                <w:lang w:val="ro-RO"/>
              </w:rPr>
              <w:t>Nr. loc ocupate - 24</w:t>
            </w:r>
          </w:p>
        </w:tc>
        <w:tc>
          <w:tcPr>
            <w:tcW w:w="1276"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Bugetul municipal</w:t>
            </w:r>
          </w:p>
          <w:p w:rsidR="00494F04" w:rsidRPr="006B3C9B" w:rsidRDefault="00494F04" w:rsidP="00F100C4">
            <w:pPr>
              <w:rPr>
                <w:rFonts w:ascii="Verdana" w:hAnsi="Verdana" w:cs="Times New Roman"/>
                <w:sz w:val="19"/>
                <w:szCs w:val="19"/>
                <w:lang w:val="ro-RO"/>
              </w:rPr>
            </w:pPr>
          </w:p>
          <w:p w:rsidR="00494F04" w:rsidRPr="006B3C9B" w:rsidRDefault="00494F04" w:rsidP="00F100C4">
            <w:pPr>
              <w:rPr>
                <w:rFonts w:ascii="Verdana" w:hAnsi="Verdana" w:cs="Times New Roman"/>
                <w:sz w:val="19"/>
                <w:szCs w:val="19"/>
                <w:lang w:val="ro-RO"/>
              </w:rPr>
            </w:pPr>
          </w:p>
        </w:tc>
      </w:tr>
      <w:tr w:rsidR="00494F04" w:rsidRPr="006B3C9B" w:rsidTr="00494F04">
        <w:tc>
          <w:tcPr>
            <w:tcW w:w="567"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t>22</w:t>
            </w:r>
          </w:p>
          <w:p w:rsidR="00494F04" w:rsidRPr="006B3C9B" w:rsidRDefault="00494F04" w:rsidP="00F100C4">
            <w:pPr>
              <w:rPr>
                <w:rFonts w:ascii="Verdana" w:hAnsi="Verdana" w:cs="Times New Roman"/>
                <w:b/>
                <w:sz w:val="19"/>
                <w:szCs w:val="19"/>
                <w:lang w:val="ro-RO"/>
              </w:rPr>
            </w:pPr>
          </w:p>
          <w:p w:rsidR="00494F04" w:rsidRPr="006B3C9B" w:rsidRDefault="00494F04" w:rsidP="00F100C4">
            <w:pPr>
              <w:rPr>
                <w:rFonts w:ascii="Verdana" w:hAnsi="Verdana" w:cs="Times New Roman"/>
                <w:b/>
                <w:sz w:val="19"/>
                <w:szCs w:val="19"/>
                <w:lang w:val="ro-RO"/>
              </w:rPr>
            </w:pPr>
          </w:p>
          <w:p w:rsidR="00494F04" w:rsidRPr="006B3C9B" w:rsidRDefault="00494F04" w:rsidP="00F100C4">
            <w:pPr>
              <w:rPr>
                <w:rFonts w:ascii="Verdana" w:hAnsi="Verdana" w:cs="Times New Roman"/>
                <w:b/>
                <w:sz w:val="19"/>
                <w:szCs w:val="19"/>
                <w:lang w:val="ro-RO"/>
              </w:rPr>
            </w:pPr>
          </w:p>
        </w:tc>
        <w:tc>
          <w:tcPr>
            <w:tcW w:w="2836"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t>Centrul de găzduire şi adaptarea socială a persoanelor fără adăpost  „Reîntoarcere”</w:t>
            </w:r>
          </w:p>
          <w:p w:rsidR="00494F04" w:rsidRPr="006B3C9B" w:rsidRDefault="00494F04" w:rsidP="00F100C4">
            <w:pPr>
              <w:jc w:val="both"/>
              <w:rPr>
                <w:rFonts w:ascii="Verdana" w:eastAsia="Calibri" w:hAnsi="Verdana" w:cs="Times New Roman"/>
                <w:i/>
                <w:color w:val="000000"/>
                <w:sz w:val="19"/>
                <w:szCs w:val="19"/>
                <w:u w:val="single"/>
              </w:rPr>
            </w:pPr>
          </w:p>
          <w:p w:rsidR="00494F04" w:rsidRPr="006B3C9B" w:rsidRDefault="00494F04" w:rsidP="00F100C4">
            <w:pPr>
              <w:jc w:val="both"/>
              <w:rPr>
                <w:rFonts w:ascii="Verdana" w:eastAsia="Calibri" w:hAnsi="Verdana" w:cs="Times New Roman"/>
                <w:color w:val="000000"/>
                <w:sz w:val="19"/>
                <w:szCs w:val="19"/>
              </w:rPr>
            </w:pPr>
            <w:r w:rsidRPr="006B3C9B">
              <w:rPr>
                <w:rFonts w:ascii="Verdana" w:eastAsia="Calibri" w:hAnsi="Verdana" w:cs="Times New Roman"/>
                <w:i/>
                <w:color w:val="000000"/>
                <w:sz w:val="19"/>
                <w:szCs w:val="19"/>
                <w:u w:val="single"/>
              </w:rPr>
              <w:t>Scopul Centrului</w:t>
            </w:r>
            <w:r w:rsidRPr="006B3C9B">
              <w:rPr>
                <w:rFonts w:ascii="Verdana" w:eastAsia="Calibri" w:hAnsi="Verdana" w:cs="Times New Roman"/>
                <w:color w:val="000000"/>
                <w:sz w:val="19"/>
                <w:szCs w:val="19"/>
              </w:rPr>
              <w:t xml:space="preserve"> este de a oferi servicii de plasament şi asistenţă  </w:t>
            </w:r>
            <w:r w:rsidRPr="006B3C9B">
              <w:rPr>
                <w:rFonts w:ascii="Verdana" w:hAnsi="Verdana" w:cs="Times New Roman"/>
                <w:color w:val="000000"/>
                <w:sz w:val="19"/>
                <w:szCs w:val="19"/>
              </w:rPr>
              <w:t>persoanelor fără adăpost</w:t>
            </w:r>
            <w:r w:rsidRPr="006B3C9B">
              <w:rPr>
                <w:rFonts w:ascii="Verdana" w:eastAsia="Calibri" w:hAnsi="Verdana" w:cs="Times New Roman"/>
                <w:color w:val="000000"/>
                <w:sz w:val="19"/>
                <w:szCs w:val="19"/>
              </w:rPr>
              <w:t xml:space="preserve"> în vederea socializării şi  integrării lor în comunitate.</w:t>
            </w:r>
          </w:p>
        </w:tc>
        <w:tc>
          <w:tcPr>
            <w:tcW w:w="2268"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Mun.Bălţi str. Kiev 17,</w:t>
            </w:r>
          </w:p>
          <w:p w:rsidR="00494F04" w:rsidRPr="006B3C9B" w:rsidRDefault="00494F04" w:rsidP="00F100C4">
            <w:pPr>
              <w:jc w:val="both"/>
              <w:rPr>
                <w:rFonts w:ascii="Verdana" w:hAnsi="Verdana" w:cs="Times New Roman"/>
                <w:i/>
                <w:color w:val="000000"/>
                <w:sz w:val="19"/>
                <w:szCs w:val="19"/>
                <w:u w:val="single"/>
                <w:lang w:val="ro-RO"/>
              </w:rPr>
            </w:pPr>
            <w:r w:rsidRPr="006B3C9B">
              <w:rPr>
                <w:rFonts w:ascii="Verdana" w:hAnsi="Verdana" w:cs="Times New Roman"/>
                <w:i/>
                <w:color w:val="000000"/>
                <w:sz w:val="19"/>
                <w:szCs w:val="19"/>
                <w:u w:val="single"/>
                <w:shd w:val="clear" w:color="auto" w:fill="FFFFFF"/>
              </w:rPr>
              <w:t>reintoarcere2008@mail.ru</w:t>
            </w:r>
          </w:p>
          <w:p w:rsidR="00494F04" w:rsidRPr="006B3C9B" w:rsidRDefault="00494F04" w:rsidP="00F100C4">
            <w:pPr>
              <w:rPr>
                <w:rFonts w:ascii="Verdana" w:hAnsi="Verdana" w:cs="Times New Roman"/>
                <w:sz w:val="19"/>
                <w:szCs w:val="19"/>
                <w:lang w:val="ro-RO"/>
              </w:rPr>
            </w:pPr>
          </w:p>
        </w:tc>
        <w:tc>
          <w:tcPr>
            <w:tcW w:w="1843" w:type="dxa"/>
          </w:tcPr>
          <w:p w:rsidR="00494F04" w:rsidRPr="006B3C9B" w:rsidRDefault="00494F04" w:rsidP="00F100C4">
            <w:pPr>
              <w:jc w:val="both"/>
              <w:rPr>
                <w:rFonts w:ascii="Verdana" w:hAnsi="Verdana" w:cs="Times New Roman"/>
                <w:sz w:val="19"/>
                <w:szCs w:val="19"/>
              </w:rPr>
            </w:pPr>
            <w:r w:rsidRPr="006B3C9B">
              <w:rPr>
                <w:rFonts w:ascii="Verdana" w:hAnsi="Verdana" w:cs="Times New Roman"/>
                <w:sz w:val="19"/>
                <w:szCs w:val="19"/>
                <w:lang w:val="ro-RO"/>
              </w:rPr>
              <w:t xml:space="preserve">Director interimar – </w:t>
            </w:r>
            <w:r w:rsidRPr="006B3C9B">
              <w:rPr>
                <w:rFonts w:ascii="Verdana" w:hAnsi="Verdana" w:cs="Times New Roman"/>
                <w:sz w:val="19"/>
                <w:szCs w:val="19"/>
              </w:rPr>
              <w:t xml:space="preserve">Veronica Gorea </w:t>
            </w:r>
          </w:p>
          <w:p w:rsidR="00494F04" w:rsidRPr="006B3C9B" w:rsidRDefault="00494F04" w:rsidP="00F100C4">
            <w:pPr>
              <w:jc w:val="both"/>
              <w:rPr>
                <w:rFonts w:ascii="Verdana" w:hAnsi="Verdana" w:cs="Times New Roman"/>
                <w:sz w:val="19"/>
                <w:szCs w:val="19"/>
                <w:lang w:val="ro-RO"/>
              </w:rPr>
            </w:pPr>
            <w:r w:rsidRPr="006B3C9B">
              <w:rPr>
                <w:rFonts w:ascii="Verdana" w:hAnsi="Verdana" w:cs="Times New Roman"/>
                <w:sz w:val="19"/>
                <w:szCs w:val="19"/>
                <w:lang w:val="ro-RO"/>
              </w:rPr>
              <w:t>gorea.veronica.59@mail.ru</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 (0231)42307</w:t>
            </w:r>
          </w:p>
          <w:p w:rsidR="00494F04" w:rsidRPr="006B3C9B" w:rsidRDefault="00494F04" w:rsidP="00F100C4">
            <w:pPr>
              <w:rPr>
                <w:rFonts w:ascii="Verdana" w:hAnsi="Verdana" w:cs="Times New Roman"/>
                <w:sz w:val="19"/>
                <w:szCs w:val="19"/>
                <w:lang w:val="ro-RO"/>
              </w:rPr>
            </w:pPr>
          </w:p>
        </w:tc>
        <w:tc>
          <w:tcPr>
            <w:tcW w:w="1559"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Decizia   Consiliului municipal Bălţi</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6/11 din 08.11.2007</w:t>
            </w:r>
          </w:p>
          <w:p w:rsidR="00494F04" w:rsidRPr="006B3C9B" w:rsidRDefault="00494F04" w:rsidP="00F100C4">
            <w:pPr>
              <w:rPr>
                <w:rFonts w:ascii="Verdana" w:hAnsi="Verdana" w:cs="Times New Roman"/>
                <w:sz w:val="19"/>
                <w:szCs w:val="19"/>
                <w:lang w:val="ro-RO"/>
              </w:rPr>
            </w:pPr>
          </w:p>
          <w:p w:rsidR="00494F04" w:rsidRPr="006B3C9B" w:rsidRDefault="00494F04" w:rsidP="00F100C4">
            <w:pPr>
              <w:rPr>
                <w:rFonts w:ascii="Verdana" w:hAnsi="Verdana" w:cs="Times New Roman"/>
                <w:sz w:val="19"/>
                <w:szCs w:val="19"/>
                <w:lang w:val="ro-RO"/>
              </w:rPr>
            </w:pPr>
          </w:p>
        </w:tc>
        <w:tc>
          <w:tcPr>
            <w:tcW w:w="2835" w:type="dxa"/>
          </w:tcPr>
          <w:p w:rsidR="00494F04" w:rsidRPr="006B3C9B" w:rsidRDefault="00494F04" w:rsidP="00F100C4">
            <w:pPr>
              <w:tabs>
                <w:tab w:val="num" w:pos="540"/>
                <w:tab w:val="left" w:pos="900"/>
              </w:tabs>
              <w:rPr>
                <w:rFonts w:ascii="Verdana" w:hAnsi="Verdana" w:cs="Times New Roman"/>
                <w:sz w:val="19"/>
                <w:szCs w:val="19"/>
                <w:lang w:val="ro-RO"/>
              </w:rPr>
            </w:pPr>
            <w:r w:rsidRPr="006B3C9B">
              <w:rPr>
                <w:rFonts w:ascii="Verdana" w:hAnsi="Verdana" w:cs="Times New Roman"/>
                <w:sz w:val="19"/>
                <w:szCs w:val="19"/>
                <w:lang w:val="ro-RO"/>
              </w:rPr>
              <w:t xml:space="preserve">Beneficiari ai centrului sunt: </w:t>
            </w:r>
          </w:p>
          <w:p w:rsidR="00494F04" w:rsidRPr="0095079D" w:rsidRDefault="00494F04" w:rsidP="00F100C4">
            <w:pPr>
              <w:numPr>
                <w:ilvl w:val="0"/>
                <w:numId w:val="39"/>
              </w:numPr>
              <w:tabs>
                <w:tab w:val="clear" w:pos="360"/>
                <w:tab w:val="num" w:pos="0"/>
                <w:tab w:val="left" w:pos="301"/>
              </w:tabs>
              <w:ind w:left="0" w:firstLine="0"/>
              <w:rPr>
                <w:rFonts w:ascii="Verdana" w:eastAsia="Calibri" w:hAnsi="Verdana" w:cs="Times New Roman"/>
                <w:iCs/>
                <w:sz w:val="19"/>
                <w:szCs w:val="19"/>
                <w:lang w:val="ro-RO"/>
              </w:rPr>
            </w:pPr>
            <w:r w:rsidRPr="006B3C9B">
              <w:rPr>
                <w:rFonts w:ascii="Verdana" w:hAnsi="Verdana" w:cs="Times New Roman"/>
                <w:color w:val="000000"/>
                <w:sz w:val="19"/>
                <w:szCs w:val="19"/>
                <w:lang w:val="it-IT"/>
              </w:rPr>
              <w:t>persoane fără adăpost, cetăţeni ai Republicii Moldova și străini specificați în art. 2 alin. </w:t>
            </w:r>
            <w:r w:rsidRPr="006B3C9B">
              <w:rPr>
                <w:rFonts w:ascii="Verdana" w:hAnsi="Verdana" w:cs="Times New Roman"/>
                <w:color w:val="000000"/>
                <w:sz w:val="19"/>
                <w:szCs w:val="19"/>
              </w:rPr>
              <w:t>(1) din Legea nr. 274 din 27 decembrie 2011 privind integrarea străinilor în Republica Moldova, care au atins vîrsta de 18 ani</w:t>
            </w:r>
            <w:r w:rsidRPr="006B3C9B">
              <w:rPr>
                <w:rFonts w:ascii="Verdana" w:hAnsi="Verdana" w:cs="Times New Roman"/>
                <w:color w:val="000000"/>
                <w:sz w:val="19"/>
                <w:szCs w:val="19"/>
                <w:lang w:val="ro-RO"/>
              </w:rPr>
              <w:t>.</w:t>
            </w:r>
          </w:p>
        </w:tc>
        <w:tc>
          <w:tcPr>
            <w:tcW w:w="1701"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loc. aprobate – 15</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ocupate - 15</w:t>
            </w:r>
          </w:p>
          <w:p w:rsidR="00494F04" w:rsidRPr="006B3C9B" w:rsidRDefault="00494F04" w:rsidP="00F100C4">
            <w:pPr>
              <w:jc w:val="both"/>
              <w:rPr>
                <w:rFonts w:ascii="Verdana" w:hAnsi="Verdana" w:cs="Times New Roman"/>
                <w:sz w:val="19"/>
                <w:szCs w:val="19"/>
                <w:lang w:val="ro-RO"/>
              </w:rPr>
            </w:pPr>
          </w:p>
        </w:tc>
        <w:tc>
          <w:tcPr>
            <w:tcW w:w="1276"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Bugetul municipal</w:t>
            </w:r>
          </w:p>
          <w:p w:rsidR="00494F04" w:rsidRPr="006B3C9B" w:rsidRDefault="00494F04" w:rsidP="00F100C4">
            <w:pPr>
              <w:rPr>
                <w:rFonts w:ascii="Verdana" w:hAnsi="Verdana" w:cs="Times New Roman"/>
                <w:sz w:val="19"/>
                <w:szCs w:val="19"/>
                <w:lang w:val="ro-RO"/>
              </w:rPr>
            </w:pPr>
          </w:p>
          <w:p w:rsidR="00494F04" w:rsidRPr="006B3C9B" w:rsidRDefault="00494F04" w:rsidP="00F100C4">
            <w:pPr>
              <w:rPr>
                <w:rFonts w:ascii="Verdana" w:hAnsi="Verdana" w:cs="Times New Roman"/>
                <w:sz w:val="19"/>
                <w:szCs w:val="19"/>
                <w:lang w:val="ro-RO"/>
              </w:rPr>
            </w:pPr>
          </w:p>
          <w:p w:rsidR="00494F04" w:rsidRPr="006B3C9B" w:rsidRDefault="00494F04" w:rsidP="00F100C4">
            <w:pPr>
              <w:rPr>
                <w:rFonts w:ascii="Verdana" w:hAnsi="Verdana" w:cs="Times New Roman"/>
                <w:sz w:val="19"/>
                <w:szCs w:val="19"/>
                <w:lang w:val="ro-RO"/>
              </w:rPr>
            </w:pPr>
          </w:p>
        </w:tc>
      </w:tr>
      <w:tr w:rsidR="00494F04" w:rsidRPr="006B3C9B" w:rsidTr="00494F04">
        <w:tc>
          <w:tcPr>
            <w:tcW w:w="567"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t>23</w:t>
            </w:r>
          </w:p>
        </w:tc>
        <w:tc>
          <w:tcPr>
            <w:tcW w:w="2836"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t xml:space="preserve">Centrul de plasament temporar şi reabilitare </w:t>
            </w:r>
            <w:r w:rsidRPr="006B3C9B">
              <w:rPr>
                <w:rFonts w:ascii="Verdana" w:hAnsi="Verdana" w:cs="Times New Roman"/>
                <w:b/>
                <w:sz w:val="19"/>
                <w:szCs w:val="19"/>
                <w:lang w:val="ro-RO"/>
              </w:rPr>
              <w:lastRenderedPageBreak/>
              <w:t>pentru copii din mun.Bălţi</w:t>
            </w:r>
          </w:p>
          <w:p w:rsidR="00494F04" w:rsidRPr="006B3C9B" w:rsidRDefault="00494F04" w:rsidP="00494F04">
            <w:pPr>
              <w:numPr>
                <w:ilvl w:val="0"/>
                <w:numId w:val="38"/>
              </w:numPr>
              <w:ind w:left="600" w:hanging="425"/>
              <w:rPr>
                <w:rFonts w:ascii="Verdana" w:hAnsi="Verdana" w:cs="Times New Roman"/>
                <w:sz w:val="19"/>
                <w:szCs w:val="19"/>
                <w:lang w:val="ro-RO"/>
              </w:rPr>
            </w:pPr>
            <w:r w:rsidRPr="006B3C9B">
              <w:rPr>
                <w:rFonts w:ascii="Verdana" w:hAnsi="Verdana" w:cs="Times New Roman"/>
                <w:sz w:val="19"/>
                <w:szCs w:val="19"/>
                <w:lang w:val="ro-RO"/>
              </w:rPr>
              <w:t>Centrul de zi;</w:t>
            </w:r>
          </w:p>
          <w:p w:rsidR="00494F04" w:rsidRPr="006B3C9B" w:rsidRDefault="00494F04" w:rsidP="00F100C4">
            <w:pPr>
              <w:ind w:left="600"/>
              <w:rPr>
                <w:rFonts w:ascii="Verdana" w:hAnsi="Verdana" w:cs="Times New Roman"/>
                <w:sz w:val="19"/>
                <w:szCs w:val="19"/>
                <w:lang w:val="ro-RO"/>
              </w:rPr>
            </w:pPr>
          </w:p>
          <w:p w:rsidR="00494F04" w:rsidRPr="006B3C9B" w:rsidRDefault="00494F04" w:rsidP="00494F04">
            <w:pPr>
              <w:numPr>
                <w:ilvl w:val="0"/>
                <w:numId w:val="38"/>
              </w:numPr>
              <w:ind w:left="600" w:hanging="425"/>
              <w:rPr>
                <w:rFonts w:ascii="Verdana" w:hAnsi="Verdana" w:cs="Times New Roman"/>
                <w:sz w:val="19"/>
                <w:szCs w:val="19"/>
                <w:lang w:val="ro-RO"/>
              </w:rPr>
            </w:pPr>
            <w:r w:rsidRPr="006B3C9B">
              <w:rPr>
                <w:rFonts w:ascii="Verdana" w:hAnsi="Verdana" w:cs="Times New Roman"/>
                <w:sz w:val="19"/>
                <w:szCs w:val="19"/>
                <w:lang w:val="ro-RO"/>
              </w:rPr>
              <w:t>Copii pentru reabilitare;</w:t>
            </w:r>
          </w:p>
          <w:p w:rsidR="00494F04" w:rsidRPr="006B3C9B" w:rsidRDefault="00494F04" w:rsidP="00F100C4">
            <w:pPr>
              <w:rPr>
                <w:rFonts w:ascii="Verdana" w:hAnsi="Verdana" w:cs="Times New Roman"/>
                <w:sz w:val="19"/>
                <w:szCs w:val="19"/>
                <w:lang w:val="ro-RO"/>
              </w:rPr>
            </w:pPr>
          </w:p>
          <w:p w:rsidR="00494F04" w:rsidRPr="006B3C9B" w:rsidRDefault="00494F04" w:rsidP="00494F04">
            <w:pPr>
              <w:numPr>
                <w:ilvl w:val="0"/>
                <w:numId w:val="38"/>
              </w:numPr>
              <w:ind w:left="600" w:hanging="425"/>
              <w:rPr>
                <w:rFonts w:ascii="Verdana" w:hAnsi="Verdana" w:cs="Times New Roman"/>
                <w:sz w:val="19"/>
                <w:szCs w:val="19"/>
                <w:lang w:val="ro-RO"/>
              </w:rPr>
            </w:pPr>
            <w:r w:rsidRPr="006B3C9B">
              <w:rPr>
                <w:rFonts w:ascii="Verdana" w:hAnsi="Verdana" w:cs="Times New Roman"/>
                <w:sz w:val="19"/>
                <w:szCs w:val="19"/>
                <w:lang w:val="ro-RO"/>
              </w:rPr>
              <w:t>Centrul maternal.</w:t>
            </w:r>
          </w:p>
          <w:p w:rsidR="00494F04" w:rsidRPr="006B3C9B" w:rsidRDefault="00494F04" w:rsidP="00F100C4">
            <w:pPr>
              <w:rPr>
                <w:rFonts w:ascii="Verdana" w:hAnsi="Verdana" w:cs="Times New Roman"/>
                <w:b/>
                <w:sz w:val="19"/>
                <w:szCs w:val="19"/>
                <w:lang w:val="ro-RO"/>
              </w:rPr>
            </w:pPr>
          </w:p>
        </w:tc>
        <w:tc>
          <w:tcPr>
            <w:tcW w:w="2268"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lastRenderedPageBreak/>
              <w:t>Mun. Bălţi, str. I.Franco, 44</w:t>
            </w:r>
          </w:p>
          <w:p w:rsidR="00494F04" w:rsidRPr="006B3C9B" w:rsidRDefault="00494F04" w:rsidP="00F100C4">
            <w:pPr>
              <w:rPr>
                <w:rFonts w:ascii="Verdana" w:hAnsi="Verdana" w:cs="Times New Roman"/>
                <w:b/>
                <w:color w:val="000000"/>
                <w:sz w:val="19"/>
                <w:szCs w:val="19"/>
                <w:lang w:val="ro-RO"/>
              </w:rPr>
            </w:pPr>
            <w:r w:rsidRPr="006B3C9B">
              <w:rPr>
                <w:rStyle w:val="aa"/>
                <w:rFonts w:ascii="Verdana" w:hAnsi="Verdana" w:cs="Times New Roman"/>
                <w:b w:val="0"/>
                <w:color w:val="000000"/>
                <w:sz w:val="19"/>
                <w:szCs w:val="19"/>
                <w:shd w:val="clear" w:color="auto" w:fill="F2F4FA"/>
                <w:lang w:val="ro-RO"/>
              </w:rPr>
              <w:lastRenderedPageBreak/>
              <w:t>cptr.balti@mednet.md</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 </w:t>
            </w:r>
          </w:p>
          <w:p w:rsidR="00494F04" w:rsidRPr="006B3C9B" w:rsidRDefault="00494F04" w:rsidP="00F100C4">
            <w:pPr>
              <w:rPr>
                <w:rFonts w:ascii="Verdana" w:hAnsi="Verdana" w:cs="Times New Roman"/>
                <w:sz w:val="19"/>
                <w:szCs w:val="19"/>
                <w:lang w:val="ro-RO"/>
              </w:rPr>
            </w:pPr>
          </w:p>
        </w:tc>
        <w:tc>
          <w:tcPr>
            <w:tcW w:w="1843"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lastRenderedPageBreak/>
              <w:t xml:space="preserve">Medic-șef Valeriu </w:t>
            </w:r>
            <w:r w:rsidRPr="006B3C9B">
              <w:rPr>
                <w:rFonts w:ascii="Verdana" w:hAnsi="Verdana" w:cs="Times New Roman"/>
                <w:sz w:val="19"/>
                <w:szCs w:val="19"/>
                <w:lang w:val="ro-RO"/>
              </w:rPr>
              <w:lastRenderedPageBreak/>
              <w:t>Slobodean</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 (0231)71003</w:t>
            </w:r>
          </w:p>
        </w:tc>
        <w:tc>
          <w:tcPr>
            <w:tcW w:w="1559"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lastRenderedPageBreak/>
              <w:t xml:space="preserve">Decizia Consiliului </w:t>
            </w:r>
            <w:r w:rsidRPr="006B3C9B">
              <w:rPr>
                <w:rFonts w:ascii="Verdana" w:hAnsi="Verdana" w:cs="Times New Roman"/>
                <w:sz w:val="19"/>
                <w:szCs w:val="19"/>
                <w:lang w:val="ro-RO"/>
              </w:rPr>
              <w:lastRenderedPageBreak/>
              <w:t>municipal Bălţi nr.6/10 din 30.10.2003 „Cu privire la fondarea CPTRC Bălţi”</w:t>
            </w:r>
          </w:p>
        </w:tc>
        <w:tc>
          <w:tcPr>
            <w:tcW w:w="2835" w:type="dxa"/>
          </w:tcPr>
          <w:p w:rsidR="00494F04" w:rsidRPr="006B3C9B" w:rsidRDefault="00494F04" w:rsidP="00F100C4">
            <w:pPr>
              <w:tabs>
                <w:tab w:val="num" w:pos="540"/>
                <w:tab w:val="left" w:pos="900"/>
              </w:tabs>
              <w:rPr>
                <w:rFonts w:ascii="Verdana" w:hAnsi="Verdana" w:cs="Times New Roman"/>
                <w:sz w:val="19"/>
                <w:szCs w:val="19"/>
                <w:lang w:val="ro-RO"/>
              </w:rPr>
            </w:pPr>
            <w:r w:rsidRPr="006B3C9B">
              <w:rPr>
                <w:rFonts w:ascii="Verdana" w:hAnsi="Verdana" w:cs="Times New Roman"/>
                <w:sz w:val="19"/>
                <w:szCs w:val="19"/>
                <w:lang w:val="ro-RO"/>
              </w:rPr>
              <w:lastRenderedPageBreak/>
              <w:t xml:space="preserve">Beneficiari ai centrului sunt: </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lastRenderedPageBreak/>
              <w:t>Copii în situaţie de risc, abandonaţi, rămaşi fără îngrijire părintească, orfani, cu dizabilităţi</w:t>
            </w:r>
          </w:p>
          <w:p w:rsidR="00494F04" w:rsidRPr="006B3C9B" w:rsidRDefault="00494F04" w:rsidP="00F100C4">
            <w:pPr>
              <w:rPr>
                <w:rFonts w:ascii="Verdana" w:hAnsi="Verdana" w:cs="Times New Roman"/>
                <w:sz w:val="19"/>
                <w:szCs w:val="19"/>
                <w:lang w:val="ro-RO"/>
              </w:rPr>
            </w:pPr>
          </w:p>
          <w:p w:rsidR="00494F04" w:rsidRPr="006B3C9B" w:rsidRDefault="00494F04" w:rsidP="00F100C4">
            <w:pPr>
              <w:rPr>
                <w:rFonts w:ascii="Verdana" w:hAnsi="Verdana" w:cs="Times New Roman"/>
                <w:sz w:val="19"/>
                <w:szCs w:val="19"/>
                <w:lang w:val="ro-RO"/>
              </w:rPr>
            </w:pPr>
          </w:p>
        </w:tc>
        <w:tc>
          <w:tcPr>
            <w:tcW w:w="1701"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lastRenderedPageBreak/>
              <w:t>1. loc. aprobate – 20</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lastRenderedPageBreak/>
              <w:t>nr. loc ocupate - 20</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2. loc. aprobate – 80</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ocupate – 80</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3.loc. aprobate – 7</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ocupate - 4</w:t>
            </w:r>
          </w:p>
        </w:tc>
        <w:tc>
          <w:tcPr>
            <w:tcW w:w="1276"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lastRenderedPageBreak/>
              <w:t>Bugetul de stat</w:t>
            </w:r>
          </w:p>
        </w:tc>
      </w:tr>
      <w:tr w:rsidR="00494F04" w:rsidRPr="006B3C9B" w:rsidTr="00494F04">
        <w:tc>
          <w:tcPr>
            <w:tcW w:w="567"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lastRenderedPageBreak/>
              <w:t>24</w:t>
            </w:r>
          </w:p>
        </w:tc>
        <w:tc>
          <w:tcPr>
            <w:tcW w:w="2836" w:type="dxa"/>
          </w:tcPr>
          <w:p w:rsidR="00494F04" w:rsidRPr="006B3C9B" w:rsidRDefault="00494F04" w:rsidP="00F100C4">
            <w:pPr>
              <w:rPr>
                <w:rFonts w:ascii="Verdana" w:hAnsi="Verdana" w:cs="Times New Roman"/>
                <w:b/>
                <w:sz w:val="19"/>
                <w:szCs w:val="19"/>
                <w:lang w:val="it-IT"/>
              </w:rPr>
            </w:pPr>
            <w:r w:rsidRPr="006B3C9B">
              <w:rPr>
                <w:rFonts w:ascii="Verdana" w:hAnsi="Verdana" w:cs="Times New Roman"/>
                <w:b/>
                <w:sz w:val="19"/>
                <w:szCs w:val="19"/>
                <w:lang w:val="it-IT"/>
              </w:rPr>
              <w:t>Centrului social Regional „Viață cu Speranță”</w:t>
            </w:r>
          </w:p>
          <w:p w:rsidR="00494F04" w:rsidRPr="006B3C9B" w:rsidRDefault="00494F04" w:rsidP="00F100C4">
            <w:pPr>
              <w:pStyle w:val="11"/>
              <w:jc w:val="both"/>
              <w:rPr>
                <w:rFonts w:ascii="Verdana" w:hAnsi="Verdana"/>
                <w:sz w:val="19"/>
                <w:szCs w:val="19"/>
                <w:lang w:val="ro-RO"/>
              </w:rPr>
            </w:pPr>
            <w:r w:rsidRPr="006B3C9B">
              <w:rPr>
                <w:rFonts w:ascii="Verdana" w:hAnsi="Verdana"/>
                <w:i/>
                <w:sz w:val="19"/>
                <w:szCs w:val="19"/>
                <w:u w:val="single"/>
                <w:lang w:val="ro-RO"/>
              </w:rPr>
              <w:t>Scopul Centrului</w:t>
            </w:r>
            <w:r w:rsidRPr="006B3C9B">
              <w:rPr>
                <w:rFonts w:ascii="Verdana" w:hAnsi="Verdana"/>
                <w:sz w:val="19"/>
                <w:szCs w:val="19"/>
                <w:lang w:val="ro-RO"/>
              </w:rPr>
              <w:t xml:space="preserve"> este de a oferi servicii integrate specializate şi suport social persoanelor infectate HIV/SIDA şi membrilor familiei acestora în situaţii dificile în vederea îmbunătăţirii calităţii vieţii acestora, reabilitării sociale şi (re)integrării lor în societate, referirii la alte servicii conform necesităţilor pentru deservirea persoanelor infectate HIV/SIDA şi familiile acestora din următoarele unităţi administrativ-teritoriale: mun.Bălţi şi Briceni, </w:t>
            </w:r>
            <w:r w:rsidRPr="006B3C9B">
              <w:rPr>
                <w:rFonts w:ascii="Verdana" w:hAnsi="Verdana"/>
                <w:sz w:val="19"/>
                <w:szCs w:val="19"/>
                <w:lang w:val="ro-RO"/>
              </w:rPr>
              <w:lastRenderedPageBreak/>
              <w:t>Ocniţa, Soroca, Donduşeni, Edineţ, Drochia, Rîşcani, Glodeni, Făleşti, Sîngerei, Floreşti.</w:t>
            </w:r>
          </w:p>
        </w:tc>
        <w:tc>
          <w:tcPr>
            <w:tcW w:w="2268"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lastRenderedPageBreak/>
              <w:t>Bălţi str. Victoriei 7 A</w:t>
            </w:r>
          </w:p>
          <w:p w:rsidR="00494F04" w:rsidRPr="006B3C9B" w:rsidRDefault="002D4115" w:rsidP="00F100C4">
            <w:pPr>
              <w:rPr>
                <w:rFonts w:ascii="Verdana" w:hAnsi="Verdana" w:cs="Times New Roman"/>
                <w:color w:val="000000"/>
                <w:sz w:val="19"/>
                <w:szCs w:val="19"/>
                <w:lang w:val="ro-RO"/>
              </w:rPr>
            </w:pPr>
            <w:hyperlink r:id="rId48" w:tgtFrame="_blank" w:history="1">
              <w:r w:rsidR="00494F04" w:rsidRPr="006B3C9B">
                <w:rPr>
                  <w:rStyle w:val="a5"/>
                  <w:rFonts w:ascii="Verdana" w:hAnsi="Verdana" w:cs="Times New Roman"/>
                  <w:color w:val="000000"/>
                  <w:sz w:val="19"/>
                  <w:szCs w:val="19"/>
                  <w:shd w:val="clear" w:color="auto" w:fill="FFFFFF"/>
                </w:rPr>
                <w:t>csrnord@gmail.com</w:t>
              </w:r>
            </w:hyperlink>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MD 3100</w:t>
            </w:r>
          </w:p>
          <w:p w:rsidR="00494F04" w:rsidRPr="006B3C9B" w:rsidRDefault="00494F04" w:rsidP="00F100C4">
            <w:pPr>
              <w:rPr>
                <w:rFonts w:ascii="Verdana" w:hAnsi="Verdana" w:cs="Times New Roman"/>
                <w:sz w:val="19"/>
                <w:szCs w:val="19"/>
                <w:lang w:val="ro-RO"/>
              </w:rPr>
            </w:pPr>
          </w:p>
        </w:tc>
        <w:tc>
          <w:tcPr>
            <w:tcW w:w="1843"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Director – </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Ecaterina Russu</w:t>
            </w:r>
          </w:p>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ro-RO"/>
              </w:rPr>
              <w:t>(0231)36920</w:t>
            </w:r>
          </w:p>
        </w:tc>
        <w:tc>
          <w:tcPr>
            <w:tcW w:w="1559" w:type="dxa"/>
          </w:tcPr>
          <w:p w:rsidR="00494F04" w:rsidRPr="006B3C9B" w:rsidRDefault="00494F04" w:rsidP="00F100C4">
            <w:pPr>
              <w:ind w:left="102"/>
              <w:jc w:val="both"/>
              <w:rPr>
                <w:rFonts w:ascii="Verdana" w:hAnsi="Verdana" w:cs="Times New Roman"/>
                <w:sz w:val="19"/>
                <w:szCs w:val="19"/>
                <w:lang w:val="ro-RO"/>
              </w:rPr>
            </w:pPr>
            <w:r w:rsidRPr="006B3C9B">
              <w:rPr>
                <w:rFonts w:ascii="Verdana" w:hAnsi="Verdana" w:cs="Times New Roman"/>
                <w:sz w:val="19"/>
                <w:szCs w:val="19"/>
                <w:lang w:val="it-IT"/>
              </w:rPr>
              <w:t>Decizia Consiliului mun.Bălți nr. 1/18 din 01.02.2017 cu privire la aprobarea Regulamentului privind organizarea și funcționa</w:t>
            </w:r>
            <w:r w:rsidR="0095079D">
              <w:rPr>
                <w:rFonts w:ascii="Verdana" w:hAnsi="Verdana" w:cs="Times New Roman"/>
                <w:sz w:val="19"/>
                <w:szCs w:val="19"/>
                <w:lang w:val="it-IT"/>
              </w:rPr>
              <w:t>-</w:t>
            </w:r>
            <w:r w:rsidRPr="006B3C9B">
              <w:rPr>
                <w:rFonts w:ascii="Verdana" w:hAnsi="Verdana" w:cs="Times New Roman"/>
                <w:sz w:val="19"/>
                <w:szCs w:val="19"/>
                <w:lang w:val="it-IT"/>
              </w:rPr>
              <w:t>rea Centru</w:t>
            </w:r>
            <w:r w:rsidR="0095079D">
              <w:rPr>
                <w:rFonts w:ascii="Verdana" w:hAnsi="Verdana" w:cs="Times New Roman"/>
                <w:sz w:val="19"/>
                <w:szCs w:val="19"/>
                <w:lang w:val="it-IT"/>
              </w:rPr>
              <w:t>-</w:t>
            </w:r>
            <w:r w:rsidRPr="006B3C9B">
              <w:rPr>
                <w:rFonts w:ascii="Verdana" w:hAnsi="Verdana" w:cs="Times New Roman"/>
                <w:sz w:val="19"/>
                <w:szCs w:val="19"/>
                <w:lang w:val="it-IT"/>
              </w:rPr>
              <w:t xml:space="preserve">lui social Regional ”Viață cu Speranță”, a structurii, statelor de personal în redacție nouă și a </w:t>
            </w:r>
            <w:r w:rsidRPr="006B3C9B">
              <w:rPr>
                <w:rFonts w:ascii="Verdana" w:hAnsi="Verdana" w:cs="Times New Roman"/>
                <w:sz w:val="19"/>
                <w:szCs w:val="19"/>
                <w:lang w:val="it-IT"/>
              </w:rPr>
              <w:lastRenderedPageBreak/>
              <w:t>standardelor minime de calitate ” cu modificările și completă</w:t>
            </w:r>
            <w:r w:rsidR="0095079D">
              <w:rPr>
                <w:rFonts w:ascii="Verdana" w:hAnsi="Verdana" w:cs="Times New Roman"/>
                <w:sz w:val="19"/>
                <w:szCs w:val="19"/>
                <w:lang w:val="it-IT"/>
              </w:rPr>
              <w:t>-</w:t>
            </w:r>
            <w:r w:rsidRPr="006B3C9B">
              <w:rPr>
                <w:rFonts w:ascii="Verdana" w:hAnsi="Verdana" w:cs="Times New Roman"/>
                <w:sz w:val="19"/>
                <w:szCs w:val="19"/>
                <w:lang w:val="it-IT"/>
              </w:rPr>
              <w:t>rile ulterioare</w:t>
            </w:r>
          </w:p>
        </w:tc>
        <w:tc>
          <w:tcPr>
            <w:tcW w:w="2835" w:type="dxa"/>
          </w:tcPr>
          <w:p w:rsidR="00494F04" w:rsidRPr="006B3C9B" w:rsidRDefault="00494F04" w:rsidP="00F100C4">
            <w:pPr>
              <w:tabs>
                <w:tab w:val="num" w:pos="540"/>
                <w:tab w:val="left" w:pos="900"/>
              </w:tabs>
              <w:rPr>
                <w:rFonts w:ascii="Verdana" w:hAnsi="Verdana" w:cs="Times New Roman"/>
                <w:sz w:val="19"/>
                <w:szCs w:val="19"/>
                <w:lang w:val="ro-RO"/>
              </w:rPr>
            </w:pPr>
            <w:r w:rsidRPr="006B3C9B">
              <w:rPr>
                <w:rFonts w:ascii="Verdana" w:hAnsi="Verdana" w:cs="Times New Roman"/>
                <w:sz w:val="19"/>
                <w:szCs w:val="19"/>
                <w:lang w:val="ro-RO"/>
              </w:rPr>
              <w:lastRenderedPageBreak/>
              <w:t xml:space="preserve">Beneficiari ai centrului sunt: </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Persoane infectate/afectate HIV/SIDA, membrii familiilor acestora </w:t>
            </w:r>
          </w:p>
        </w:tc>
        <w:tc>
          <w:tcPr>
            <w:tcW w:w="1701"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aprobate – 30</w:t>
            </w:r>
          </w:p>
          <w:p w:rsidR="0095079D" w:rsidRDefault="0095079D" w:rsidP="00F100C4">
            <w:pPr>
              <w:rPr>
                <w:rFonts w:ascii="Verdana" w:hAnsi="Verdana" w:cs="Times New Roman"/>
                <w:sz w:val="19"/>
                <w:szCs w:val="19"/>
                <w:lang w:val="ro-RO"/>
              </w:rPr>
            </w:pP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ocupate - 30</w:t>
            </w:r>
          </w:p>
          <w:p w:rsidR="00494F04" w:rsidRPr="006B3C9B" w:rsidRDefault="00494F04" w:rsidP="00F100C4">
            <w:pPr>
              <w:rPr>
                <w:rFonts w:ascii="Verdana" w:hAnsi="Verdana" w:cs="Times New Roman"/>
                <w:sz w:val="19"/>
                <w:szCs w:val="19"/>
                <w:lang w:val="ro-RO"/>
              </w:rPr>
            </w:pPr>
          </w:p>
        </w:tc>
        <w:tc>
          <w:tcPr>
            <w:tcW w:w="1276"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Bugetul de stat prin transferuri cu destinație specială către bugetulul administației publice locale</w:t>
            </w:r>
          </w:p>
        </w:tc>
      </w:tr>
      <w:tr w:rsidR="00494F04" w:rsidRPr="006B3C9B" w:rsidTr="00494F04">
        <w:tc>
          <w:tcPr>
            <w:tcW w:w="567"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lastRenderedPageBreak/>
              <w:t>25</w:t>
            </w:r>
          </w:p>
        </w:tc>
        <w:tc>
          <w:tcPr>
            <w:tcW w:w="2836"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t xml:space="preserve">Instituția Publică „Centrul de Criză Familială „SOTIS” </w:t>
            </w:r>
          </w:p>
          <w:p w:rsidR="00494F04" w:rsidRPr="006B3C9B" w:rsidRDefault="00494F04" w:rsidP="00F100C4">
            <w:pPr>
              <w:jc w:val="both"/>
              <w:rPr>
                <w:rFonts w:ascii="Verdana" w:eastAsia="Calibri" w:hAnsi="Verdana" w:cs="Times New Roman"/>
                <w:i/>
                <w:color w:val="000000"/>
                <w:sz w:val="19"/>
                <w:szCs w:val="19"/>
                <w:u w:val="single"/>
              </w:rPr>
            </w:pPr>
          </w:p>
          <w:p w:rsidR="00494F04" w:rsidRPr="006B3C9B" w:rsidRDefault="00494F04" w:rsidP="00F100C4">
            <w:pPr>
              <w:jc w:val="both"/>
              <w:rPr>
                <w:rFonts w:ascii="Verdana" w:eastAsia="Calibri" w:hAnsi="Verdana" w:cs="Times New Roman"/>
                <w:color w:val="000000"/>
                <w:sz w:val="19"/>
                <w:szCs w:val="19"/>
              </w:rPr>
            </w:pPr>
            <w:r w:rsidRPr="006B3C9B">
              <w:rPr>
                <w:rFonts w:ascii="Verdana" w:eastAsia="Calibri" w:hAnsi="Verdana" w:cs="Times New Roman"/>
                <w:i/>
                <w:color w:val="000000"/>
                <w:sz w:val="19"/>
                <w:szCs w:val="19"/>
                <w:u w:val="single"/>
              </w:rPr>
              <w:t>Scopul Centrului</w:t>
            </w:r>
            <w:r w:rsidRPr="006B3C9B">
              <w:rPr>
                <w:rFonts w:ascii="Verdana" w:eastAsia="Calibri" w:hAnsi="Verdana" w:cs="Times New Roman"/>
                <w:color w:val="000000"/>
                <w:sz w:val="19"/>
                <w:szCs w:val="19"/>
              </w:rPr>
              <w:t xml:space="preserve"> este oferirea protecţiei şi plasamentului temporar victimelor </w:t>
            </w:r>
            <w:r w:rsidRPr="006B3C9B">
              <w:rPr>
                <w:rFonts w:ascii="Verdana" w:eastAsia="Calibri" w:hAnsi="Verdana" w:cs="Times New Roman"/>
                <w:spacing w:val="-8"/>
                <w:sz w:val="19"/>
                <w:szCs w:val="19"/>
              </w:rPr>
              <w:t>ai violenţei în familie,</w:t>
            </w:r>
            <w:r w:rsidRPr="006B3C9B">
              <w:rPr>
                <w:rFonts w:ascii="Verdana" w:eastAsia="Calibri" w:hAnsi="Verdana" w:cs="Times New Roman"/>
                <w:color w:val="000000"/>
                <w:sz w:val="19"/>
                <w:szCs w:val="19"/>
              </w:rPr>
              <w:t xml:space="preserve"> socializarea şi (re)integrarea acestora în familie şi în comunitate.</w:t>
            </w:r>
          </w:p>
        </w:tc>
        <w:tc>
          <w:tcPr>
            <w:tcW w:w="2268"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Str. T. Şevcenco 23, mun. Bălţi, </w:t>
            </w:r>
          </w:p>
          <w:p w:rsidR="00494F04" w:rsidRPr="006B3C9B" w:rsidRDefault="002D4115" w:rsidP="00F100C4">
            <w:pPr>
              <w:rPr>
                <w:rFonts w:ascii="Verdana" w:hAnsi="Verdana" w:cs="Times New Roman"/>
                <w:i/>
                <w:color w:val="000000"/>
                <w:sz w:val="19"/>
                <w:szCs w:val="19"/>
                <w:lang w:val="ro-RO"/>
              </w:rPr>
            </w:pPr>
            <w:hyperlink r:id="rId49" w:tgtFrame="_blank" w:history="1">
              <w:r w:rsidR="00494F04" w:rsidRPr="006B3C9B">
                <w:rPr>
                  <w:rStyle w:val="a5"/>
                  <w:rFonts w:ascii="Verdana" w:hAnsi="Verdana" w:cs="Times New Roman"/>
                  <w:i/>
                  <w:color w:val="000000"/>
                  <w:sz w:val="19"/>
                  <w:szCs w:val="19"/>
                  <w:shd w:val="clear" w:color="auto" w:fill="FFFFFF"/>
                  <w:lang w:val="ro-RO"/>
                </w:rPr>
                <w:t>ccf.sotis@gmail.com</w:t>
              </w:r>
            </w:hyperlink>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MD 3100</w:t>
            </w:r>
          </w:p>
          <w:p w:rsidR="00494F04" w:rsidRPr="006B3C9B" w:rsidRDefault="00494F04" w:rsidP="00F100C4">
            <w:pPr>
              <w:rPr>
                <w:rFonts w:ascii="Verdana" w:hAnsi="Verdana" w:cs="Times New Roman"/>
                <w:sz w:val="19"/>
                <w:szCs w:val="19"/>
                <w:lang w:val="ro-RO"/>
              </w:rPr>
            </w:pPr>
          </w:p>
        </w:tc>
        <w:tc>
          <w:tcPr>
            <w:tcW w:w="1843"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Director –</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 Marina Țurcanu</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marinka-turcanu@mail.ru</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(0231)92541</w:t>
            </w:r>
          </w:p>
        </w:tc>
        <w:tc>
          <w:tcPr>
            <w:tcW w:w="1559" w:type="dxa"/>
          </w:tcPr>
          <w:p w:rsidR="00494F04" w:rsidRPr="006B3C9B" w:rsidRDefault="00494F04" w:rsidP="00F100C4">
            <w:pPr>
              <w:ind w:left="102"/>
              <w:rPr>
                <w:rFonts w:ascii="Verdana" w:hAnsi="Verdana" w:cs="Times New Roman"/>
                <w:sz w:val="19"/>
                <w:szCs w:val="19"/>
                <w:lang w:val="ro-RO"/>
              </w:rPr>
            </w:pPr>
            <w:r w:rsidRPr="006B3C9B">
              <w:rPr>
                <w:rFonts w:ascii="Verdana" w:hAnsi="Verdana" w:cs="Times New Roman"/>
                <w:sz w:val="19"/>
                <w:szCs w:val="19"/>
                <w:lang w:val="ro-RO"/>
              </w:rPr>
              <w:t>Decizia Consiliului Municipal Bălți nr. 6/13 din 08.11.2007</w:t>
            </w:r>
          </w:p>
          <w:p w:rsidR="00494F04" w:rsidRPr="006B3C9B" w:rsidRDefault="00494F04" w:rsidP="00F100C4">
            <w:pPr>
              <w:ind w:left="102"/>
              <w:rPr>
                <w:rFonts w:ascii="Verdana" w:hAnsi="Verdana" w:cs="Times New Roman"/>
                <w:sz w:val="19"/>
                <w:szCs w:val="19"/>
                <w:lang w:val="ro-RO"/>
              </w:rPr>
            </w:pPr>
          </w:p>
        </w:tc>
        <w:tc>
          <w:tcPr>
            <w:tcW w:w="2835" w:type="dxa"/>
          </w:tcPr>
          <w:p w:rsidR="00494F04" w:rsidRPr="006B3C9B" w:rsidRDefault="00494F04" w:rsidP="00F100C4">
            <w:pPr>
              <w:tabs>
                <w:tab w:val="num" w:pos="540"/>
                <w:tab w:val="left" w:pos="900"/>
              </w:tabs>
              <w:rPr>
                <w:rFonts w:ascii="Verdana" w:hAnsi="Verdana" w:cs="Times New Roman"/>
                <w:sz w:val="19"/>
                <w:szCs w:val="19"/>
                <w:lang w:val="ro-RO"/>
              </w:rPr>
            </w:pPr>
            <w:r w:rsidRPr="006B3C9B">
              <w:rPr>
                <w:rFonts w:ascii="Verdana" w:hAnsi="Verdana" w:cs="Times New Roman"/>
                <w:sz w:val="19"/>
                <w:szCs w:val="19"/>
                <w:lang w:val="ro-RO"/>
              </w:rPr>
              <w:t xml:space="preserve">Beneficiari ai centrului sunt: </w:t>
            </w:r>
          </w:p>
          <w:p w:rsidR="00494F04" w:rsidRPr="006B3C9B" w:rsidRDefault="00494F04" w:rsidP="00F100C4">
            <w:pPr>
              <w:jc w:val="both"/>
              <w:rPr>
                <w:rFonts w:ascii="Verdana" w:eastAsia="Calibri" w:hAnsi="Verdana" w:cs="Times New Roman"/>
                <w:color w:val="000000"/>
                <w:sz w:val="19"/>
                <w:szCs w:val="19"/>
              </w:rPr>
            </w:pPr>
            <w:r w:rsidRPr="006B3C9B">
              <w:rPr>
                <w:rFonts w:ascii="Verdana" w:eastAsia="Calibri" w:hAnsi="Verdana" w:cs="Times New Roman"/>
                <w:spacing w:val="-8"/>
                <w:sz w:val="19"/>
                <w:szCs w:val="19"/>
              </w:rPr>
              <w:t xml:space="preserve">femeile - mame şi copiii lor </w:t>
            </w:r>
            <w:r w:rsidRPr="006B3C9B">
              <w:rPr>
                <w:rFonts w:ascii="Verdana" w:hAnsi="Verdana" w:cs="Times New Roman"/>
                <w:spacing w:val="-8"/>
                <w:sz w:val="19"/>
                <w:szCs w:val="19"/>
              </w:rPr>
              <w:t xml:space="preserve">şi femeile tinere </w:t>
            </w:r>
            <w:r w:rsidRPr="006B3C9B">
              <w:rPr>
                <w:rFonts w:ascii="Verdana" w:eastAsia="Calibri" w:hAnsi="Verdana" w:cs="Times New Roman"/>
                <w:spacing w:val="-8"/>
                <w:sz w:val="19"/>
                <w:szCs w:val="19"/>
              </w:rPr>
              <w:t xml:space="preserve">în situaţii de risc social, supuşi violenţei în familie (fizice, sexuale, emoţionale, psihologice şi economice) </w:t>
            </w:r>
            <w:r w:rsidRPr="006B3C9B">
              <w:rPr>
                <w:rFonts w:ascii="Verdana" w:hAnsi="Verdana" w:cs="Times New Roman"/>
                <w:color w:val="000000"/>
                <w:sz w:val="19"/>
                <w:szCs w:val="19"/>
              </w:rPr>
              <w:t>şi potenţialele victime.</w:t>
            </w:r>
          </w:p>
          <w:p w:rsidR="00494F04" w:rsidRPr="006B3C9B" w:rsidRDefault="00494F04" w:rsidP="00F100C4">
            <w:pPr>
              <w:ind w:left="34"/>
              <w:textAlignment w:val="baseline"/>
              <w:rPr>
                <w:rFonts w:ascii="Verdana" w:hAnsi="Verdana" w:cs="Times New Roman"/>
                <w:color w:val="222222"/>
                <w:sz w:val="19"/>
                <w:szCs w:val="19"/>
              </w:rPr>
            </w:pPr>
          </w:p>
        </w:tc>
        <w:tc>
          <w:tcPr>
            <w:tcW w:w="1701"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loc. aprobate – 19</w:t>
            </w:r>
          </w:p>
          <w:p w:rsidR="0095079D" w:rsidRDefault="0095079D" w:rsidP="00F100C4">
            <w:pPr>
              <w:rPr>
                <w:rFonts w:ascii="Verdana" w:hAnsi="Verdana" w:cs="Times New Roman"/>
                <w:sz w:val="19"/>
                <w:szCs w:val="19"/>
                <w:lang w:val="ro-RO"/>
              </w:rPr>
            </w:pP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ocupate - 19</w:t>
            </w:r>
          </w:p>
          <w:p w:rsidR="00494F04" w:rsidRPr="006B3C9B" w:rsidRDefault="00494F04" w:rsidP="00F100C4">
            <w:pPr>
              <w:rPr>
                <w:rFonts w:ascii="Verdana" w:hAnsi="Verdana" w:cs="Times New Roman"/>
                <w:sz w:val="19"/>
                <w:szCs w:val="19"/>
                <w:lang w:val="ro-RO"/>
              </w:rPr>
            </w:pPr>
          </w:p>
        </w:tc>
        <w:tc>
          <w:tcPr>
            <w:tcW w:w="1276"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Bugetul de stat prin transferuri cu destinație specială către bugetulul administației publice locale </w:t>
            </w:r>
          </w:p>
        </w:tc>
      </w:tr>
      <w:tr w:rsidR="00494F04" w:rsidRPr="006B3C9B" w:rsidTr="00494F04">
        <w:tc>
          <w:tcPr>
            <w:tcW w:w="567"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t>26</w:t>
            </w:r>
          </w:p>
        </w:tc>
        <w:tc>
          <w:tcPr>
            <w:tcW w:w="2836"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t>Centrul de plasament temporar pentru copii în situaţie de risc „Drumul spre casă”</w:t>
            </w:r>
          </w:p>
          <w:p w:rsidR="00494F04" w:rsidRPr="006B3C9B" w:rsidRDefault="00494F04" w:rsidP="00F100C4">
            <w:pPr>
              <w:pStyle w:val="a6"/>
              <w:ind w:left="0"/>
              <w:jc w:val="both"/>
              <w:rPr>
                <w:rFonts w:ascii="Verdana" w:hAnsi="Verdana"/>
                <w:i/>
                <w:sz w:val="19"/>
                <w:szCs w:val="19"/>
                <w:u w:val="single"/>
              </w:rPr>
            </w:pPr>
          </w:p>
          <w:p w:rsidR="00494F04" w:rsidRPr="006B3C9B" w:rsidRDefault="00494F04" w:rsidP="00F100C4">
            <w:pPr>
              <w:pStyle w:val="a6"/>
              <w:ind w:left="0"/>
              <w:jc w:val="both"/>
              <w:rPr>
                <w:rFonts w:ascii="Verdana" w:hAnsi="Verdana"/>
                <w:sz w:val="19"/>
                <w:szCs w:val="19"/>
              </w:rPr>
            </w:pPr>
            <w:r w:rsidRPr="006B3C9B">
              <w:rPr>
                <w:rFonts w:ascii="Verdana" w:hAnsi="Verdana"/>
                <w:i/>
                <w:sz w:val="19"/>
                <w:szCs w:val="19"/>
                <w:u w:val="single"/>
              </w:rPr>
              <w:t>Scopul centrului</w:t>
            </w:r>
            <w:r w:rsidRPr="006B3C9B">
              <w:rPr>
                <w:rFonts w:ascii="Verdana" w:hAnsi="Verdana"/>
                <w:sz w:val="19"/>
                <w:szCs w:val="19"/>
              </w:rPr>
              <w:t xml:space="preserve"> este de a oferi protecţie temporară copilului separat de părinţi şi (re)integrarea familială şi/sau incluziunea comunitară şi socială precum și diminuarea fenomenului „copiii străzii„ </w:t>
            </w:r>
            <w:r w:rsidRPr="006B3C9B">
              <w:rPr>
                <w:rFonts w:ascii="Verdana" w:hAnsi="Verdana"/>
                <w:sz w:val="19"/>
                <w:szCs w:val="19"/>
              </w:rPr>
              <w:lastRenderedPageBreak/>
              <w:t>în rîndul copiilor, prin activităţi de identificare, plasament în regim de urgenţă şi reintegrare socio-familială a acestora.</w:t>
            </w:r>
          </w:p>
          <w:p w:rsidR="00494F04" w:rsidRPr="006B3C9B" w:rsidRDefault="00494F04" w:rsidP="00F100C4">
            <w:pPr>
              <w:rPr>
                <w:rFonts w:ascii="Verdana" w:hAnsi="Verdana" w:cs="Times New Roman"/>
                <w:b/>
                <w:sz w:val="19"/>
                <w:szCs w:val="19"/>
              </w:rPr>
            </w:pPr>
          </w:p>
          <w:p w:rsidR="00494F04" w:rsidRPr="006B3C9B" w:rsidRDefault="00494F04" w:rsidP="00F100C4">
            <w:pPr>
              <w:rPr>
                <w:rFonts w:ascii="Verdana" w:hAnsi="Verdana" w:cs="Times New Roman"/>
                <w:b/>
                <w:sz w:val="19"/>
                <w:szCs w:val="19"/>
                <w:lang w:val="ro-RO"/>
              </w:rPr>
            </w:pPr>
          </w:p>
          <w:p w:rsidR="00494F04" w:rsidRPr="006B3C9B" w:rsidRDefault="00494F04" w:rsidP="00F100C4">
            <w:pPr>
              <w:rPr>
                <w:rFonts w:ascii="Verdana" w:hAnsi="Verdana" w:cs="Times New Roman"/>
                <w:b/>
                <w:sz w:val="19"/>
                <w:szCs w:val="19"/>
                <w:lang w:val="ro-RO"/>
              </w:rPr>
            </w:pPr>
          </w:p>
        </w:tc>
        <w:tc>
          <w:tcPr>
            <w:tcW w:w="2268" w:type="dxa"/>
          </w:tcPr>
          <w:p w:rsidR="00494F04" w:rsidRPr="006B3C9B" w:rsidRDefault="00494F04" w:rsidP="00F100C4">
            <w:pPr>
              <w:rPr>
                <w:rFonts w:ascii="Verdana" w:hAnsi="Verdana" w:cs="Times New Roman"/>
                <w:i/>
                <w:sz w:val="19"/>
                <w:szCs w:val="19"/>
                <w:u w:val="single"/>
                <w:lang w:val="ro-RO"/>
              </w:rPr>
            </w:pPr>
            <w:r w:rsidRPr="006B3C9B">
              <w:rPr>
                <w:rFonts w:ascii="Verdana" w:hAnsi="Verdana" w:cs="Times New Roman"/>
                <w:sz w:val="19"/>
                <w:szCs w:val="19"/>
                <w:lang w:val="ro-RO"/>
              </w:rPr>
              <w:lastRenderedPageBreak/>
              <w:t xml:space="preserve">Str. T. Şevcenco 23/B mun. Bălţi, </w:t>
            </w:r>
            <w:r w:rsidRPr="006B3C9B">
              <w:rPr>
                <w:rFonts w:ascii="Verdana" w:hAnsi="Verdana" w:cs="Times New Roman"/>
                <w:i/>
                <w:sz w:val="19"/>
                <w:szCs w:val="19"/>
                <w:u w:val="single"/>
                <w:lang w:val="ro-RO"/>
              </w:rPr>
              <w:t>drumcasa@mail.ru</w:t>
            </w:r>
          </w:p>
          <w:p w:rsidR="00494F04" w:rsidRPr="006B3C9B" w:rsidRDefault="00494F04" w:rsidP="00F100C4">
            <w:pPr>
              <w:rPr>
                <w:rFonts w:ascii="Verdana" w:hAnsi="Verdana" w:cs="Times New Roman"/>
                <w:sz w:val="19"/>
                <w:szCs w:val="19"/>
                <w:lang w:val="ro-RO"/>
              </w:rPr>
            </w:pPr>
          </w:p>
        </w:tc>
        <w:tc>
          <w:tcPr>
            <w:tcW w:w="1843"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Director – </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Natalia Șevciuc</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 xml:space="preserve"> (0231)32164</w:t>
            </w:r>
          </w:p>
        </w:tc>
        <w:tc>
          <w:tcPr>
            <w:tcW w:w="1559"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Decizia Consiliului Municipal Bălți 12/1 din 08.12.2017</w:t>
            </w:r>
          </w:p>
          <w:p w:rsidR="00494F04" w:rsidRPr="006B3C9B" w:rsidRDefault="00494F04" w:rsidP="00F100C4">
            <w:pPr>
              <w:rPr>
                <w:rFonts w:ascii="Verdana" w:hAnsi="Verdana" w:cs="Times New Roman"/>
                <w:sz w:val="19"/>
                <w:szCs w:val="19"/>
                <w:lang w:val="ro-RO"/>
              </w:rPr>
            </w:pPr>
          </w:p>
          <w:p w:rsidR="00494F04" w:rsidRPr="006B3C9B" w:rsidRDefault="00494F04" w:rsidP="00F100C4">
            <w:pPr>
              <w:rPr>
                <w:rFonts w:ascii="Verdana" w:hAnsi="Verdana" w:cs="Times New Roman"/>
                <w:sz w:val="19"/>
                <w:szCs w:val="19"/>
                <w:lang w:val="ro-RO"/>
              </w:rPr>
            </w:pPr>
          </w:p>
        </w:tc>
        <w:tc>
          <w:tcPr>
            <w:tcW w:w="2835" w:type="dxa"/>
          </w:tcPr>
          <w:p w:rsidR="00494F04" w:rsidRPr="0095079D" w:rsidRDefault="00494F04" w:rsidP="00F100C4">
            <w:pPr>
              <w:tabs>
                <w:tab w:val="num" w:pos="540"/>
                <w:tab w:val="left" w:pos="900"/>
              </w:tabs>
              <w:rPr>
                <w:rFonts w:ascii="Verdana" w:hAnsi="Verdana" w:cs="Times New Roman"/>
                <w:sz w:val="18"/>
                <w:szCs w:val="18"/>
                <w:lang w:val="ro-RO"/>
              </w:rPr>
            </w:pPr>
            <w:r w:rsidRPr="0095079D">
              <w:rPr>
                <w:rFonts w:ascii="Verdana" w:hAnsi="Verdana" w:cs="Times New Roman"/>
                <w:sz w:val="18"/>
                <w:szCs w:val="18"/>
                <w:lang w:val="ro-RO"/>
              </w:rPr>
              <w:t xml:space="preserve">Beneficiari ai centrului sunt: </w:t>
            </w:r>
          </w:p>
          <w:p w:rsidR="00494F04" w:rsidRPr="0095079D" w:rsidRDefault="00494F04" w:rsidP="00494F04">
            <w:pPr>
              <w:pStyle w:val="a6"/>
              <w:numPr>
                <w:ilvl w:val="0"/>
                <w:numId w:val="40"/>
              </w:numPr>
              <w:tabs>
                <w:tab w:val="left" w:pos="288"/>
              </w:tabs>
              <w:ind w:left="0" w:firstLine="0"/>
              <w:jc w:val="both"/>
              <w:rPr>
                <w:rFonts w:ascii="Verdana" w:hAnsi="Verdana"/>
                <w:sz w:val="18"/>
                <w:szCs w:val="18"/>
              </w:rPr>
            </w:pPr>
            <w:r w:rsidRPr="0095079D">
              <w:rPr>
                <w:rFonts w:ascii="Verdana" w:hAnsi="Verdana"/>
                <w:sz w:val="18"/>
                <w:szCs w:val="18"/>
                <w:lang w:val="ro-RO"/>
              </w:rPr>
              <w:t xml:space="preserve">copii aflați în situație de risc: care sunt supuşi violenţei, neglijării, a vagabondajului, cerşitului, prostituţiei, care trăiesc în stradă, au fugit ori au fost alungaţi de acasă, </w:t>
            </w:r>
            <w:r w:rsidRPr="0095079D">
              <w:rPr>
                <w:rFonts w:ascii="Verdana" w:hAnsi="Verdana"/>
                <w:snapToGrid w:val="0"/>
                <w:sz w:val="18"/>
                <w:szCs w:val="18"/>
                <w:lang w:val="ro-RO"/>
              </w:rPr>
              <w:t xml:space="preserve">care au domiciliu pe raza administrativ-teritorială a mun. </w:t>
            </w:r>
            <w:r w:rsidRPr="0095079D">
              <w:rPr>
                <w:rFonts w:ascii="Verdana" w:hAnsi="Verdana"/>
                <w:snapToGrid w:val="0"/>
                <w:sz w:val="18"/>
                <w:szCs w:val="18"/>
              </w:rPr>
              <w:t>Bălţi sau care au fost depistaţi în raza respectivă</w:t>
            </w:r>
            <w:r w:rsidRPr="0095079D">
              <w:rPr>
                <w:rFonts w:ascii="Verdana" w:hAnsi="Verdana"/>
                <w:sz w:val="18"/>
                <w:szCs w:val="18"/>
              </w:rPr>
              <w:t>, cu vîrsta cuprinsă între 4 – 18 ani;</w:t>
            </w:r>
          </w:p>
          <w:p w:rsidR="00494F04" w:rsidRPr="0095079D" w:rsidRDefault="00494F04" w:rsidP="00494F04">
            <w:pPr>
              <w:pStyle w:val="a6"/>
              <w:numPr>
                <w:ilvl w:val="0"/>
                <w:numId w:val="40"/>
              </w:numPr>
              <w:tabs>
                <w:tab w:val="left" w:pos="366"/>
              </w:tabs>
              <w:ind w:left="33" w:firstLine="0"/>
              <w:jc w:val="both"/>
              <w:rPr>
                <w:rFonts w:ascii="Verdana" w:hAnsi="Verdana"/>
                <w:sz w:val="18"/>
                <w:szCs w:val="18"/>
              </w:rPr>
            </w:pPr>
            <w:r w:rsidRPr="0095079D">
              <w:rPr>
                <w:rFonts w:ascii="Verdana" w:hAnsi="Verdana"/>
                <w:sz w:val="18"/>
                <w:szCs w:val="18"/>
              </w:rPr>
              <w:lastRenderedPageBreak/>
              <w:t>copilul separat de părinţi, inclusiv copilul victima a violenţei, neglijării, exploatării şi a traficului și după caz, copil cu dizabilități accentuate și mediii, care nu poate fi plasat în familia extinsă, în Serviciul Casă de copii de tip familial, Serviciul de asistenţă parentală profesionistă sau Serviciul casa comunitară pentru copii în situaţie de risc, cu vîrsta cuprinsă între 4 – 18 ani.</w:t>
            </w:r>
          </w:p>
        </w:tc>
        <w:tc>
          <w:tcPr>
            <w:tcW w:w="1701"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lastRenderedPageBreak/>
              <w:t>Nr. loc. aprobate – 30</w:t>
            </w:r>
          </w:p>
          <w:p w:rsidR="0095079D" w:rsidRDefault="0095079D" w:rsidP="00F100C4">
            <w:pPr>
              <w:rPr>
                <w:rFonts w:ascii="Verdana" w:hAnsi="Verdana" w:cs="Times New Roman"/>
                <w:sz w:val="19"/>
                <w:szCs w:val="19"/>
                <w:lang w:val="ro-RO"/>
              </w:rPr>
            </w:pP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ocupate - 28</w:t>
            </w:r>
          </w:p>
          <w:p w:rsidR="00494F04" w:rsidRPr="006B3C9B" w:rsidRDefault="00494F04" w:rsidP="00F100C4">
            <w:pPr>
              <w:rPr>
                <w:rFonts w:ascii="Verdana" w:hAnsi="Verdana" w:cs="Times New Roman"/>
                <w:sz w:val="19"/>
                <w:szCs w:val="19"/>
                <w:lang w:val="ro-RO"/>
              </w:rPr>
            </w:pPr>
          </w:p>
        </w:tc>
        <w:tc>
          <w:tcPr>
            <w:tcW w:w="1276"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Bugetul municipal</w:t>
            </w:r>
          </w:p>
          <w:p w:rsidR="00494F04" w:rsidRPr="006B3C9B" w:rsidRDefault="00494F04" w:rsidP="00F100C4">
            <w:pPr>
              <w:rPr>
                <w:rFonts w:ascii="Verdana" w:hAnsi="Verdana" w:cs="Times New Roman"/>
                <w:sz w:val="19"/>
                <w:szCs w:val="19"/>
                <w:lang w:val="ro-RO"/>
              </w:rPr>
            </w:pPr>
          </w:p>
          <w:p w:rsidR="00494F04" w:rsidRPr="006B3C9B" w:rsidRDefault="00494F04" w:rsidP="00F100C4">
            <w:pPr>
              <w:rPr>
                <w:rFonts w:ascii="Verdana" w:hAnsi="Verdana" w:cs="Times New Roman"/>
                <w:sz w:val="19"/>
                <w:szCs w:val="19"/>
                <w:lang w:val="ro-RO"/>
              </w:rPr>
            </w:pPr>
          </w:p>
        </w:tc>
      </w:tr>
      <w:tr w:rsidR="00494F04" w:rsidRPr="006B3C9B" w:rsidTr="00494F04">
        <w:tc>
          <w:tcPr>
            <w:tcW w:w="567" w:type="dxa"/>
          </w:tcPr>
          <w:p w:rsidR="00494F04" w:rsidRPr="006B3C9B" w:rsidRDefault="00494F04" w:rsidP="00F100C4">
            <w:pPr>
              <w:rPr>
                <w:rFonts w:ascii="Verdana" w:hAnsi="Verdana" w:cs="Times New Roman"/>
                <w:b/>
                <w:sz w:val="19"/>
                <w:szCs w:val="19"/>
                <w:lang w:val="ro-RO"/>
              </w:rPr>
            </w:pPr>
            <w:r w:rsidRPr="006B3C9B">
              <w:rPr>
                <w:rFonts w:ascii="Verdana" w:hAnsi="Verdana" w:cs="Times New Roman"/>
                <w:b/>
                <w:sz w:val="19"/>
                <w:szCs w:val="19"/>
                <w:lang w:val="ro-RO"/>
              </w:rPr>
              <w:lastRenderedPageBreak/>
              <w:t>27</w:t>
            </w:r>
          </w:p>
        </w:tc>
        <w:tc>
          <w:tcPr>
            <w:tcW w:w="2836" w:type="dxa"/>
          </w:tcPr>
          <w:p w:rsidR="00494F04" w:rsidRPr="006B3C9B" w:rsidRDefault="00494F04" w:rsidP="00F100C4">
            <w:pPr>
              <w:rPr>
                <w:rFonts w:ascii="Verdana" w:hAnsi="Verdana" w:cs="Times New Roman"/>
                <w:b/>
                <w:sz w:val="19"/>
                <w:szCs w:val="19"/>
                <w:lang w:val="it-IT"/>
              </w:rPr>
            </w:pPr>
            <w:r w:rsidRPr="006B3C9B">
              <w:rPr>
                <w:rFonts w:ascii="Verdana" w:hAnsi="Verdana" w:cs="Times New Roman"/>
                <w:b/>
                <w:sz w:val="19"/>
                <w:szCs w:val="19"/>
                <w:lang w:val="it-IT"/>
              </w:rPr>
              <w:t>Centrul medico-social „Rebeca”</w:t>
            </w:r>
          </w:p>
          <w:p w:rsidR="00494F04" w:rsidRPr="006B3C9B" w:rsidRDefault="00494F04" w:rsidP="00F100C4">
            <w:pPr>
              <w:jc w:val="both"/>
              <w:rPr>
                <w:rFonts w:ascii="Verdana" w:eastAsia="Calibri" w:hAnsi="Verdana" w:cs="Times New Roman"/>
                <w:i/>
                <w:sz w:val="19"/>
                <w:szCs w:val="19"/>
                <w:u w:val="single"/>
                <w:lang w:val="ro-RO"/>
              </w:rPr>
            </w:pPr>
          </w:p>
          <w:p w:rsidR="00494F04" w:rsidRPr="006B3C9B" w:rsidRDefault="00494F04" w:rsidP="00F100C4">
            <w:pPr>
              <w:jc w:val="both"/>
              <w:rPr>
                <w:rFonts w:ascii="Verdana" w:eastAsia="Calibri" w:hAnsi="Verdana" w:cs="Times New Roman"/>
                <w:sz w:val="19"/>
                <w:szCs w:val="19"/>
                <w:lang w:val="ro-RO"/>
              </w:rPr>
            </w:pPr>
            <w:r w:rsidRPr="006B3C9B">
              <w:rPr>
                <w:rFonts w:ascii="Verdana" w:eastAsia="Calibri" w:hAnsi="Verdana" w:cs="Times New Roman"/>
                <w:i/>
                <w:sz w:val="19"/>
                <w:szCs w:val="19"/>
                <w:u w:val="single"/>
                <w:lang w:val="ro-RO"/>
              </w:rPr>
              <w:t>Scopul Centrului</w:t>
            </w:r>
            <w:r w:rsidRPr="006B3C9B">
              <w:rPr>
                <w:rFonts w:ascii="Verdana" w:eastAsia="Calibri" w:hAnsi="Verdana" w:cs="Times New Roman"/>
                <w:sz w:val="19"/>
                <w:szCs w:val="19"/>
                <w:lang w:val="ro-RO"/>
              </w:rPr>
              <w:t xml:space="preserve"> este îmbunătățirea calității vieții persoanelor dependente de grija altora, prin asigurarea disponibilității și accesului la serviciile profesionale de îngrijire medico-socială.</w:t>
            </w:r>
          </w:p>
        </w:tc>
        <w:tc>
          <w:tcPr>
            <w:tcW w:w="2268" w:type="dxa"/>
          </w:tcPr>
          <w:p w:rsidR="00494F04" w:rsidRPr="006B3C9B" w:rsidRDefault="00494F04" w:rsidP="00F100C4">
            <w:pPr>
              <w:jc w:val="both"/>
              <w:rPr>
                <w:rFonts w:ascii="Verdana" w:hAnsi="Verdana" w:cs="Times New Roman"/>
                <w:sz w:val="19"/>
                <w:szCs w:val="19"/>
              </w:rPr>
            </w:pPr>
            <w:r w:rsidRPr="006B3C9B">
              <w:rPr>
                <w:rFonts w:ascii="Verdana" w:hAnsi="Verdana" w:cs="Times New Roman"/>
                <w:sz w:val="19"/>
                <w:szCs w:val="19"/>
              </w:rPr>
              <w:t>Mun.Bălţi,str. Decebal 99A,bl.B</w:t>
            </w:r>
          </w:p>
          <w:p w:rsidR="00494F04" w:rsidRPr="006B3C9B" w:rsidRDefault="00494F04" w:rsidP="00F100C4">
            <w:pPr>
              <w:jc w:val="both"/>
              <w:rPr>
                <w:rFonts w:ascii="Verdana" w:hAnsi="Verdana" w:cs="Times New Roman"/>
                <w:sz w:val="19"/>
                <w:szCs w:val="19"/>
              </w:rPr>
            </w:pPr>
          </w:p>
        </w:tc>
        <w:tc>
          <w:tcPr>
            <w:tcW w:w="1843" w:type="dxa"/>
          </w:tcPr>
          <w:p w:rsidR="00494F04" w:rsidRPr="006B3C9B" w:rsidRDefault="00494F04" w:rsidP="00F100C4">
            <w:pPr>
              <w:jc w:val="both"/>
              <w:rPr>
                <w:rFonts w:ascii="Verdana" w:hAnsi="Verdana" w:cs="Times New Roman"/>
                <w:sz w:val="19"/>
                <w:szCs w:val="19"/>
              </w:rPr>
            </w:pPr>
            <w:r w:rsidRPr="006B3C9B">
              <w:rPr>
                <w:rFonts w:ascii="Verdana" w:hAnsi="Verdana" w:cs="Times New Roman"/>
                <w:sz w:val="19"/>
                <w:szCs w:val="19"/>
              </w:rPr>
              <w:t>Director – Elena Adașan</w:t>
            </w:r>
          </w:p>
          <w:p w:rsidR="00494F04" w:rsidRPr="006B3C9B" w:rsidRDefault="00494F04" w:rsidP="00F100C4">
            <w:pPr>
              <w:jc w:val="both"/>
              <w:rPr>
                <w:rFonts w:ascii="Verdana" w:hAnsi="Verdana" w:cs="Times New Roman"/>
                <w:i/>
                <w:color w:val="000000"/>
                <w:sz w:val="19"/>
                <w:szCs w:val="19"/>
                <w:u w:val="single"/>
              </w:rPr>
            </w:pPr>
            <w:r w:rsidRPr="006B3C9B">
              <w:rPr>
                <w:rFonts w:ascii="Verdana" w:hAnsi="Verdana" w:cs="Times New Roman"/>
                <w:i/>
                <w:color w:val="000000"/>
                <w:sz w:val="19"/>
                <w:szCs w:val="19"/>
                <w:u w:val="single"/>
                <w:shd w:val="clear" w:color="auto" w:fill="FFFFFF"/>
              </w:rPr>
              <w:t>elionela@mail.ru</w:t>
            </w:r>
          </w:p>
          <w:p w:rsidR="00494F04" w:rsidRPr="006B3C9B" w:rsidRDefault="00494F04" w:rsidP="00F100C4">
            <w:pPr>
              <w:ind w:left="102"/>
              <w:rPr>
                <w:rFonts w:ascii="Verdana" w:hAnsi="Verdana" w:cs="Times New Roman"/>
                <w:color w:val="000000"/>
                <w:sz w:val="19"/>
                <w:szCs w:val="19"/>
              </w:rPr>
            </w:pPr>
            <w:r w:rsidRPr="006B3C9B">
              <w:rPr>
                <w:rFonts w:ascii="Verdana" w:hAnsi="Verdana" w:cs="Times New Roman"/>
                <w:sz w:val="19"/>
                <w:szCs w:val="19"/>
              </w:rPr>
              <w:t>069179193</w:t>
            </w:r>
          </w:p>
        </w:tc>
        <w:tc>
          <w:tcPr>
            <w:tcW w:w="1559" w:type="dxa"/>
          </w:tcPr>
          <w:p w:rsidR="00494F04" w:rsidRPr="006B3C9B" w:rsidRDefault="00494F04" w:rsidP="00F100C4">
            <w:pPr>
              <w:ind w:left="102"/>
              <w:rPr>
                <w:rFonts w:ascii="Verdana" w:hAnsi="Verdana" w:cs="Times New Roman"/>
                <w:color w:val="000000"/>
                <w:sz w:val="19"/>
                <w:szCs w:val="19"/>
                <w:lang w:val="it-IT"/>
              </w:rPr>
            </w:pPr>
            <w:r w:rsidRPr="006B3C9B">
              <w:rPr>
                <w:rFonts w:ascii="Verdana" w:hAnsi="Verdana" w:cs="Times New Roman"/>
                <w:color w:val="000000"/>
                <w:sz w:val="19"/>
                <w:szCs w:val="19"/>
                <w:lang w:val="it-IT"/>
              </w:rPr>
              <w:t>Decizia Consiliului municipal Bălți Nr.3/9 din 31.03.2016</w:t>
            </w:r>
          </w:p>
          <w:p w:rsidR="00494F04" w:rsidRPr="006B3C9B" w:rsidRDefault="00494F04" w:rsidP="00F100C4">
            <w:pPr>
              <w:rPr>
                <w:rFonts w:ascii="Verdana" w:hAnsi="Verdana" w:cs="Times New Roman"/>
                <w:sz w:val="19"/>
                <w:szCs w:val="19"/>
                <w:lang w:val="it-IT"/>
              </w:rPr>
            </w:pPr>
          </w:p>
        </w:tc>
        <w:tc>
          <w:tcPr>
            <w:tcW w:w="2835" w:type="dxa"/>
          </w:tcPr>
          <w:p w:rsidR="00494F04" w:rsidRPr="006B3C9B" w:rsidRDefault="00494F04" w:rsidP="00F100C4">
            <w:pPr>
              <w:tabs>
                <w:tab w:val="num" w:pos="540"/>
                <w:tab w:val="left" w:pos="900"/>
              </w:tabs>
              <w:rPr>
                <w:rFonts w:ascii="Verdana" w:hAnsi="Verdana" w:cs="Times New Roman"/>
                <w:sz w:val="19"/>
                <w:szCs w:val="19"/>
                <w:lang w:val="ro-RO"/>
              </w:rPr>
            </w:pPr>
            <w:r w:rsidRPr="006B3C9B">
              <w:rPr>
                <w:rFonts w:ascii="Verdana" w:hAnsi="Verdana" w:cs="Times New Roman"/>
                <w:sz w:val="19"/>
                <w:szCs w:val="19"/>
                <w:lang w:val="ro-RO"/>
              </w:rPr>
              <w:t xml:space="preserve">Beneficiari ai centrului sunt: </w:t>
            </w:r>
          </w:p>
          <w:p w:rsidR="00494F04" w:rsidRPr="006B3C9B" w:rsidRDefault="00494F04" w:rsidP="00F100C4">
            <w:pPr>
              <w:pStyle w:val="af4"/>
              <w:spacing w:after="0"/>
              <w:ind w:left="0"/>
              <w:jc w:val="both"/>
              <w:rPr>
                <w:rFonts w:ascii="Verdana" w:hAnsi="Verdana"/>
                <w:sz w:val="19"/>
                <w:szCs w:val="19"/>
                <w:lang w:val="ro-RO"/>
              </w:rPr>
            </w:pPr>
            <w:r w:rsidRPr="006B3C9B">
              <w:rPr>
                <w:rFonts w:ascii="Verdana" w:hAnsi="Verdana"/>
                <w:sz w:val="19"/>
                <w:szCs w:val="19"/>
                <w:lang w:val="ro-RO"/>
              </w:rPr>
              <w:t>persoane care au atîns vîrsta standard de pensionare și persoane adulte cu dizabilități, dependente de grija altor persoane, persoanele cu boli cronice, din patura social-vulnerabilă.</w:t>
            </w:r>
          </w:p>
          <w:p w:rsidR="00494F04" w:rsidRPr="006B3C9B" w:rsidRDefault="00494F04" w:rsidP="00F100C4">
            <w:pPr>
              <w:rPr>
                <w:rFonts w:ascii="Verdana" w:hAnsi="Verdana" w:cs="Times New Roman"/>
                <w:sz w:val="19"/>
                <w:szCs w:val="19"/>
                <w:lang w:val="ro-RO"/>
              </w:rPr>
            </w:pPr>
          </w:p>
        </w:tc>
        <w:tc>
          <w:tcPr>
            <w:tcW w:w="1701" w:type="dxa"/>
          </w:tcPr>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loc. aprobate – 300 pe an</w:t>
            </w:r>
          </w:p>
          <w:p w:rsidR="00494F04" w:rsidRPr="006B3C9B" w:rsidRDefault="00494F04" w:rsidP="00F100C4">
            <w:pPr>
              <w:rPr>
                <w:rFonts w:ascii="Verdana" w:hAnsi="Verdana" w:cs="Times New Roman"/>
                <w:sz w:val="19"/>
                <w:szCs w:val="19"/>
                <w:lang w:val="ro-RO"/>
              </w:rPr>
            </w:pPr>
            <w:r w:rsidRPr="006B3C9B">
              <w:rPr>
                <w:rFonts w:ascii="Verdana" w:hAnsi="Verdana" w:cs="Times New Roman"/>
                <w:sz w:val="19"/>
                <w:szCs w:val="19"/>
                <w:lang w:val="ro-RO"/>
              </w:rPr>
              <w:t>nr. loc ocupate - 300</w:t>
            </w:r>
          </w:p>
          <w:p w:rsidR="00494F04" w:rsidRPr="006B3C9B" w:rsidRDefault="00494F04" w:rsidP="00F100C4">
            <w:pPr>
              <w:rPr>
                <w:rFonts w:ascii="Verdana" w:hAnsi="Verdana" w:cs="Times New Roman"/>
                <w:sz w:val="19"/>
                <w:szCs w:val="19"/>
                <w:lang w:val="ro-RO"/>
              </w:rPr>
            </w:pPr>
          </w:p>
        </w:tc>
        <w:tc>
          <w:tcPr>
            <w:tcW w:w="1276" w:type="dxa"/>
          </w:tcPr>
          <w:p w:rsidR="00494F04" w:rsidRPr="006B3C9B" w:rsidRDefault="00494F04" w:rsidP="00F100C4">
            <w:pPr>
              <w:rPr>
                <w:rFonts w:ascii="Verdana" w:hAnsi="Verdana" w:cs="Times New Roman"/>
                <w:sz w:val="19"/>
                <w:szCs w:val="19"/>
                <w:lang w:val="it-IT"/>
              </w:rPr>
            </w:pPr>
            <w:r w:rsidRPr="006B3C9B">
              <w:rPr>
                <w:rFonts w:ascii="Verdana" w:hAnsi="Verdana" w:cs="Times New Roman"/>
                <w:sz w:val="19"/>
                <w:szCs w:val="19"/>
                <w:lang w:val="it-IT"/>
              </w:rPr>
              <w:t xml:space="preserve">Bugetul municipal </w:t>
            </w:r>
          </w:p>
          <w:p w:rsidR="00494F04" w:rsidRPr="006B3C9B" w:rsidRDefault="00494F04" w:rsidP="00F100C4">
            <w:pPr>
              <w:rPr>
                <w:rFonts w:ascii="Verdana" w:hAnsi="Verdana" w:cs="Times New Roman"/>
                <w:sz w:val="19"/>
                <w:szCs w:val="19"/>
                <w:lang w:val="it-IT"/>
              </w:rPr>
            </w:pPr>
          </w:p>
          <w:p w:rsidR="00494F04" w:rsidRPr="006B3C9B" w:rsidRDefault="00494F04" w:rsidP="00F100C4">
            <w:pPr>
              <w:rPr>
                <w:rFonts w:ascii="Verdana" w:hAnsi="Verdana" w:cs="Times New Roman"/>
                <w:sz w:val="19"/>
                <w:szCs w:val="19"/>
                <w:lang w:val="it-IT"/>
              </w:rPr>
            </w:pPr>
          </w:p>
        </w:tc>
      </w:tr>
    </w:tbl>
    <w:p w:rsidR="00EF5D56" w:rsidRDefault="00EF5D56">
      <w:pPr>
        <w:rPr>
          <w:rFonts w:ascii="Verdana" w:hAnsi="Verdana" w:cs="Times New Roman"/>
          <w:sz w:val="24"/>
          <w:szCs w:val="24"/>
        </w:rPr>
      </w:pPr>
    </w:p>
    <w:p w:rsidR="00EF5D56" w:rsidRDefault="00EF5D56">
      <w:pPr>
        <w:rPr>
          <w:rFonts w:ascii="Verdana" w:hAnsi="Verdana" w:cs="Times New Roman"/>
          <w:sz w:val="24"/>
          <w:szCs w:val="24"/>
        </w:rPr>
      </w:pPr>
    </w:p>
    <w:p w:rsidR="00D1005C" w:rsidRDefault="00D1005C">
      <w:pPr>
        <w:rPr>
          <w:rFonts w:ascii="Verdana" w:hAnsi="Verdana" w:cs="Times New Roman"/>
          <w:sz w:val="24"/>
          <w:szCs w:val="24"/>
        </w:rPr>
        <w:sectPr w:rsidR="00D1005C" w:rsidSect="00FB53E2">
          <w:pgSz w:w="15840" w:h="12240" w:orient="landscape"/>
          <w:pgMar w:top="1417" w:right="1417" w:bottom="1417" w:left="1417" w:header="708" w:footer="708" w:gutter="0"/>
          <w:pgNumType w:start="25" w:chapStyle="1"/>
          <w:cols w:space="708"/>
          <w:titlePg/>
          <w:docGrid w:linePitch="360"/>
        </w:sectPr>
      </w:pPr>
    </w:p>
    <w:p w:rsidR="00183C2B" w:rsidRPr="004779BF" w:rsidRDefault="00183C2B" w:rsidP="00183C2B">
      <w:pPr>
        <w:spacing w:after="0" w:line="312" w:lineRule="auto"/>
        <w:rPr>
          <w:rFonts w:ascii="Verdana" w:hAnsi="Verdana"/>
          <w:b/>
          <w:color w:val="1F497D" w:themeColor="text2"/>
          <w:sz w:val="24"/>
          <w:szCs w:val="24"/>
        </w:rPr>
      </w:pPr>
      <w:r w:rsidRPr="004779BF">
        <w:rPr>
          <w:rFonts w:ascii="Verdana" w:hAnsi="Verdana"/>
          <w:b/>
          <w:color w:val="1F497D" w:themeColor="text2"/>
          <w:sz w:val="24"/>
          <w:szCs w:val="24"/>
        </w:rPr>
        <w:lastRenderedPageBreak/>
        <w:t xml:space="preserve">PROFILUL BENEFICIARULUI DE SERVICII SOCIALE </w:t>
      </w:r>
    </w:p>
    <w:p w:rsidR="00183C2B" w:rsidRPr="004779BF" w:rsidRDefault="00183C2B" w:rsidP="00183C2B">
      <w:pPr>
        <w:spacing w:after="0" w:line="312" w:lineRule="auto"/>
        <w:rPr>
          <w:rFonts w:ascii="Verdana" w:hAnsi="Verdana"/>
          <w:sz w:val="24"/>
          <w:szCs w:val="24"/>
          <w:lang w:val="ro-RO"/>
        </w:rPr>
      </w:pPr>
      <w:r w:rsidRPr="004779BF">
        <w:rPr>
          <w:rFonts w:ascii="Verdana" w:hAnsi="Verdana"/>
          <w:sz w:val="24"/>
          <w:szCs w:val="24"/>
          <w:lang w:val="ro-RO"/>
        </w:rPr>
        <w:t>Actualii și potențiații beneficiari de servicii sociale din municipiul Bălți sunt:</w:t>
      </w:r>
    </w:p>
    <w:tbl>
      <w:tblPr>
        <w:tblW w:w="0" w:type="auto"/>
        <w:tblLook w:val="04A0" w:firstRow="1" w:lastRow="0" w:firstColumn="1" w:lastColumn="0" w:noHBand="0" w:noVBand="1"/>
      </w:tblPr>
      <w:tblGrid>
        <w:gridCol w:w="4810"/>
        <w:gridCol w:w="4810"/>
      </w:tblGrid>
      <w:tr w:rsidR="00183C2B" w:rsidTr="00304E08">
        <w:tc>
          <w:tcPr>
            <w:tcW w:w="4811" w:type="dxa"/>
          </w:tcPr>
          <w:p w:rsidR="00304E08" w:rsidRPr="003C455F" w:rsidRDefault="00304E08" w:rsidP="003C455F">
            <w:pPr>
              <w:numPr>
                <w:ilvl w:val="0"/>
                <w:numId w:val="4"/>
              </w:numPr>
              <w:rPr>
                <w:rFonts w:ascii="Verdana" w:hAnsi="Verdana" w:cs="Times New Roman"/>
                <w:sz w:val="24"/>
                <w:szCs w:val="24"/>
                <w:lang w:val="it-IT"/>
              </w:rPr>
            </w:pPr>
            <w:r w:rsidRPr="003C455F">
              <w:rPr>
                <w:rFonts w:ascii="Verdana" w:hAnsi="Verdana" w:cs="Times New Roman"/>
                <w:sz w:val="24"/>
                <w:szCs w:val="24"/>
                <w:lang w:val="ro-RO"/>
              </w:rPr>
              <w:t>Copii în situație de risc:</w:t>
            </w:r>
          </w:p>
          <w:p w:rsidR="00304E08" w:rsidRPr="003C455F" w:rsidRDefault="00304E08" w:rsidP="003C455F">
            <w:pPr>
              <w:pStyle w:val="a6"/>
              <w:numPr>
                <w:ilvl w:val="0"/>
                <w:numId w:val="41"/>
              </w:numPr>
              <w:rPr>
                <w:rFonts w:ascii="Verdana" w:hAnsi="Verdana" w:cs="Times New Roman"/>
                <w:sz w:val="24"/>
                <w:szCs w:val="24"/>
                <w:lang w:val="it-IT"/>
              </w:rPr>
            </w:pPr>
            <w:r w:rsidRPr="003C455F">
              <w:rPr>
                <w:rFonts w:ascii="Verdana" w:hAnsi="Verdana" w:cs="Times New Roman"/>
                <w:color w:val="000000"/>
                <w:sz w:val="24"/>
                <w:szCs w:val="24"/>
                <w:lang w:val="it-IT"/>
              </w:rPr>
              <w:t>copiii sînt supuşi violenţei; </w:t>
            </w:r>
          </w:p>
          <w:p w:rsidR="00304E08" w:rsidRPr="003C455F" w:rsidRDefault="00304E08" w:rsidP="003C455F">
            <w:pPr>
              <w:pStyle w:val="a6"/>
              <w:numPr>
                <w:ilvl w:val="0"/>
                <w:numId w:val="41"/>
              </w:numPr>
              <w:rPr>
                <w:rFonts w:ascii="Verdana" w:hAnsi="Verdana" w:cs="Times New Roman"/>
                <w:sz w:val="24"/>
                <w:szCs w:val="24"/>
                <w:lang w:val="it-IT"/>
              </w:rPr>
            </w:pPr>
            <w:r w:rsidRPr="003C455F">
              <w:rPr>
                <w:rFonts w:ascii="Verdana" w:hAnsi="Verdana" w:cs="Times New Roman"/>
                <w:color w:val="000000"/>
                <w:sz w:val="24"/>
                <w:szCs w:val="24"/>
                <w:lang w:val="it-IT"/>
              </w:rPr>
              <w:t>copiii sînt neglijaţi;</w:t>
            </w:r>
          </w:p>
          <w:p w:rsidR="00304E08" w:rsidRPr="003C455F" w:rsidRDefault="00304E08" w:rsidP="003C455F">
            <w:pPr>
              <w:pStyle w:val="a6"/>
              <w:numPr>
                <w:ilvl w:val="0"/>
                <w:numId w:val="41"/>
              </w:numPr>
              <w:rPr>
                <w:rFonts w:ascii="Verdana" w:hAnsi="Verdana" w:cs="Times New Roman"/>
                <w:sz w:val="24"/>
                <w:szCs w:val="24"/>
                <w:lang w:val="it-IT"/>
              </w:rPr>
            </w:pPr>
            <w:r w:rsidRPr="003C455F">
              <w:rPr>
                <w:rFonts w:ascii="Verdana" w:hAnsi="Verdana" w:cs="Times New Roman"/>
                <w:color w:val="000000"/>
                <w:sz w:val="24"/>
                <w:szCs w:val="24"/>
                <w:lang w:val="it-IT"/>
              </w:rPr>
              <w:t>copiii practică vagabondajul, cerşitul, prostituţia;</w:t>
            </w:r>
          </w:p>
          <w:p w:rsidR="00304E08" w:rsidRPr="003C455F" w:rsidRDefault="00304E08" w:rsidP="003C455F">
            <w:pPr>
              <w:pStyle w:val="a6"/>
              <w:numPr>
                <w:ilvl w:val="0"/>
                <w:numId w:val="41"/>
              </w:numPr>
              <w:rPr>
                <w:rFonts w:ascii="Verdana" w:hAnsi="Verdana" w:cs="Times New Roman"/>
                <w:sz w:val="24"/>
                <w:szCs w:val="24"/>
                <w:lang w:val="it-IT"/>
              </w:rPr>
            </w:pPr>
            <w:r w:rsidRPr="003C455F">
              <w:rPr>
                <w:rFonts w:ascii="Verdana" w:hAnsi="Verdana" w:cs="Times New Roman"/>
                <w:color w:val="000000"/>
                <w:sz w:val="24"/>
                <w:szCs w:val="24"/>
                <w:lang w:val="it-IT"/>
              </w:rPr>
              <w:t>copiii sînt lipsiţi de îngrijire şi supraveghere din partea părinţilor din cauza absenţei acestora de la domiciliu din motive necunoscute;</w:t>
            </w:r>
          </w:p>
          <w:p w:rsidR="00304E08" w:rsidRPr="003C455F" w:rsidRDefault="00304E08" w:rsidP="003C455F">
            <w:pPr>
              <w:pStyle w:val="a6"/>
              <w:numPr>
                <w:ilvl w:val="0"/>
                <w:numId w:val="41"/>
              </w:numPr>
              <w:rPr>
                <w:rFonts w:ascii="Verdana" w:hAnsi="Verdana" w:cs="Times New Roman"/>
                <w:sz w:val="24"/>
                <w:szCs w:val="24"/>
                <w:lang w:val="it-IT"/>
              </w:rPr>
            </w:pPr>
            <w:r w:rsidRPr="003C455F">
              <w:rPr>
                <w:rFonts w:ascii="Verdana" w:hAnsi="Verdana" w:cs="Times New Roman"/>
                <w:color w:val="000000"/>
                <w:sz w:val="24"/>
                <w:szCs w:val="24"/>
                <w:lang w:val="it-IT"/>
              </w:rPr>
              <w:t>părinţii copiilor au decedat;</w:t>
            </w:r>
          </w:p>
          <w:p w:rsidR="00304E08" w:rsidRPr="003C455F" w:rsidRDefault="00304E08" w:rsidP="003C455F">
            <w:pPr>
              <w:pStyle w:val="a6"/>
              <w:numPr>
                <w:ilvl w:val="0"/>
                <w:numId w:val="41"/>
              </w:numPr>
              <w:rPr>
                <w:rFonts w:ascii="Verdana" w:hAnsi="Verdana" w:cs="Times New Roman"/>
                <w:sz w:val="24"/>
                <w:szCs w:val="24"/>
                <w:lang w:val="it-IT"/>
              </w:rPr>
            </w:pPr>
            <w:r w:rsidRPr="003C455F">
              <w:rPr>
                <w:rFonts w:ascii="Verdana" w:hAnsi="Verdana" w:cs="Times New Roman"/>
                <w:color w:val="000000"/>
                <w:sz w:val="24"/>
                <w:szCs w:val="24"/>
                <w:lang w:val="it-IT"/>
              </w:rPr>
              <w:t>copiii trăiesc în stradă, au fugit ori au fost alungaţi de acasă;</w:t>
            </w:r>
          </w:p>
          <w:p w:rsidR="00304E08" w:rsidRPr="003C455F" w:rsidRDefault="00304E08" w:rsidP="003C455F">
            <w:pPr>
              <w:pStyle w:val="a6"/>
              <w:numPr>
                <w:ilvl w:val="0"/>
                <w:numId w:val="41"/>
              </w:numPr>
              <w:rPr>
                <w:rFonts w:ascii="Verdana" w:hAnsi="Verdana" w:cs="Times New Roman"/>
                <w:sz w:val="24"/>
                <w:szCs w:val="24"/>
                <w:lang w:val="it-IT"/>
              </w:rPr>
            </w:pPr>
            <w:r w:rsidRPr="003C455F">
              <w:rPr>
                <w:rFonts w:ascii="Verdana" w:hAnsi="Verdana" w:cs="Times New Roman"/>
                <w:color w:val="000000"/>
                <w:sz w:val="24"/>
                <w:szCs w:val="24"/>
                <w:lang w:val="it-IT"/>
              </w:rPr>
              <w:t xml:space="preserve"> părinţii copiilor refuză să-şi exercite obligaţiile părinteşti privind creşterea şi îngrijirea copilului;</w:t>
            </w:r>
          </w:p>
          <w:p w:rsidR="00304E08" w:rsidRPr="003C455F" w:rsidRDefault="00304E08" w:rsidP="003C455F">
            <w:pPr>
              <w:pStyle w:val="a6"/>
              <w:numPr>
                <w:ilvl w:val="0"/>
                <w:numId w:val="41"/>
              </w:numPr>
              <w:rPr>
                <w:rFonts w:ascii="Verdana" w:hAnsi="Verdana" w:cs="Times New Roman"/>
                <w:sz w:val="24"/>
                <w:szCs w:val="24"/>
                <w:lang w:val="it-IT"/>
              </w:rPr>
            </w:pPr>
            <w:r w:rsidRPr="003C455F">
              <w:rPr>
                <w:rFonts w:ascii="Verdana" w:hAnsi="Verdana" w:cs="Times New Roman"/>
                <w:color w:val="000000"/>
                <w:sz w:val="24"/>
                <w:szCs w:val="24"/>
                <w:lang w:val="it-IT"/>
              </w:rPr>
              <w:t>copiii au fost abandonaţi de părinţi;</w:t>
            </w:r>
          </w:p>
          <w:p w:rsidR="00304E08" w:rsidRPr="003C455F" w:rsidRDefault="00304E08" w:rsidP="003C455F">
            <w:pPr>
              <w:pStyle w:val="a6"/>
              <w:numPr>
                <w:ilvl w:val="0"/>
                <w:numId w:val="41"/>
              </w:numPr>
              <w:rPr>
                <w:rFonts w:ascii="Verdana" w:hAnsi="Verdana" w:cs="Times New Roman"/>
                <w:sz w:val="24"/>
                <w:szCs w:val="24"/>
                <w:lang w:val="it-IT"/>
              </w:rPr>
            </w:pPr>
            <w:r w:rsidRPr="003C455F">
              <w:rPr>
                <w:rFonts w:ascii="Verdana" w:hAnsi="Verdana" w:cs="Times New Roman"/>
                <w:color w:val="000000"/>
                <w:sz w:val="24"/>
                <w:szCs w:val="24"/>
                <w:lang w:val="it-IT"/>
              </w:rPr>
              <w:t xml:space="preserve"> în privința unuia dintre părinții copilului este instituită o măsură de ocrotire judiciară (ocrotire provizorie, curatelă sau tutelă);</w:t>
            </w:r>
          </w:p>
          <w:p w:rsidR="00304E08" w:rsidRPr="003C455F" w:rsidRDefault="00304E08" w:rsidP="003C455F">
            <w:pPr>
              <w:pStyle w:val="a6"/>
              <w:numPr>
                <w:ilvl w:val="0"/>
                <w:numId w:val="41"/>
              </w:numPr>
              <w:rPr>
                <w:rFonts w:ascii="Verdana" w:hAnsi="Verdana" w:cs="Times New Roman"/>
                <w:sz w:val="24"/>
                <w:szCs w:val="24"/>
                <w:lang w:val="it-IT"/>
              </w:rPr>
            </w:pPr>
            <w:r w:rsidRPr="003C455F">
              <w:rPr>
                <w:rFonts w:ascii="Verdana" w:hAnsi="Verdana" w:cs="Times New Roman"/>
                <w:color w:val="000000"/>
                <w:sz w:val="24"/>
                <w:szCs w:val="24"/>
                <w:lang w:val="it-IT"/>
              </w:rPr>
              <w:t>copiii sînt victime ale infracţiunilor.</w:t>
            </w:r>
          </w:p>
          <w:p w:rsidR="00304E08" w:rsidRPr="003C455F" w:rsidRDefault="00304E08" w:rsidP="003C455F">
            <w:pPr>
              <w:pStyle w:val="a6"/>
              <w:numPr>
                <w:ilvl w:val="0"/>
                <w:numId w:val="4"/>
              </w:numPr>
              <w:rPr>
                <w:rFonts w:ascii="Verdana" w:hAnsi="Verdana" w:cs="Times New Roman"/>
                <w:sz w:val="24"/>
                <w:szCs w:val="24"/>
                <w:lang w:val="it-IT"/>
              </w:rPr>
            </w:pPr>
            <w:r w:rsidRPr="003C455F">
              <w:rPr>
                <w:rFonts w:ascii="Verdana" w:hAnsi="Verdana" w:cs="Times New Roman"/>
                <w:color w:val="000000"/>
                <w:sz w:val="24"/>
                <w:szCs w:val="24"/>
                <w:lang w:val="it-IT"/>
              </w:rPr>
              <w:t>Copiii şi tinerii ale căror sănătate, dezvoltare şi integritate fizică, psihică sau morală sînt prejudiciate în mediul în care locuiesc</w:t>
            </w:r>
            <w:r w:rsidRPr="003C455F">
              <w:rPr>
                <w:rFonts w:ascii="Verdana" w:hAnsi="Verdana" w:cs="Times New Roman"/>
                <w:sz w:val="24"/>
                <w:szCs w:val="24"/>
                <w:lang w:val="it-IT"/>
              </w:rPr>
              <w:t xml:space="preserve"> </w:t>
            </w:r>
          </w:p>
          <w:p w:rsidR="00304E08" w:rsidRPr="003C455F" w:rsidRDefault="00304E08" w:rsidP="003C455F">
            <w:pPr>
              <w:numPr>
                <w:ilvl w:val="0"/>
                <w:numId w:val="5"/>
              </w:numPr>
              <w:rPr>
                <w:rFonts w:ascii="Verdana" w:hAnsi="Verdana" w:cs="Times New Roman"/>
                <w:sz w:val="24"/>
                <w:szCs w:val="24"/>
              </w:rPr>
            </w:pPr>
            <w:r w:rsidRPr="003C455F">
              <w:rPr>
                <w:rFonts w:ascii="Verdana" w:hAnsi="Verdana" w:cs="Times New Roman"/>
                <w:sz w:val="24"/>
                <w:szCs w:val="24"/>
              </w:rPr>
              <w:t xml:space="preserve">Copii fața de care sunt aplicate </w:t>
            </w:r>
            <w:r w:rsidRPr="003C455F">
              <w:rPr>
                <w:rFonts w:ascii="Verdana" w:hAnsi="Verdana" w:cs="Times New Roman"/>
                <w:sz w:val="24"/>
                <w:szCs w:val="24"/>
              </w:rPr>
              <w:lastRenderedPageBreak/>
              <w:t>restricții de ordin confessional</w:t>
            </w:r>
          </w:p>
          <w:p w:rsidR="00304E08" w:rsidRPr="003C455F" w:rsidRDefault="00304E08" w:rsidP="003C455F">
            <w:pPr>
              <w:numPr>
                <w:ilvl w:val="0"/>
                <w:numId w:val="5"/>
              </w:numPr>
              <w:rPr>
                <w:rFonts w:ascii="Verdana" w:hAnsi="Verdana" w:cs="Times New Roman"/>
                <w:sz w:val="24"/>
                <w:szCs w:val="24"/>
              </w:rPr>
            </w:pPr>
            <w:r w:rsidRPr="003C455F">
              <w:rPr>
                <w:rFonts w:ascii="Verdana" w:hAnsi="Verdana" w:cs="Times New Roman"/>
                <w:sz w:val="24"/>
                <w:szCs w:val="24"/>
              </w:rPr>
              <w:t>Copiii care nu au fost vaccinați</w:t>
            </w:r>
          </w:p>
          <w:p w:rsidR="00304E08" w:rsidRPr="003C455F" w:rsidRDefault="00304E08" w:rsidP="003C455F">
            <w:pPr>
              <w:pStyle w:val="a6"/>
              <w:numPr>
                <w:ilvl w:val="0"/>
                <w:numId w:val="4"/>
              </w:numPr>
              <w:rPr>
                <w:rFonts w:ascii="Verdana" w:hAnsi="Verdana" w:cs="Times New Roman"/>
                <w:sz w:val="24"/>
                <w:szCs w:val="24"/>
                <w:lang w:val="it-IT"/>
              </w:rPr>
            </w:pPr>
            <w:r w:rsidRPr="003C455F">
              <w:rPr>
                <w:rFonts w:ascii="Verdana" w:hAnsi="Verdana" w:cs="Times New Roman"/>
                <w:sz w:val="24"/>
                <w:szCs w:val="24"/>
                <w:lang w:val="it-IT"/>
              </w:rPr>
              <w:t>Minorele însărcinate (sau cu copii)</w:t>
            </w:r>
          </w:p>
          <w:p w:rsidR="00304E08" w:rsidRPr="003C455F" w:rsidRDefault="00304E08" w:rsidP="003C455F">
            <w:pPr>
              <w:pStyle w:val="a6"/>
              <w:numPr>
                <w:ilvl w:val="0"/>
                <w:numId w:val="4"/>
              </w:numPr>
              <w:rPr>
                <w:rFonts w:ascii="Verdana" w:hAnsi="Verdana" w:cs="Times New Roman"/>
                <w:sz w:val="24"/>
                <w:szCs w:val="24"/>
                <w:lang w:val="it-IT"/>
              </w:rPr>
            </w:pPr>
            <w:r w:rsidRPr="003C455F">
              <w:rPr>
                <w:rFonts w:ascii="Verdana" w:hAnsi="Verdana" w:cs="Times New Roman"/>
                <w:color w:val="000000"/>
                <w:sz w:val="24"/>
                <w:szCs w:val="24"/>
                <w:lang w:val="it-IT"/>
              </w:rPr>
              <w:t>familiile care nu îşi îndeplinesc în mod corespunzător obligaţiile privind îngrijirea, întreţinerea şi educarea copiilor</w:t>
            </w:r>
          </w:p>
          <w:p w:rsidR="00304E08" w:rsidRPr="003C455F" w:rsidRDefault="00304E08" w:rsidP="003C455F">
            <w:pPr>
              <w:numPr>
                <w:ilvl w:val="0"/>
                <w:numId w:val="4"/>
              </w:numPr>
              <w:rPr>
                <w:rFonts w:ascii="Verdana" w:hAnsi="Verdana" w:cs="Times New Roman"/>
                <w:sz w:val="24"/>
                <w:szCs w:val="24"/>
                <w:lang w:val="it-IT"/>
              </w:rPr>
            </w:pPr>
            <w:r w:rsidRPr="003C455F">
              <w:rPr>
                <w:rFonts w:ascii="Verdana" w:hAnsi="Verdana" w:cs="Times New Roman"/>
                <w:sz w:val="24"/>
                <w:szCs w:val="24"/>
                <w:lang w:val="ro-RO"/>
              </w:rPr>
              <w:t>Persoane centenere</w:t>
            </w:r>
          </w:p>
          <w:p w:rsidR="00304E08" w:rsidRPr="003C455F" w:rsidRDefault="00304E08" w:rsidP="003C455F">
            <w:pPr>
              <w:numPr>
                <w:ilvl w:val="0"/>
                <w:numId w:val="4"/>
              </w:numPr>
              <w:rPr>
                <w:rFonts w:ascii="Verdana" w:hAnsi="Verdana" w:cs="Times New Roman"/>
                <w:sz w:val="24"/>
                <w:szCs w:val="24"/>
                <w:lang w:val="it-IT"/>
              </w:rPr>
            </w:pPr>
            <w:r w:rsidRPr="003C455F">
              <w:rPr>
                <w:rFonts w:ascii="Verdana" w:hAnsi="Verdana" w:cs="Times New Roman"/>
                <w:color w:val="000000"/>
                <w:sz w:val="24"/>
                <w:szCs w:val="24"/>
                <w:lang w:val="it-IT"/>
              </w:rPr>
              <w:t>Persoane fără familie, care nu pot gospodări singure, care necesită îngrijire şi supraveghere sau sînt incapabile să facă faţă nevoilor sociomedicale</w:t>
            </w:r>
          </w:p>
          <w:p w:rsidR="00304E08" w:rsidRPr="003C455F" w:rsidRDefault="00304E08" w:rsidP="003C455F">
            <w:pPr>
              <w:numPr>
                <w:ilvl w:val="0"/>
                <w:numId w:val="4"/>
              </w:numPr>
              <w:rPr>
                <w:rFonts w:ascii="Verdana" w:hAnsi="Verdana" w:cs="Times New Roman"/>
                <w:sz w:val="24"/>
                <w:szCs w:val="24"/>
              </w:rPr>
            </w:pPr>
            <w:r w:rsidRPr="003C455F">
              <w:rPr>
                <w:rFonts w:ascii="Verdana" w:hAnsi="Verdana" w:cs="Times New Roman"/>
                <w:sz w:val="24"/>
                <w:szCs w:val="24"/>
              </w:rPr>
              <w:t>Persoane (copii) imobilizate</w:t>
            </w:r>
          </w:p>
          <w:p w:rsidR="00304E08" w:rsidRPr="003C455F" w:rsidRDefault="00304E08" w:rsidP="003C455F">
            <w:pPr>
              <w:numPr>
                <w:ilvl w:val="0"/>
                <w:numId w:val="4"/>
              </w:numPr>
              <w:rPr>
                <w:rFonts w:ascii="Verdana" w:hAnsi="Verdana" w:cs="Times New Roman"/>
                <w:sz w:val="24"/>
                <w:szCs w:val="24"/>
              </w:rPr>
            </w:pPr>
            <w:r w:rsidRPr="003C455F">
              <w:rPr>
                <w:rFonts w:ascii="Verdana" w:hAnsi="Verdana" w:cs="Times New Roman"/>
                <w:color w:val="000000"/>
                <w:sz w:val="24"/>
                <w:szCs w:val="24"/>
                <w:lang w:val="it-IT"/>
              </w:rPr>
              <w:t>familiile monoparentale cu copii</w:t>
            </w:r>
            <w:r w:rsidRPr="003C455F">
              <w:rPr>
                <w:rFonts w:ascii="Verdana" w:hAnsi="Verdana" w:cs="Times New Roman"/>
                <w:sz w:val="24"/>
                <w:szCs w:val="24"/>
              </w:rPr>
              <w:t xml:space="preserve"> </w:t>
            </w:r>
          </w:p>
          <w:p w:rsidR="00304E08" w:rsidRPr="003C455F" w:rsidRDefault="00304E08" w:rsidP="003C455F">
            <w:pPr>
              <w:numPr>
                <w:ilvl w:val="0"/>
                <w:numId w:val="4"/>
              </w:numPr>
              <w:rPr>
                <w:rFonts w:ascii="Verdana" w:hAnsi="Verdana" w:cs="Times New Roman"/>
                <w:sz w:val="24"/>
                <w:szCs w:val="24"/>
                <w:lang w:val="it-IT"/>
              </w:rPr>
            </w:pPr>
            <w:r w:rsidRPr="003C455F">
              <w:rPr>
                <w:rFonts w:ascii="Verdana" w:hAnsi="Verdana" w:cs="Times New Roman"/>
                <w:color w:val="000000"/>
                <w:sz w:val="24"/>
                <w:szCs w:val="24"/>
                <w:lang w:val="it-IT"/>
              </w:rPr>
              <w:t>familiile cu trei şi mai mulţi copii</w:t>
            </w:r>
            <w:r w:rsidRPr="003C455F">
              <w:rPr>
                <w:rFonts w:ascii="Verdana" w:hAnsi="Verdana" w:cs="Times New Roman"/>
                <w:sz w:val="24"/>
                <w:szCs w:val="24"/>
                <w:lang w:val="it-IT"/>
              </w:rPr>
              <w:t xml:space="preserve"> </w:t>
            </w:r>
          </w:p>
          <w:p w:rsidR="00304E08" w:rsidRPr="003C455F" w:rsidRDefault="00304E08" w:rsidP="003C455F">
            <w:pPr>
              <w:numPr>
                <w:ilvl w:val="0"/>
                <w:numId w:val="4"/>
              </w:numPr>
              <w:rPr>
                <w:rFonts w:ascii="Verdana" w:hAnsi="Verdana" w:cs="Times New Roman"/>
                <w:sz w:val="24"/>
                <w:szCs w:val="24"/>
                <w:lang w:val="it-IT"/>
              </w:rPr>
            </w:pPr>
            <w:r w:rsidRPr="003C455F">
              <w:rPr>
                <w:rFonts w:ascii="Verdana" w:hAnsi="Verdana" w:cs="Times New Roman"/>
                <w:color w:val="000000"/>
                <w:sz w:val="24"/>
                <w:szCs w:val="24"/>
                <w:lang w:val="it-IT"/>
              </w:rPr>
              <w:t>familiile fără venituri sau cu venituri mici</w:t>
            </w:r>
          </w:p>
          <w:p w:rsidR="00304E08" w:rsidRPr="003C455F" w:rsidRDefault="00304E08" w:rsidP="003C455F">
            <w:pPr>
              <w:numPr>
                <w:ilvl w:val="0"/>
                <w:numId w:val="4"/>
              </w:numPr>
              <w:rPr>
                <w:rFonts w:ascii="Verdana" w:hAnsi="Verdana" w:cs="Times New Roman"/>
                <w:sz w:val="24"/>
                <w:szCs w:val="24"/>
                <w:lang w:val="it-IT"/>
              </w:rPr>
            </w:pPr>
            <w:r w:rsidRPr="003C455F">
              <w:rPr>
                <w:rFonts w:ascii="Verdana" w:hAnsi="Verdana" w:cs="Times New Roman"/>
                <w:color w:val="000000"/>
                <w:sz w:val="24"/>
                <w:szCs w:val="24"/>
                <w:lang w:val="it-IT"/>
              </w:rPr>
              <w:t> persoane şi familii aflate în dificultate</w:t>
            </w:r>
            <w:r w:rsidRPr="003C455F">
              <w:rPr>
                <w:rFonts w:ascii="Verdana" w:hAnsi="Verdana" w:cs="Times New Roman"/>
                <w:sz w:val="24"/>
                <w:szCs w:val="24"/>
                <w:lang w:val="ro-RO"/>
              </w:rPr>
              <w:t>/în situație de risc</w:t>
            </w:r>
          </w:p>
          <w:p w:rsidR="00304E08" w:rsidRPr="003C455F" w:rsidRDefault="00304E08" w:rsidP="003C455F">
            <w:pPr>
              <w:numPr>
                <w:ilvl w:val="0"/>
                <w:numId w:val="5"/>
              </w:numPr>
              <w:rPr>
                <w:rFonts w:ascii="Verdana" w:hAnsi="Verdana" w:cs="Times New Roman"/>
                <w:sz w:val="24"/>
                <w:szCs w:val="24"/>
                <w:lang w:val="it-IT"/>
              </w:rPr>
            </w:pPr>
            <w:r w:rsidRPr="003C455F">
              <w:rPr>
                <w:rFonts w:ascii="Verdana" w:hAnsi="Verdana" w:cs="Times New Roman"/>
                <w:sz w:val="24"/>
                <w:szCs w:val="24"/>
                <w:lang w:val="it-IT"/>
              </w:rPr>
              <w:t>Femei însărcinate în situație de risc (dupa 45 de ani)</w:t>
            </w:r>
          </w:p>
          <w:p w:rsidR="00304E08" w:rsidRPr="003C455F" w:rsidRDefault="00304E08" w:rsidP="003C455F">
            <w:pPr>
              <w:numPr>
                <w:ilvl w:val="0"/>
                <w:numId w:val="5"/>
              </w:numPr>
              <w:rPr>
                <w:rFonts w:ascii="Verdana" w:hAnsi="Verdana" w:cs="Times New Roman"/>
                <w:sz w:val="24"/>
                <w:szCs w:val="24"/>
                <w:lang w:val="it-IT"/>
              </w:rPr>
            </w:pPr>
            <w:r w:rsidRPr="003C455F">
              <w:rPr>
                <w:rFonts w:ascii="Verdana" w:hAnsi="Verdana" w:cs="Times New Roman"/>
                <w:sz w:val="24"/>
                <w:szCs w:val="24"/>
                <w:lang w:val="it-IT"/>
              </w:rPr>
              <w:t>Mame cu dizabilități însărcinate (sau și cu copii)</w:t>
            </w:r>
          </w:p>
          <w:p w:rsidR="00304E08" w:rsidRPr="003C455F" w:rsidRDefault="00304E08" w:rsidP="003C455F">
            <w:pPr>
              <w:numPr>
                <w:ilvl w:val="0"/>
                <w:numId w:val="4"/>
              </w:numPr>
              <w:rPr>
                <w:rFonts w:ascii="Verdana" w:hAnsi="Verdana" w:cs="Times New Roman"/>
                <w:sz w:val="24"/>
                <w:szCs w:val="24"/>
                <w:lang w:val="it-IT"/>
              </w:rPr>
            </w:pPr>
            <w:r w:rsidRPr="003C455F">
              <w:rPr>
                <w:rFonts w:ascii="Verdana" w:hAnsi="Verdana" w:cs="Times New Roman"/>
                <w:sz w:val="24"/>
                <w:szCs w:val="24"/>
                <w:lang w:val="ro-RO"/>
              </w:rPr>
              <w:t>Persoane ce nu dețin acte de identitate</w:t>
            </w:r>
          </w:p>
          <w:p w:rsidR="00304E08" w:rsidRPr="003C455F" w:rsidRDefault="00304E08" w:rsidP="003C455F">
            <w:pPr>
              <w:numPr>
                <w:ilvl w:val="0"/>
                <w:numId w:val="4"/>
              </w:numPr>
              <w:rPr>
                <w:rFonts w:ascii="Verdana" w:hAnsi="Verdana" w:cs="Times New Roman"/>
                <w:sz w:val="24"/>
                <w:szCs w:val="24"/>
              </w:rPr>
            </w:pPr>
            <w:r w:rsidRPr="003C455F">
              <w:rPr>
                <w:rFonts w:ascii="Verdana" w:hAnsi="Verdana" w:cs="Times New Roman"/>
                <w:sz w:val="24"/>
                <w:szCs w:val="24"/>
              </w:rPr>
              <w:t xml:space="preserve">Persoane care nu au activată </w:t>
            </w:r>
            <w:r w:rsidRPr="003C455F">
              <w:rPr>
                <w:rFonts w:ascii="Verdana" w:hAnsi="Verdana" w:cs="Times New Roman"/>
                <w:sz w:val="24"/>
                <w:szCs w:val="24"/>
              </w:rPr>
              <w:lastRenderedPageBreak/>
              <w:t>polița medicală.</w:t>
            </w:r>
          </w:p>
          <w:p w:rsidR="00304E08" w:rsidRPr="003C455F" w:rsidRDefault="00304E08" w:rsidP="003C455F">
            <w:pPr>
              <w:numPr>
                <w:ilvl w:val="0"/>
                <w:numId w:val="5"/>
              </w:numPr>
              <w:rPr>
                <w:rFonts w:ascii="Verdana" w:hAnsi="Verdana" w:cs="Times New Roman"/>
                <w:sz w:val="24"/>
                <w:szCs w:val="24"/>
              </w:rPr>
            </w:pPr>
            <w:r w:rsidRPr="003C455F">
              <w:rPr>
                <w:rFonts w:ascii="Verdana" w:hAnsi="Verdana" w:cs="Times New Roman"/>
                <w:sz w:val="24"/>
                <w:szCs w:val="24"/>
              </w:rPr>
              <w:t>Șomerii</w:t>
            </w:r>
          </w:p>
          <w:p w:rsidR="00304E08" w:rsidRPr="003C455F" w:rsidRDefault="00304E08" w:rsidP="003C455F">
            <w:pPr>
              <w:numPr>
                <w:ilvl w:val="0"/>
                <w:numId w:val="5"/>
              </w:numPr>
              <w:rPr>
                <w:rFonts w:ascii="Verdana" w:hAnsi="Verdana" w:cs="Times New Roman"/>
                <w:sz w:val="24"/>
                <w:szCs w:val="24"/>
                <w:lang w:val="it-IT"/>
              </w:rPr>
            </w:pPr>
            <w:r w:rsidRPr="003C455F">
              <w:rPr>
                <w:rFonts w:ascii="Verdana" w:hAnsi="Verdana" w:cs="Times New Roman"/>
                <w:sz w:val="24"/>
                <w:szCs w:val="24"/>
                <w:lang w:val="it-IT"/>
              </w:rPr>
              <w:t>Persoane de dupa 45-50 ani discriminați în angajare</w:t>
            </w:r>
          </w:p>
          <w:p w:rsidR="00304E08" w:rsidRPr="003C455F" w:rsidRDefault="00304E08" w:rsidP="003C455F">
            <w:pPr>
              <w:numPr>
                <w:ilvl w:val="0"/>
                <w:numId w:val="4"/>
              </w:numPr>
              <w:rPr>
                <w:rFonts w:ascii="Verdana" w:hAnsi="Verdana" w:cs="Times New Roman"/>
                <w:sz w:val="24"/>
                <w:szCs w:val="24"/>
                <w:lang w:val="it-IT"/>
              </w:rPr>
            </w:pPr>
            <w:r w:rsidRPr="003C455F">
              <w:rPr>
                <w:rFonts w:ascii="Verdana" w:hAnsi="Verdana" w:cs="Times New Roman"/>
                <w:sz w:val="24"/>
                <w:szCs w:val="24"/>
                <w:lang w:val="ro-RO"/>
              </w:rPr>
              <w:t>Persoane în situația de suicid / tentative de suicid</w:t>
            </w:r>
          </w:p>
          <w:p w:rsidR="00304E08" w:rsidRPr="003C455F" w:rsidRDefault="00304E08" w:rsidP="003C455F">
            <w:pPr>
              <w:numPr>
                <w:ilvl w:val="0"/>
                <w:numId w:val="4"/>
              </w:numPr>
              <w:rPr>
                <w:rFonts w:ascii="Verdana" w:hAnsi="Verdana" w:cs="Times New Roman"/>
                <w:sz w:val="24"/>
                <w:szCs w:val="24"/>
              </w:rPr>
            </w:pPr>
            <w:r w:rsidRPr="003C455F">
              <w:rPr>
                <w:rFonts w:ascii="Verdana" w:hAnsi="Verdana" w:cs="Times New Roman"/>
                <w:sz w:val="24"/>
                <w:szCs w:val="24"/>
                <w:lang w:val="ro-RO"/>
              </w:rPr>
              <w:t>Migranții</w:t>
            </w:r>
          </w:p>
          <w:p w:rsidR="003C455F" w:rsidRPr="003C455F" w:rsidRDefault="003C455F" w:rsidP="003C455F">
            <w:pPr>
              <w:numPr>
                <w:ilvl w:val="0"/>
                <w:numId w:val="4"/>
              </w:numPr>
              <w:rPr>
                <w:rFonts w:ascii="Verdana" w:hAnsi="Verdana" w:cs="Times New Roman"/>
                <w:sz w:val="24"/>
                <w:szCs w:val="24"/>
              </w:rPr>
            </w:pPr>
            <w:r w:rsidRPr="003C455F">
              <w:rPr>
                <w:rFonts w:ascii="Verdana" w:hAnsi="Verdana" w:cs="Times New Roman"/>
                <w:sz w:val="24"/>
                <w:szCs w:val="24"/>
                <w:lang w:val="ro-RO"/>
              </w:rPr>
              <w:t>Deținuți și fost deținuți</w:t>
            </w:r>
          </w:p>
          <w:p w:rsidR="00304E08" w:rsidRPr="003C455F" w:rsidRDefault="00304E08" w:rsidP="003C455F">
            <w:pPr>
              <w:rPr>
                <w:rFonts w:ascii="Verdana" w:hAnsi="Verdana"/>
                <w:sz w:val="24"/>
                <w:szCs w:val="24"/>
                <w:highlight w:val="cyan"/>
              </w:rPr>
            </w:pPr>
          </w:p>
        </w:tc>
        <w:tc>
          <w:tcPr>
            <w:tcW w:w="4811" w:type="dxa"/>
          </w:tcPr>
          <w:p w:rsidR="00304E08" w:rsidRPr="003C455F" w:rsidRDefault="00304E08" w:rsidP="003C455F">
            <w:pPr>
              <w:numPr>
                <w:ilvl w:val="0"/>
                <w:numId w:val="4"/>
              </w:numPr>
              <w:rPr>
                <w:rFonts w:ascii="Verdana" w:hAnsi="Verdana" w:cs="Times New Roman"/>
                <w:sz w:val="24"/>
                <w:szCs w:val="24"/>
                <w:lang w:val="it-IT"/>
              </w:rPr>
            </w:pPr>
            <w:r w:rsidRPr="003C455F">
              <w:rPr>
                <w:rFonts w:ascii="Verdana" w:hAnsi="Verdana" w:cs="Times New Roman"/>
                <w:color w:val="000000"/>
                <w:sz w:val="24"/>
                <w:szCs w:val="24"/>
                <w:lang w:val="it-IT"/>
              </w:rPr>
              <w:lastRenderedPageBreak/>
              <w:t>Copiii rămaşi fără ocrotire părintească: </w:t>
            </w:r>
          </w:p>
          <w:p w:rsidR="00304E08" w:rsidRPr="003C455F" w:rsidRDefault="00304E08" w:rsidP="003C455F">
            <w:pPr>
              <w:pStyle w:val="a6"/>
              <w:numPr>
                <w:ilvl w:val="0"/>
                <w:numId w:val="4"/>
              </w:numPr>
              <w:rPr>
                <w:rFonts w:ascii="Verdana" w:hAnsi="Verdana" w:cs="Times New Roman"/>
                <w:sz w:val="24"/>
                <w:szCs w:val="24"/>
                <w:lang w:val="it-IT"/>
              </w:rPr>
            </w:pPr>
            <w:r w:rsidRPr="003C455F">
              <w:rPr>
                <w:rFonts w:ascii="Verdana" w:hAnsi="Verdana" w:cs="Times New Roman"/>
                <w:color w:val="000000"/>
                <w:sz w:val="24"/>
                <w:szCs w:val="24"/>
                <w:lang w:val="it-IT"/>
              </w:rPr>
              <w:t>părinții sînt decedaţi, fapt confirmat printr-un certificat de deces;</w:t>
            </w:r>
          </w:p>
          <w:p w:rsidR="00304E08" w:rsidRPr="003C455F" w:rsidRDefault="00304E08" w:rsidP="003C455F">
            <w:pPr>
              <w:pStyle w:val="a6"/>
              <w:numPr>
                <w:ilvl w:val="0"/>
                <w:numId w:val="4"/>
              </w:numPr>
              <w:rPr>
                <w:rFonts w:ascii="Verdana" w:hAnsi="Verdana" w:cs="Times New Roman"/>
                <w:sz w:val="24"/>
                <w:szCs w:val="24"/>
                <w:lang w:val="it-IT"/>
              </w:rPr>
            </w:pPr>
            <w:r w:rsidRPr="003C455F">
              <w:rPr>
                <w:rFonts w:ascii="Verdana" w:hAnsi="Verdana" w:cs="Times New Roman"/>
                <w:color w:val="000000"/>
                <w:sz w:val="24"/>
                <w:szCs w:val="24"/>
                <w:lang w:val="it-IT"/>
              </w:rPr>
              <w:t>părinți au fost decăzuţi din drepturile părinteşti, fapt confirmat printr-o hotărîre a instanţei de judecată;</w:t>
            </w:r>
          </w:p>
          <w:p w:rsidR="00304E08" w:rsidRPr="003C455F" w:rsidRDefault="00304E08" w:rsidP="003C455F">
            <w:pPr>
              <w:pStyle w:val="a6"/>
              <w:numPr>
                <w:ilvl w:val="0"/>
                <w:numId w:val="4"/>
              </w:numPr>
              <w:rPr>
                <w:rFonts w:ascii="Verdana" w:hAnsi="Verdana" w:cs="Times New Roman"/>
                <w:sz w:val="24"/>
                <w:szCs w:val="24"/>
                <w:lang w:val="it-IT"/>
              </w:rPr>
            </w:pPr>
            <w:r w:rsidRPr="003C455F">
              <w:rPr>
                <w:rFonts w:ascii="Verdana" w:hAnsi="Verdana" w:cs="Times New Roman"/>
                <w:color w:val="000000"/>
                <w:sz w:val="24"/>
                <w:szCs w:val="24"/>
                <w:lang w:val="it-IT"/>
              </w:rPr>
              <w:t>părinți sînt supuşi unei măsuri de ocrotire judiciare, fapt confirmat prin hotărîre a instanței de judecată;</w:t>
            </w:r>
          </w:p>
          <w:p w:rsidR="00304E08" w:rsidRPr="003C455F" w:rsidRDefault="00304E08" w:rsidP="003C455F">
            <w:pPr>
              <w:pStyle w:val="a6"/>
              <w:numPr>
                <w:ilvl w:val="0"/>
                <w:numId w:val="4"/>
              </w:numPr>
              <w:rPr>
                <w:rFonts w:ascii="Verdana" w:hAnsi="Verdana" w:cs="Times New Roman"/>
                <w:sz w:val="24"/>
                <w:szCs w:val="24"/>
                <w:lang w:val="it-IT"/>
              </w:rPr>
            </w:pPr>
            <w:r w:rsidRPr="003C455F">
              <w:rPr>
                <w:rFonts w:ascii="Verdana" w:hAnsi="Verdana" w:cs="Times New Roman"/>
                <w:color w:val="000000"/>
                <w:sz w:val="24"/>
                <w:szCs w:val="24"/>
                <w:lang w:val="it-IT"/>
              </w:rPr>
              <w:t>părinți au fost declaraţi dispăruţi fără urmă, fapt confirmat printr-o hotărîre a instanţei de judecată;</w:t>
            </w:r>
          </w:p>
          <w:p w:rsidR="00304E08" w:rsidRPr="003C455F" w:rsidRDefault="00304E08" w:rsidP="003C455F">
            <w:pPr>
              <w:pStyle w:val="a6"/>
              <w:numPr>
                <w:ilvl w:val="0"/>
                <w:numId w:val="4"/>
              </w:numPr>
              <w:rPr>
                <w:rFonts w:ascii="Verdana" w:hAnsi="Verdana" w:cs="Times New Roman"/>
                <w:sz w:val="24"/>
                <w:szCs w:val="24"/>
                <w:lang w:val="it-IT"/>
              </w:rPr>
            </w:pPr>
            <w:r w:rsidRPr="003C455F">
              <w:rPr>
                <w:rFonts w:ascii="Verdana" w:hAnsi="Verdana" w:cs="Times New Roman"/>
                <w:color w:val="000000"/>
                <w:sz w:val="24"/>
                <w:szCs w:val="24"/>
                <w:lang w:val="it-IT"/>
              </w:rPr>
              <w:t>părinți au fost declaraţi decedaţi, fapt confirmat printr-o hotărîre a instanţei de judecată;</w:t>
            </w:r>
          </w:p>
          <w:p w:rsidR="00304E08" w:rsidRPr="003C455F" w:rsidRDefault="00304E08" w:rsidP="003C455F">
            <w:pPr>
              <w:pStyle w:val="a6"/>
              <w:numPr>
                <w:ilvl w:val="0"/>
                <w:numId w:val="4"/>
              </w:numPr>
              <w:rPr>
                <w:rFonts w:ascii="Verdana" w:hAnsi="Verdana" w:cs="Times New Roman"/>
                <w:sz w:val="24"/>
                <w:szCs w:val="24"/>
                <w:lang w:val="it-IT"/>
              </w:rPr>
            </w:pPr>
            <w:r w:rsidRPr="003C455F">
              <w:rPr>
                <w:rFonts w:ascii="Verdana" w:hAnsi="Verdana" w:cs="Times New Roman"/>
                <w:color w:val="000000"/>
                <w:sz w:val="24"/>
                <w:szCs w:val="24"/>
                <w:lang w:val="it-IT"/>
              </w:rPr>
              <w:t xml:space="preserve">părinți i-au abandonat, fapt confirmat printr-o hotărîre a instanţei de judecată. </w:t>
            </w:r>
          </w:p>
          <w:p w:rsidR="00304E08" w:rsidRPr="003C455F" w:rsidRDefault="00304E08" w:rsidP="003C455F">
            <w:pPr>
              <w:numPr>
                <w:ilvl w:val="0"/>
                <w:numId w:val="4"/>
              </w:numPr>
              <w:rPr>
                <w:rFonts w:ascii="Verdana" w:hAnsi="Verdana" w:cs="Times New Roman"/>
                <w:sz w:val="24"/>
                <w:szCs w:val="24"/>
                <w:lang w:val="it-IT"/>
              </w:rPr>
            </w:pPr>
            <w:r w:rsidRPr="003C455F">
              <w:rPr>
                <w:rFonts w:ascii="Verdana" w:hAnsi="Verdana" w:cs="Times New Roman"/>
                <w:sz w:val="24"/>
                <w:szCs w:val="24"/>
                <w:lang w:val="it-IT"/>
              </w:rPr>
              <w:t>Tinerii care au abandonat școala</w:t>
            </w:r>
          </w:p>
          <w:p w:rsidR="00304E08" w:rsidRPr="003C455F" w:rsidRDefault="00304E08" w:rsidP="003C455F">
            <w:pPr>
              <w:numPr>
                <w:ilvl w:val="0"/>
                <w:numId w:val="4"/>
              </w:numPr>
              <w:rPr>
                <w:rFonts w:ascii="Verdana" w:hAnsi="Verdana" w:cs="Times New Roman"/>
                <w:sz w:val="24"/>
                <w:szCs w:val="24"/>
                <w:lang w:val="it-IT"/>
              </w:rPr>
            </w:pPr>
            <w:r w:rsidRPr="003C455F">
              <w:rPr>
                <w:rFonts w:ascii="Verdana" w:hAnsi="Verdana" w:cs="Times New Roman"/>
                <w:sz w:val="24"/>
                <w:szCs w:val="24"/>
                <w:lang w:val="ro-RO"/>
              </w:rPr>
              <w:t>Tineri care au absolvit instituții rezidențiale și nu au loc de trai</w:t>
            </w:r>
          </w:p>
          <w:p w:rsidR="00304E08" w:rsidRPr="003C455F" w:rsidRDefault="00304E08" w:rsidP="003C455F">
            <w:pPr>
              <w:numPr>
                <w:ilvl w:val="0"/>
                <w:numId w:val="4"/>
              </w:numPr>
              <w:rPr>
                <w:rFonts w:ascii="Verdana" w:hAnsi="Verdana" w:cs="Times New Roman"/>
                <w:sz w:val="24"/>
                <w:szCs w:val="24"/>
                <w:lang w:val="it-IT"/>
              </w:rPr>
            </w:pPr>
            <w:r w:rsidRPr="003C455F">
              <w:rPr>
                <w:rFonts w:ascii="Verdana" w:hAnsi="Verdana" w:cs="Times New Roman"/>
                <w:sz w:val="24"/>
                <w:szCs w:val="24"/>
                <w:lang w:val="ro-RO"/>
              </w:rPr>
              <w:t>Tineri fără un loc de muncă</w:t>
            </w:r>
          </w:p>
          <w:p w:rsidR="00304E08" w:rsidRPr="003C455F" w:rsidRDefault="00304E08" w:rsidP="003C455F">
            <w:pPr>
              <w:numPr>
                <w:ilvl w:val="0"/>
                <w:numId w:val="4"/>
              </w:numPr>
              <w:rPr>
                <w:rFonts w:ascii="Verdana" w:hAnsi="Verdana" w:cs="Times New Roman"/>
                <w:sz w:val="24"/>
                <w:szCs w:val="24"/>
                <w:lang w:val="it-IT"/>
              </w:rPr>
            </w:pPr>
            <w:r w:rsidRPr="003C455F">
              <w:rPr>
                <w:rFonts w:ascii="Verdana" w:hAnsi="Verdana" w:cs="Times New Roman"/>
                <w:sz w:val="24"/>
                <w:szCs w:val="24"/>
                <w:lang w:val="ro-RO"/>
              </w:rPr>
              <w:t xml:space="preserve">Persoane (copii) cu probleme sau dizabilități (locomotorii, de vedere, de auz, psiho-sociale, </w:t>
            </w:r>
            <w:r w:rsidRPr="003C455F">
              <w:rPr>
                <w:rFonts w:ascii="Verdana" w:hAnsi="Verdana" w:cs="Times New Roman"/>
                <w:sz w:val="24"/>
                <w:szCs w:val="24"/>
                <w:lang w:val="ro-RO"/>
              </w:rPr>
              <w:lastRenderedPageBreak/>
              <w:t>mentale)</w:t>
            </w:r>
          </w:p>
          <w:p w:rsidR="00304E08" w:rsidRPr="003C455F" w:rsidRDefault="00304E08" w:rsidP="003C455F">
            <w:pPr>
              <w:numPr>
                <w:ilvl w:val="0"/>
                <w:numId w:val="4"/>
              </w:numPr>
              <w:rPr>
                <w:rFonts w:ascii="Verdana" w:hAnsi="Verdana" w:cs="Times New Roman"/>
                <w:sz w:val="24"/>
                <w:szCs w:val="24"/>
                <w:lang w:val="it-IT"/>
              </w:rPr>
            </w:pPr>
            <w:r w:rsidRPr="003C455F">
              <w:rPr>
                <w:rFonts w:ascii="Verdana" w:hAnsi="Verdana" w:cs="Times New Roman"/>
                <w:color w:val="000000"/>
                <w:sz w:val="24"/>
                <w:szCs w:val="24"/>
              </w:rPr>
              <w:t>Persoane cu dizabilităţi</w:t>
            </w:r>
          </w:p>
          <w:p w:rsidR="00304E08" w:rsidRPr="003C455F" w:rsidRDefault="00304E08" w:rsidP="003C455F">
            <w:pPr>
              <w:numPr>
                <w:ilvl w:val="0"/>
                <w:numId w:val="4"/>
              </w:numPr>
              <w:rPr>
                <w:rFonts w:ascii="Verdana" w:hAnsi="Verdana" w:cs="Times New Roman"/>
                <w:sz w:val="24"/>
                <w:szCs w:val="24"/>
              </w:rPr>
            </w:pPr>
            <w:r w:rsidRPr="003C455F">
              <w:rPr>
                <w:rFonts w:ascii="Verdana" w:hAnsi="Verdana" w:cs="Times New Roman"/>
                <w:sz w:val="24"/>
                <w:szCs w:val="24"/>
              </w:rPr>
              <w:t>Persoane bolnave pe profil oncologic</w:t>
            </w:r>
          </w:p>
          <w:p w:rsidR="00304E08" w:rsidRPr="003C455F" w:rsidRDefault="00304E08" w:rsidP="003C455F">
            <w:pPr>
              <w:numPr>
                <w:ilvl w:val="0"/>
                <w:numId w:val="4"/>
              </w:numPr>
              <w:rPr>
                <w:rFonts w:ascii="Verdana" w:hAnsi="Verdana" w:cs="Times New Roman"/>
                <w:sz w:val="24"/>
                <w:szCs w:val="24"/>
              </w:rPr>
            </w:pPr>
            <w:r w:rsidRPr="003C455F">
              <w:rPr>
                <w:rFonts w:ascii="Verdana" w:hAnsi="Verdana" w:cs="Times New Roman"/>
                <w:sz w:val="24"/>
                <w:szCs w:val="24"/>
              </w:rPr>
              <w:t>Persoane care suferă de Parkinson și Alzheimer</w:t>
            </w:r>
          </w:p>
          <w:p w:rsidR="00304E08" w:rsidRPr="003C455F" w:rsidRDefault="00304E08" w:rsidP="003C455F">
            <w:pPr>
              <w:numPr>
                <w:ilvl w:val="0"/>
                <w:numId w:val="4"/>
              </w:numPr>
              <w:rPr>
                <w:rFonts w:ascii="Verdana" w:hAnsi="Verdana" w:cs="Times New Roman"/>
                <w:sz w:val="24"/>
                <w:szCs w:val="24"/>
              </w:rPr>
            </w:pPr>
            <w:r w:rsidRPr="003C455F">
              <w:rPr>
                <w:rFonts w:ascii="Verdana" w:hAnsi="Verdana" w:cs="Times New Roman"/>
                <w:sz w:val="24"/>
                <w:szCs w:val="24"/>
                <w:lang w:val="ro-RO"/>
              </w:rPr>
              <w:t>Persoane fără adăpost</w:t>
            </w:r>
          </w:p>
          <w:p w:rsidR="00304E08" w:rsidRPr="003C455F" w:rsidRDefault="00304E08" w:rsidP="003C455F">
            <w:pPr>
              <w:numPr>
                <w:ilvl w:val="0"/>
                <w:numId w:val="4"/>
              </w:numPr>
              <w:rPr>
                <w:rFonts w:ascii="Verdana" w:hAnsi="Verdana" w:cs="Times New Roman"/>
                <w:sz w:val="24"/>
                <w:szCs w:val="24"/>
                <w:lang w:val="it-IT"/>
              </w:rPr>
            </w:pPr>
            <w:r w:rsidRPr="003C455F">
              <w:rPr>
                <w:rFonts w:ascii="Verdana" w:hAnsi="Verdana" w:cs="Times New Roman"/>
                <w:color w:val="000000"/>
                <w:sz w:val="24"/>
                <w:szCs w:val="24"/>
                <w:lang w:val="it-IT"/>
              </w:rPr>
              <w:t xml:space="preserve">Persoane vîrstnice </w:t>
            </w:r>
            <w:r w:rsidRPr="003C455F">
              <w:rPr>
                <w:rFonts w:ascii="Verdana" w:hAnsi="Verdana" w:cs="Times New Roman"/>
                <w:sz w:val="24"/>
                <w:szCs w:val="24"/>
                <w:lang w:val="ro-RO"/>
              </w:rPr>
              <w:t>în situație de dificultate/solitare</w:t>
            </w:r>
          </w:p>
          <w:p w:rsidR="003C455F" w:rsidRPr="003C455F" w:rsidRDefault="003C455F" w:rsidP="003C455F">
            <w:pPr>
              <w:numPr>
                <w:ilvl w:val="0"/>
                <w:numId w:val="4"/>
              </w:numPr>
              <w:rPr>
                <w:rFonts w:ascii="Verdana" w:hAnsi="Verdana" w:cs="Times New Roman"/>
                <w:sz w:val="24"/>
                <w:szCs w:val="24"/>
              </w:rPr>
            </w:pPr>
            <w:r w:rsidRPr="003C455F">
              <w:rPr>
                <w:rFonts w:ascii="Verdana" w:hAnsi="Verdana" w:cs="Times New Roman"/>
                <w:sz w:val="24"/>
                <w:szCs w:val="24"/>
              </w:rPr>
              <w:t>Persoane infectate HIV / SIDA</w:t>
            </w:r>
          </w:p>
          <w:p w:rsidR="003C455F" w:rsidRPr="003C455F" w:rsidRDefault="003C455F" w:rsidP="003C455F">
            <w:pPr>
              <w:numPr>
                <w:ilvl w:val="0"/>
                <w:numId w:val="4"/>
              </w:numPr>
              <w:rPr>
                <w:rFonts w:ascii="Verdana" w:hAnsi="Verdana" w:cs="Times New Roman"/>
                <w:sz w:val="24"/>
                <w:szCs w:val="24"/>
              </w:rPr>
            </w:pPr>
            <w:r w:rsidRPr="003C455F">
              <w:rPr>
                <w:rFonts w:ascii="Verdana" w:hAnsi="Verdana" w:cs="Times New Roman"/>
                <w:sz w:val="24"/>
                <w:szCs w:val="24"/>
              </w:rPr>
              <w:t>Persoane infectate cu TBC</w:t>
            </w:r>
          </w:p>
          <w:p w:rsidR="003C455F" w:rsidRPr="003C455F" w:rsidRDefault="003C455F" w:rsidP="003C455F">
            <w:pPr>
              <w:numPr>
                <w:ilvl w:val="0"/>
                <w:numId w:val="4"/>
              </w:numPr>
              <w:rPr>
                <w:rFonts w:ascii="Verdana" w:hAnsi="Verdana" w:cs="Times New Roman"/>
                <w:sz w:val="24"/>
                <w:szCs w:val="24"/>
                <w:lang w:val="it-IT"/>
              </w:rPr>
            </w:pPr>
            <w:r w:rsidRPr="003C455F">
              <w:rPr>
                <w:rFonts w:ascii="Verdana" w:hAnsi="Verdana" w:cs="Times New Roman"/>
                <w:sz w:val="24"/>
                <w:szCs w:val="24"/>
                <w:lang w:val="it-IT"/>
              </w:rPr>
              <w:t>Consumatori de droguri și substanțe psihotrope</w:t>
            </w:r>
          </w:p>
          <w:p w:rsidR="003C455F" w:rsidRPr="003C455F" w:rsidRDefault="003C455F" w:rsidP="003C455F">
            <w:pPr>
              <w:numPr>
                <w:ilvl w:val="0"/>
                <w:numId w:val="4"/>
              </w:numPr>
              <w:rPr>
                <w:rFonts w:ascii="Verdana" w:hAnsi="Verdana" w:cs="Times New Roman"/>
                <w:sz w:val="24"/>
                <w:szCs w:val="24"/>
              </w:rPr>
            </w:pPr>
            <w:r w:rsidRPr="003C455F">
              <w:rPr>
                <w:rFonts w:ascii="Verdana" w:hAnsi="Verdana" w:cs="Times New Roman"/>
                <w:sz w:val="24"/>
                <w:szCs w:val="24"/>
              </w:rPr>
              <w:t>Persoane dependende de alcool</w:t>
            </w:r>
          </w:p>
          <w:p w:rsidR="003C455F" w:rsidRPr="003C455F" w:rsidRDefault="003C455F" w:rsidP="003C455F">
            <w:pPr>
              <w:numPr>
                <w:ilvl w:val="0"/>
                <w:numId w:val="4"/>
              </w:numPr>
              <w:rPr>
                <w:rFonts w:ascii="Verdana" w:hAnsi="Verdana" w:cs="Times New Roman"/>
                <w:sz w:val="24"/>
                <w:szCs w:val="24"/>
              </w:rPr>
            </w:pPr>
            <w:r w:rsidRPr="003C455F">
              <w:rPr>
                <w:rFonts w:ascii="Verdana" w:hAnsi="Verdana" w:cs="Times New Roman"/>
                <w:sz w:val="24"/>
                <w:szCs w:val="24"/>
              </w:rPr>
              <w:t>Imigranți din alte țări</w:t>
            </w:r>
          </w:p>
          <w:p w:rsidR="003C455F" w:rsidRPr="003C455F" w:rsidRDefault="003C455F" w:rsidP="003C455F">
            <w:pPr>
              <w:numPr>
                <w:ilvl w:val="0"/>
                <w:numId w:val="4"/>
              </w:numPr>
              <w:rPr>
                <w:rFonts w:ascii="Verdana" w:hAnsi="Verdana" w:cs="Times New Roman"/>
                <w:sz w:val="24"/>
                <w:szCs w:val="24"/>
                <w:lang w:val="it-IT"/>
              </w:rPr>
            </w:pPr>
            <w:r w:rsidRPr="003C455F">
              <w:rPr>
                <w:rFonts w:ascii="Verdana" w:hAnsi="Verdana" w:cs="Times New Roman"/>
                <w:sz w:val="24"/>
                <w:szCs w:val="24"/>
                <w:lang w:val="it-IT"/>
              </w:rPr>
              <w:t>Imigranți născuți în RM și reveniți la baștină</w:t>
            </w:r>
          </w:p>
          <w:p w:rsidR="003C455F" w:rsidRPr="003C455F" w:rsidRDefault="003C455F" w:rsidP="003C455F">
            <w:pPr>
              <w:numPr>
                <w:ilvl w:val="0"/>
                <w:numId w:val="4"/>
              </w:numPr>
              <w:rPr>
                <w:rFonts w:ascii="Verdana" w:hAnsi="Verdana" w:cs="Times New Roman"/>
                <w:sz w:val="24"/>
                <w:szCs w:val="24"/>
              </w:rPr>
            </w:pPr>
            <w:r w:rsidRPr="003C455F">
              <w:rPr>
                <w:rFonts w:ascii="Verdana" w:hAnsi="Verdana" w:cs="Times New Roman"/>
                <w:sz w:val="24"/>
                <w:szCs w:val="24"/>
              </w:rPr>
              <w:t>Persoane care practică sexul comercial (inclusiv, minorii)</w:t>
            </w:r>
          </w:p>
          <w:p w:rsidR="003C455F" w:rsidRPr="003C455F" w:rsidRDefault="003C455F" w:rsidP="003C455F">
            <w:pPr>
              <w:numPr>
                <w:ilvl w:val="0"/>
                <w:numId w:val="4"/>
              </w:numPr>
              <w:rPr>
                <w:rFonts w:ascii="Verdana" w:hAnsi="Verdana" w:cs="Times New Roman"/>
                <w:sz w:val="24"/>
                <w:szCs w:val="24"/>
                <w:lang w:val="it-IT"/>
              </w:rPr>
            </w:pPr>
            <w:r w:rsidRPr="003C455F">
              <w:rPr>
                <w:rFonts w:ascii="Verdana" w:hAnsi="Verdana" w:cs="Times New Roman"/>
                <w:sz w:val="24"/>
                <w:szCs w:val="24"/>
                <w:lang w:val="it-IT"/>
              </w:rPr>
              <w:t>Copii / Persoane dependende de gadgeturi</w:t>
            </w:r>
          </w:p>
          <w:p w:rsidR="003C455F" w:rsidRPr="003C455F" w:rsidRDefault="003C455F" w:rsidP="003C455F">
            <w:pPr>
              <w:numPr>
                <w:ilvl w:val="0"/>
                <w:numId w:val="4"/>
              </w:numPr>
              <w:rPr>
                <w:rFonts w:ascii="Verdana" w:hAnsi="Verdana" w:cs="Times New Roman"/>
                <w:sz w:val="24"/>
                <w:szCs w:val="24"/>
                <w:lang w:val="it-IT"/>
              </w:rPr>
            </w:pPr>
            <w:r w:rsidRPr="003C455F">
              <w:rPr>
                <w:rFonts w:ascii="Verdana" w:hAnsi="Verdana" w:cs="Times New Roman"/>
                <w:sz w:val="24"/>
                <w:szCs w:val="24"/>
                <w:lang w:val="it-IT"/>
              </w:rPr>
              <w:t>Persoane dependende de jocuri de noroc</w:t>
            </w:r>
          </w:p>
          <w:p w:rsidR="003C455F" w:rsidRPr="003C455F" w:rsidRDefault="003C455F" w:rsidP="003C455F">
            <w:pPr>
              <w:numPr>
                <w:ilvl w:val="0"/>
                <w:numId w:val="4"/>
              </w:numPr>
              <w:rPr>
                <w:rFonts w:ascii="Verdana" w:hAnsi="Verdana" w:cs="Times New Roman"/>
                <w:sz w:val="24"/>
                <w:szCs w:val="24"/>
                <w:lang w:val="it-IT"/>
              </w:rPr>
            </w:pPr>
            <w:r w:rsidRPr="003C455F">
              <w:rPr>
                <w:rFonts w:ascii="Verdana" w:hAnsi="Verdana" w:cs="Times New Roman"/>
                <w:sz w:val="24"/>
                <w:szCs w:val="24"/>
                <w:lang w:val="it-IT"/>
              </w:rPr>
              <w:t>Persoane cu dizabilități dezinstituționalizate</w:t>
            </w:r>
          </w:p>
          <w:p w:rsidR="003C455F" w:rsidRPr="003C455F" w:rsidRDefault="003C455F" w:rsidP="003C455F">
            <w:pPr>
              <w:numPr>
                <w:ilvl w:val="0"/>
                <w:numId w:val="4"/>
              </w:numPr>
              <w:rPr>
                <w:rFonts w:ascii="Verdana" w:hAnsi="Verdana" w:cs="Times New Roman"/>
                <w:sz w:val="24"/>
                <w:szCs w:val="24"/>
                <w:lang w:val="it-IT"/>
              </w:rPr>
            </w:pPr>
            <w:r w:rsidRPr="003C455F">
              <w:rPr>
                <w:rFonts w:ascii="Verdana" w:hAnsi="Verdana" w:cs="Times New Roman"/>
                <w:sz w:val="24"/>
                <w:szCs w:val="24"/>
                <w:lang w:val="it-IT"/>
              </w:rPr>
              <w:t xml:space="preserve">Copii și persoane în etate care sunt deposedate de bunuri imobile prin înselaciune de către familia extinsă / rude </w:t>
            </w:r>
            <w:r w:rsidRPr="003C455F">
              <w:rPr>
                <w:rFonts w:ascii="Verdana" w:hAnsi="Verdana" w:cs="Times New Roman"/>
                <w:sz w:val="24"/>
                <w:szCs w:val="24"/>
                <w:lang w:val="it-IT"/>
              </w:rPr>
              <w:lastRenderedPageBreak/>
              <w:t>apropiate</w:t>
            </w:r>
          </w:p>
          <w:p w:rsidR="003C455F" w:rsidRPr="003C455F" w:rsidRDefault="003C455F" w:rsidP="003C455F">
            <w:pPr>
              <w:numPr>
                <w:ilvl w:val="0"/>
                <w:numId w:val="4"/>
              </w:numPr>
              <w:rPr>
                <w:rFonts w:ascii="Verdana" w:hAnsi="Verdana" w:cs="Times New Roman"/>
                <w:sz w:val="24"/>
                <w:szCs w:val="24"/>
              </w:rPr>
            </w:pPr>
            <w:r w:rsidRPr="003C455F">
              <w:rPr>
                <w:rFonts w:ascii="Verdana" w:hAnsi="Verdana" w:cs="Times New Roman"/>
                <w:sz w:val="24"/>
                <w:szCs w:val="24"/>
                <w:lang w:val="ro-RO"/>
              </w:rPr>
              <w:t xml:space="preserve">Represaţii politici </w:t>
            </w:r>
          </w:p>
          <w:p w:rsidR="003C455F" w:rsidRPr="003C455F" w:rsidRDefault="003C455F" w:rsidP="003C455F">
            <w:pPr>
              <w:numPr>
                <w:ilvl w:val="0"/>
                <w:numId w:val="4"/>
              </w:numPr>
              <w:rPr>
                <w:rFonts w:ascii="Verdana" w:hAnsi="Verdana" w:cs="Times New Roman"/>
                <w:sz w:val="24"/>
                <w:szCs w:val="24"/>
              </w:rPr>
            </w:pPr>
            <w:r w:rsidRPr="003C455F">
              <w:rPr>
                <w:rFonts w:ascii="Verdana" w:hAnsi="Verdana" w:cs="Times New Roman"/>
                <w:sz w:val="24"/>
                <w:szCs w:val="24"/>
              </w:rPr>
              <w:t>Veteranii de război</w:t>
            </w:r>
          </w:p>
          <w:p w:rsidR="003C455F" w:rsidRPr="003C455F" w:rsidRDefault="003C455F" w:rsidP="003C455F">
            <w:pPr>
              <w:numPr>
                <w:ilvl w:val="0"/>
                <w:numId w:val="4"/>
              </w:numPr>
              <w:rPr>
                <w:rFonts w:ascii="Verdana" w:hAnsi="Verdana" w:cs="Times New Roman"/>
                <w:sz w:val="24"/>
                <w:szCs w:val="24"/>
                <w:lang w:val="it-IT"/>
              </w:rPr>
            </w:pPr>
            <w:r w:rsidRPr="003C455F">
              <w:rPr>
                <w:rFonts w:ascii="Verdana" w:hAnsi="Verdana" w:cs="Times New Roman"/>
                <w:sz w:val="24"/>
                <w:szCs w:val="24"/>
                <w:lang w:val="it-IT"/>
              </w:rPr>
              <w:t xml:space="preserve">Asociațiile de migranți (inclusiv pentru experiente externe, potentiali investitori…) </w:t>
            </w:r>
          </w:p>
          <w:p w:rsidR="003C455F" w:rsidRPr="003C455F" w:rsidRDefault="003C455F" w:rsidP="003C455F">
            <w:pPr>
              <w:numPr>
                <w:ilvl w:val="0"/>
                <w:numId w:val="4"/>
              </w:numPr>
              <w:rPr>
                <w:rFonts w:ascii="Verdana" w:hAnsi="Verdana" w:cs="Times New Roman"/>
                <w:sz w:val="24"/>
                <w:szCs w:val="24"/>
              </w:rPr>
            </w:pPr>
            <w:r w:rsidRPr="003C455F">
              <w:rPr>
                <w:rFonts w:ascii="Verdana" w:hAnsi="Verdana" w:cs="Times New Roman"/>
                <w:sz w:val="24"/>
                <w:szCs w:val="24"/>
                <w:lang w:val="ro-RO"/>
              </w:rPr>
              <w:t xml:space="preserve">Reprezentanții etniilor </w:t>
            </w:r>
          </w:p>
          <w:p w:rsidR="003C455F" w:rsidRPr="003C455F" w:rsidRDefault="003C455F" w:rsidP="003C455F">
            <w:pPr>
              <w:numPr>
                <w:ilvl w:val="0"/>
                <w:numId w:val="4"/>
              </w:numPr>
              <w:rPr>
                <w:rFonts w:ascii="Verdana" w:hAnsi="Verdana" w:cs="Times New Roman"/>
                <w:sz w:val="24"/>
                <w:szCs w:val="24"/>
                <w:lang w:val="it-IT"/>
              </w:rPr>
            </w:pPr>
            <w:r w:rsidRPr="003C455F">
              <w:rPr>
                <w:rFonts w:ascii="Verdana" w:hAnsi="Verdana" w:cs="Times New Roman"/>
                <w:sz w:val="24"/>
                <w:szCs w:val="24"/>
                <w:lang w:val="ro-RO"/>
              </w:rPr>
              <w:t>Victime ale traficului de ființe umane</w:t>
            </w:r>
          </w:p>
          <w:p w:rsidR="003C455F" w:rsidRPr="003C455F" w:rsidRDefault="003C455F" w:rsidP="003C455F">
            <w:pPr>
              <w:numPr>
                <w:ilvl w:val="0"/>
                <w:numId w:val="4"/>
              </w:numPr>
              <w:rPr>
                <w:rFonts w:ascii="Verdana" w:hAnsi="Verdana" w:cs="Times New Roman"/>
                <w:sz w:val="24"/>
                <w:szCs w:val="24"/>
                <w:lang w:val="it-IT"/>
              </w:rPr>
            </w:pPr>
            <w:r w:rsidRPr="003C455F">
              <w:rPr>
                <w:rFonts w:ascii="Verdana" w:hAnsi="Verdana" w:cs="Times New Roman"/>
                <w:color w:val="000000"/>
                <w:sz w:val="24"/>
                <w:szCs w:val="24"/>
                <w:lang w:val="it-IT"/>
              </w:rPr>
              <w:t>Familiile/persoanele afectate de violenţa intrafamilială</w:t>
            </w:r>
          </w:p>
          <w:p w:rsidR="00304E08" w:rsidRPr="003C455F" w:rsidRDefault="003C455F" w:rsidP="003C455F">
            <w:pPr>
              <w:numPr>
                <w:ilvl w:val="0"/>
                <w:numId w:val="4"/>
              </w:numPr>
              <w:rPr>
                <w:rFonts w:ascii="Verdana" w:hAnsi="Verdana" w:cs="Times New Roman"/>
                <w:sz w:val="24"/>
                <w:szCs w:val="24"/>
              </w:rPr>
            </w:pPr>
            <w:r w:rsidRPr="003C455F">
              <w:rPr>
                <w:rFonts w:ascii="Verdana" w:hAnsi="Verdana" w:cs="Times New Roman"/>
                <w:sz w:val="24"/>
                <w:szCs w:val="24"/>
              </w:rPr>
              <w:t>Agresorii familiali.</w:t>
            </w:r>
          </w:p>
        </w:tc>
      </w:tr>
    </w:tbl>
    <w:p w:rsidR="0095079D" w:rsidRDefault="0095079D" w:rsidP="00425518">
      <w:pPr>
        <w:spacing w:after="0" w:line="240" w:lineRule="auto"/>
        <w:rPr>
          <w:rFonts w:ascii="Verdana" w:hAnsi="Verdana"/>
          <w:b/>
          <w:color w:val="1F497D" w:themeColor="text2"/>
          <w:sz w:val="24"/>
          <w:szCs w:val="24"/>
        </w:rPr>
      </w:pPr>
    </w:p>
    <w:p w:rsidR="00425518" w:rsidRDefault="0095079D" w:rsidP="003C455F">
      <w:pPr>
        <w:rPr>
          <w:rFonts w:ascii="Verdana" w:hAnsi="Verdana"/>
          <w:b/>
          <w:color w:val="1F497D" w:themeColor="text2"/>
          <w:sz w:val="24"/>
          <w:szCs w:val="24"/>
        </w:rPr>
      </w:pPr>
      <w:r>
        <w:rPr>
          <w:rFonts w:ascii="Verdana" w:hAnsi="Verdana"/>
          <w:b/>
          <w:color w:val="1F497D" w:themeColor="text2"/>
          <w:sz w:val="24"/>
          <w:szCs w:val="24"/>
        </w:rPr>
        <w:br w:type="page"/>
      </w:r>
      <w:r w:rsidR="00425518">
        <w:rPr>
          <w:rFonts w:ascii="Verdana" w:hAnsi="Verdana"/>
          <w:b/>
          <w:color w:val="1F497D" w:themeColor="text2"/>
          <w:sz w:val="24"/>
          <w:szCs w:val="24"/>
        </w:rPr>
        <w:lastRenderedPageBreak/>
        <w:t xml:space="preserve">Finanțarea serviciilor socilale de la bugetul municipal </w:t>
      </w:r>
    </w:p>
    <w:tbl>
      <w:tblPr>
        <w:tblW w:w="10473" w:type="dxa"/>
        <w:jc w:val="center"/>
        <w:tblLook w:val="04A0" w:firstRow="1" w:lastRow="0" w:firstColumn="1" w:lastColumn="0" w:noHBand="0" w:noVBand="1"/>
      </w:tblPr>
      <w:tblGrid>
        <w:gridCol w:w="866"/>
        <w:gridCol w:w="4299"/>
        <w:gridCol w:w="1327"/>
        <w:gridCol w:w="1327"/>
        <w:gridCol w:w="1327"/>
        <w:gridCol w:w="1327"/>
      </w:tblGrid>
      <w:tr w:rsidR="00425518" w:rsidRPr="0033062B" w:rsidTr="00FB158C">
        <w:trPr>
          <w:trHeight w:val="255"/>
          <w:jc w:val="center"/>
        </w:trPr>
        <w:tc>
          <w:tcPr>
            <w:tcW w:w="866" w:type="dxa"/>
            <w:tcBorders>
              <w:top w:val="nil"/>
              <w:left w:val="nil"/>
              <w:bottom w:val="nil"/>
              <w:right w:val="nil"/>
            </w:tcBorders>
            <w:shd w:val="clear" w:color="auto" w:fill="auto"/>
            <w:noWrap/>
            <w:vAlign w:val="bottom"/>
            <w:hideMark/>
          </w:tcPr>
          <w:p w:rsidR="00425518" w:rsidRPr="007467D1" w:rsidRDefault="00425518" w:rsidP="00FB158C">
            <w:pPr>
              <w:spacing w:after="0" w:line="240" w:lineRule="auto"/>
              <w:rPr>
                <w:rFonts w:ascii="Verdana" w:eastAsia="Times New Roman" w:hAnsi="Verdana" w:cs="Arial"/>
              </w:rPr>
            </w:pPr>
          </w:p>
        </w:tc>
        <w:tc>
          <w:tcPr>
            <w:tcW w:w="4299" w:type="dxa"/>
            <w:tcBorders>
              <w:top w:val="nil"/>
              <w:left w:val="nil"/>
              <w:bottom w:val="nil"/>
              <w:right w:val="nil"/>
            </w:tcBorders>
            <w:shd w:val="clear" w:color="auto" w:fill="auto"/>
            <w:noWrap/>
            <w:vAlign w:val="bottom"/>
            <w:hideMark/>
          </w:tcPr>
          <w:p w:rsidR="00425518" w:rsidRPr="007467D1" w:rsidRDefault="00425518" w:rsidP="00FB158C">
            <w:pPr>
              <w:spacing w:after="0" w:line="240" w:lineRule="auto"/>
              <w:rPr>
                <w:rFonts w:ascii="Verdana" w:eastAsia="Times New Roman" w:hAnsi="Verdana" w:cs="Arial"/>
              </w:rPr>
            </w:pPr>
          </w:p>
        </w:tc>
        <w:tc>
          <w:tcPr>
            <w:tcW w:w="1327" w:type="dxa"/>
            <w:tcBorders>
              <w:top w:val="nil"/>
              <w:left w:val="nil"/>
              <w:bottom w:val="nil"/>
              <w:right w:val="nil"/>
            </w:tcBorders>
            <w:shd w:val="clear" w:color="auto" w:fill="auto"/>
            <w:noWrap/>
            <w:vAlign w:val="bottom"/>
            <w:hideMark/>
          </w:tcPr>
          <w:p w:rsidR="00425518" w:rsidRPr="007467D1" w:rsidRDefault="00425518" w:rsidP="00FB158C">
            <w:pPr>
              <w:spacing w:after="0" w:line="240" w:lineRule="auto"/>
              <w:rPr>
                <w:rFonts w:ascii="Verdana" w:eastAsia="Times New Roman" w:hAnsi="Verdana" w:cs="Arial"/>
              </w:rPr>
            </w:pPr>
          </w:p>
        </w:tc>
        <w:tc>
          <w:tcPr>
            <w:tcW w:w="1327" w:type="dxa"/>
            <w:tcBorders>
              <w:top w:val="nil"/>
              <w:left w:val="nil"/>
              <w:bottom w:val="nil"/>
              <w:right w:val="nil"/>
            </w:tcBorders>
            <w:shd w:val="clear" w:color="auto" w:fill="auto"/>
            <w:noWrap/>
            <w:vAlign w:val="bottom"/>
            <w:hideMark/>
          </w:tcPr>
          <w:p w:rsidR="00425518" w:rsidRPr="007467D1" w:rsidRDefault="00425518" w:rsidP="00FB158C">
            <w:pPr>
              <w:spacing w:after="0" w:line="240" w:lineRule="auto"/>
              <w:rPr>
                <w:rFonts w:ascii="Verdana" w:eastAsia="Times New Roman" w:hAnsi="Verdana" w:cs="Arial"/>
              </w:rPr>
            </w:pPr>
          </w:p>
        </w:tc>
        <w:tc>
          <w:tcPr>
            <w:tcW w:w="1327" w:type="dxa"/>
            <w:tcBorders>
              <w:top w:val="nil"/>
              <w:left w:val="nil"/>
              <w:bottom w:val="nil"/>
              <w:right w:val="nil"/>
            </w:tcBorders>
            <w:shd w:val="clear" w:color="auto" w:fill="auto"/>
            <w:noWrap/>
            <w:vAlign w:val="bottom"/>
            <w:hideMark/>
          </w:tcPr>
          <w:p w:rsidR="00425518" w:rsidRPr="007467D1" w:rsidRDefault="00425518" w:rsidP="00FB158C">
            <w:pPr>
              <w:spacing w:after="0" w:line="240" w:lineRule="auto"/>
              <w:rPr>
                <w:rFonts w:ascii="Verdana" w:eastAsia="Times New Roman" w:hAnsi="Verdana" w:cs="Arial"/>
              </w:rPr>
            </w:pPr>
          </w:p>
        </w:tc>
        <w:tc>
          <w:tcPr>
            <w:tcW w:w="1327" w:type="dxa"/>
            <w:tcBorders>
              <w:top w:val="nil"/>
              <w:left w:val="nil"/>
              <w:bottom w:val="nil"/>
              <w:right w:val="nil"/>
            </w:tcBorders>
            <w:shd w:val="clear" w:color="auto" w:fill="auto"/>
            <w:noWrap/>
            <w:vAlign w:val="bottom"/>
            <w:hideMark/>
          </w:tcPr>
          <w:p w:rsidR="00425518" w:rsidRPr="007467D1" w:rsidRDefault="00425518" w:rsidP="00FB158C">
            <w:pPr>
              <w:spacing w:after="0" w:line="240" w:lineRule="auto"/>
              <w:jc w:val="center"/>
              <w:rPr>
                <w:rFonts w:ascii="Verdana" w:eastAsia="Times New Roman" w:hAnsi="Verdana" w:cs="Arial"/>
                <w:b/>
                <w:bCs/>
              </w:rPr>
            </w:pPr>
            <w:r w:rsidRPr="007467D1">
              <w:rPr>
                <w:rFonts w:ascii="Verdana" w:eastAsia="Times New Roman" w:hAnsi="Verdana" w:cs="Arial"/>
                <w:b/>
                <w:bCs/>
              </w:rPr>
              <w:t>mii lei</w:t>
            </w:r>
          </w:p>
        </w:tc>
      </w:tr>
      <w:tr w:rsidR="00425518" w:rsidRPr="0033062B" w:rsidTr="00FB158C">
        <w:trPr>
          <w:trHeight w:val="930"/>
          <w:jc w:val="center"/>
        </w:trPr>
        <w:tc>
          <w:tcPr>
            <w:tcW w:w="866" w:type="dxa"/>
            <w:tcBorders>
              <w:top w:val="single" w:sz="4" w:space="0" w:color="auto"/>
              <w:left w:val="single" w:sz="4" w:space="0" w:color="auto"/>
              <w:bottom w:val="nil"/>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b/>
                <w:bCs/>
              </w:rPr>
            </w:pPr>
            <w:r w:rsidRPr="007467D1">
              <w:rPr>
                <w:rFonts w:ascii="Verdana" w:eastAsia="Times New Roman" w:hAnsi="Verdana" w:cs="Arial"/>
                <w:b/>
                <w:bCs/>
              </w:rPr>
              <w:t>Nr.</w:t>
            </w:r>
            <w:r w:rsidRPr="0033062B">
              <w:rPr>
                <w:rFonts w:ascii="Verdana" w:eastAsia="Times New Roman" w:hAnsi="Verdana" w:cs="Arial"/>
                <w:b/>
                <w:bCs/>
              </w:rPr>
              <w:t xml:space="preserve"> </w:t>
            </w:r>
            <w:r w:rsidRPr="007467D1">
              <w:rPr>
                <w:rFonts w:ascii="Verdana" w:eastAsia="Times New Roman" w:hAnsi="Verdana" w:cs="Arial"/>
                <w:b/>
                <w:bCs/>
              </w:rPr>
              <w:t>d/o</w:t>
            </w:r>
          </w:p>
        </w:tc>
        <w:tc>
          <w:tcPr>
            <w:tcW w:w="4299" w:type="dxa"/>
            <w:tcBorders>
              <w:top w:val="single" w:sz="4" w:space="0" w:color="auto"/>
              <w:left w:val="nil"/>
              <w:bottom w:val="nil"/>
              <w:right w:val="single" w:sz="4" w:space="0" w:color="auto"/>
            </w:tcBorders>
            <w:shd w:val="clear" w:color="auto" w:fill="auto"/>
            <w:vAlign w:val="center"/>
            <w:hideMark/>
          </w:tcPr>
          <w:p w:rsidR="00425518" w:rsidRPr="007467D1" w:rsidRDefault="00425518" w:rsidP="00FB158C">
            <w:pPr>
              <w:spacing w:after="0" w:line="240" w:lineRule="auto"/>
              <w:jc w:val="center"/>
              <w:rPr>
                <w:rFonts w:ascii="Verdana" w:eastAsia="Times New Roman" w:hAnsi="Verdana" w:cs="Arial"/>
                <w:b/>
                <w:bCs/>
              </w:rPr>
            </w:pPr>
            <w:r w:rsidRPr="007467D1">
              <w:rPr>
                <w:rFonts w:ascii="Verdana" w:eastAsia="Times New Roman" w:hAnsi="Verdana" w:cs="Arial"/>
                <w:b/>
                <w:bCs/>
              </w:rPr>
              <w:t xml:space="preserve">Denumirea serviciului social  </w:t>
            </w:r>
          </w:p>
        </w:tc>
        <w:tc>
          <w:tcPr>
            <w:tcW w:w="1327" w:type="dxa"/>
            <w:tcBorders>
              <w:top w:val="single" w:sz="4" w:space="0" w:color="auto"/>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b/>
                <w:bCs/>
              </w:rPr>
            </w:pPr>
            <w:r w:rsidRPr="007467D1">
              <w:rPr>
                <w:rFonts w:ascii="Verdana" w:eastAsia="Times New Roman" w:hAnsi="Verdana" w:cs="Arial"/>
                <w:b/>
                <w:bCs/>
              </w:rPr>
              <w:t>2015</w:t>
            </w:r>
          </w:p>
        </w:tc>
        <w:tc>
          <w:tcPr>
            <w:tcW w:w="1327" w:type="dxa"/>
            <w:tcBorders>
              <w:top w:val="single" w:sz="4" w:space="0" w:color="auto"/>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b/>
                <w:bCs/>
              </w:rPr>
            </w:pPr>
            <w:r w:rsidRPr="007467D1">
              <w:rPr>
                <w:rFonts w:ascii="Verdana" w:eastAsia="Times New Roman" w:hAnsi="Verdana" w:cs="Arial"/>
                <w:b/>
                <w:bCs/>
              </w:rPr>
              <w:t>2016</w:t>
            </w:r>
          </w:p>
        </w:tc>
        <w:tc>
          <w:tcPr>
            <w:tcW w:w="1327" w:type="dxa"/>
            <w:tcBorders>
              <w:top w:val="single" w:sz="4" w:space="0" w:color="auto"/>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b/>
                <w:bCs/>
              </w:rPr>
            </w:pPr>
            <w:r w:rsidRPr="007467D1">
              <w:rPr>
                <w:rFonts w:ascii="Verdana" w:eastAsia="Times New Roman" w:hAnsi="Verdana" w:cs="Arial"/>
                <w:b/>
                <w:bCs/>
              </w:rPr>
              <w:t>2017</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rsidR="00425518" w:rsidRPr="00473470" w:rsidRDefault="00425518" w:rsidP="00FB158C">
            <w:pPr>
              <w:spacing w:after="0" w:line="240" w:lineRule="auto"/>
              <w:jc w:val="center"/>
              <w:rPr>
                <w:rFonts w:ascii="Verdana" w:eastAsia="Times New Roman" w:hAnsi="Verdana" w:cs="Arial"/>
                <w:b/>
                <w:bCs/>
              </w:rPr>
            </w:pPr>
            <w:r w:rsidRPr="00473470">
              <w:rPr>
                <w:rFonts w:ascii="Verdana" w:eastAsia="Times New Roman" w:hAnsi="Verdana" w:cs="Arial"/>
                <w:b/>
                <w:bCs/>
              </w:rPr>
              <w:t>2018</w:t>
            </w:r>
          </w:p>
        </w:tc>
      </w:tr>
      <w:tr w:rsidR="00425518" w:rsidRPr="0033062B" w:rsidTr="00FB158C">
        <w:trPr>
          <w:trHeight w:val="675"/>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1</w:t>
            </w:r>
            <w:r w:rsidRPr="0033062B">
              <w:rPr>
                <w:rFonts w:ascii="Verdana" w:eastAsia="Times New Roman" w:hAnsi="Verdana" w:cs="Arial"/>
              </w:rPr>
              <w:t>.</w:t>
            </w:r>
          </w:p>
        </w:tc>
        <w:tc>
          <w:tcPr>
            <w:tcW w:w="4299" w:type="dxa"/>
            <w:tcBorders>
              <w:top w:val="single" w:sz="4" w:space="0" w:color="auto"/>
              <w:left w:val="nil"/>
              <w:bottom w:val="single" w:sz="4" w:space="0" w:color="auto"/>
              <w:right w:val="single" w:sz="4" w:space="0" w:color="auto"/>
            </w:tcBorders>
            <w:shd w:val="clear" w:color="auto" w:fill="auto"/>
            <w:vAlign w:val="center"/>
            <w:hideMark/>
          </w:tcPr>
          <w:p w:rsidR="00425518" w:rsidRPr="007467D1" w:rsidRDefault="00425518" w:rsidP="00FB158C">
            <w:pPr>
              <w:spacing w:after="0" w:line="240" w:lineRule="auto"/>
              <w:rPr>
                <w:rFonts w:ascii="Verdana" w:eastAsia="Times New Roman" w:hAnsi="Verdana" w:cs="Arial"/>
              </w:rPr>
            </w:pPr>
            <w:r w:rsidRPr="007467D1">
              <w:rPr>
                <w:rFonts w:ascii="Verdana" w:eastAsia="Times New Roman" w:hAnsi="Verdana" w:cs="Arial"/>
              </w:rPr>
              <w:t>Casa de copii de tip familial</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62,1</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75,5</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119,0</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473470" w:rsidRDefault="00425518" w:rsidP="00FB158C">
            <w:pPr>
              <w:spacing w:after="0" w:line="240" w:lineRule="auto"/>
              <w:jc w:val="center"/>
              <w:rPr>
                <w:rFonts w:ascii="Verdana" w:eastAsia="Times New Roman" w:hAnsi="Verdana" w:cs="Arial"/>
              </w:rPr>
            </w:pPr>
            <w:r w:rsidRPr="00473470">
              <w:rPr>
                <w:rFonts w:ascii="Verdana" w:eastAsia="Times New Roman" w:hAnsi="Verdana" w:cs="Arial"/>
              </w:rPr>
              <w:t>150,0</w:t>
            </w:r>
          </w:p>
        </w:tc>
      </w:tr>
      <w:tr w:rsidR="00425518" w:rsidRPr="0033062B" w:rsidTr="00FB158C">
        <w:trPr>
          <w:trHeight w:val="555"/>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2</w:t>
            </w:r>
            <w:r w:rsidRPr="0033062B">
              <w:rPr>
                <w:rFonts w:ascii="Verdana" w:eastAsia="Times New Roman" w:hAnsi="Verdana" w:cs="Arial"/>
              </w:rPr>
              <w:t>.</w:t>
            </w:r>
          </w:p>
        </w:tc>
        <w:tc>
          <w:tcPr>
            <w:tcW w:w="4299" w:type="dxa"/>
            <w:tcBorders>
              <w:top w:val="nil"/>
              <w:left w:val="nil"/>
              <w:bottom w:val="single" w:sz="4" w:space="0" w:color="auto"/>
              <w:right w:val="single" w:sz="4" w:space="0" w:color="auto"/>
            </w:tcBorders>
            <w:shd w:val="clear" w:color="auto" w:fill="auto"/>
            <w:vAlign w:val="center"/>
            <w:hideMark/>
          </w:tcPr>
          <w:p w:rsidR="00425518" w:rsidRPr="007467D1" w:rsidRDefault="00425518" w:rsidP="00FB158C">
            <w:pPr>
              <w:spacing w:after="0" w:line="240" w:lineRule="auto"/>
              <w:rPr>
                <w:rFonts w:ascii="Verdana" w:eastAsia="Times New Roman" w:hAnsi="Verdana" w:cs="Arial"/>
              </w:rPr>
            </w:pPr>
            <w:r w:rsidRPr="007467D1">
              <w:rPr>
                <w:rFonts w:ascii="Verdana" w:eastAsia="Times New Roman" w:hAnsi="Verdana" w:cs="Arial"/>
              </w:rPr>
              <w:t>Serviciul de îngrijire socială la domiciliu</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3224,1</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3183,9</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3311,7</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473470" w:rsidRDefault="00425518" w:rsidP="00FB158C">
            <w:pPr>
              <w:spacing w:after="0" w:line="240" w:lineRule="auto"/>
              <w:jc w:val="center"/>
              <w:rPr>
                <w:rFonts w:ascii="Verdana" w:eastAsia="Times New Roman" w:hAnsi="Verdana" w:cs="Arial"/>
              </w:rPr>
            </w:pPr>
            <w:r w:rsidRPr="00473470">
              <w:rPr>
                <w:rFonts w:ascii="Verdana" w:eastAsia="Times New Roman" w:hAnsi="Verdana" w:cs="Arial"/>
              </w:rPr>
              <w:t>3680,0</w:t>
            </w:r>
          </w:p>
        </w:tc>
      </w:tr>
      <w:tr w:rsidR="00425518" w:rsidRPr="0033062B" w:rsidTr="00FB158C">
        <w:trPr>
          <w:trHeight w:val="510"/>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3</w:t>
            </w:r>
            <w:r w:rsidRPr="0033062B">
              <w:rPr>
                <w:rFonts w:ascii="Verdana" w:eastAsia="Times New Roman" w:hAnsi="Verdana" w:cs="Arial"/>
              </w:rPr>
              <w:t>.</w:t>
            </w:r>
          </w:p>
        </w:tc>
        <w:tc>
          <w:tcPr>
            <w:tcW w:w="4299" w:type="dxa"/>
            <w:tcBorders>
              <w:top w:val="nil"/>
              <w:left w:val="nil"/>
              <w:bottom w:val="single" w:sz="4" w:space="0" w:color="auto"/>
              <w:right w:val="single" w:sz="4" w:space="0" w:color="auto"/>
            </w:tcBorders>
            <w:shd w:val="clear" w:color="auto" w:fill="auto"/>
            <w:vAlign w:val="center"/>
            <w:hideMark/>
          </w:tcPr>
          <w:p w:rsidR="00425518" w:rsidRPr="007467D1" w:rsidRDefault="00425518" w:rsidP="00FB158C">
            <w:pPr>
              <w:spacing w:after="0" w:line="240" w:lineRule="auto"/>
              <w:rPr>
                <w:rFonts w:ascii="Verdana" w:eastAsia="Times New Roman" w:hAnsi="Verdana" w:cs="Arial"/>
              </w:rPr>
            </w:pPr>
            <w:r w:rsidRPr="007467D1">
              <w:rPr>
                <w:rFonts w:ascii="Verdana" w:eastAsia="Times New Roman" w:hAnsi="Verdana" w:cs="Arial"/>
              </w:rPr>
              <w:t xml:space="preserve">Centrul Medico-Social de zi Rebeca </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92,7</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105,7</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0,0</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473470" w:rsidRDefault="00425518" w:rsidP="00FB158C">
            <w:pPr>
              <w:spacing w:after="0" w:line="240" w:lineRule="auto"/>
              <w:jc w:val="center"/>
              <w:rPr>
                <w:rFonts w:ascii="Verdana" w:eastAsia="Times New Roman" w:hAnsi="Verdana" w:cs="Arial"/>
              </w:rPr>
            </w:pPr>
            <w:r w:rsidRPr="00473470">
              <w:rPr>
                <w:rFonts w:ascii="Verdana" w:eastAsia="Times New Roman" w:hAnsi="Verdana" w:cs="Arial"/>
              </w:rPr>
              <w:t>0,0</w:t>
            </w:r>
          </w:p>
        </w:tc>
      </w:tr>
      <w:tr w:rsidR="00425518" w:rsidRPr="0033062B" w:rsidTr="00FB158C">
        <w:trPr>
          <w:trHeight w:val="540"/>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4</w:t>
            </w:r>
            <w:r w:rsidRPr="0033062B">
              <w:rPr>
                <w:rFonts w:ascii="Verdana" w:eastAsia="Times New Roman" w:hAnsi="Verdana" w:cs="Arial"/>
              </w:rPr>
              <w:t>.</w:t>
            </w:r>
          </w:p>
        </w:tc>
        <w:tc>
          <w:tcPr>
            <w:tcW w:w="4299" w:type="dxa"/>
            <w:tcBorders>
              <w:top w:val="nil"/>
              <w:left w:val="nil"/>
              <w:bottom w:val="single" w:sz="4" w:space="0" w:color="auto"/>
              <w:right w:val="single" w:sz="4" w:space="0" w:color="auto"/>
            </w:tcBorders>
            <w:shd w:val="clear" w:color="auto" w:fill="auto"/>
            <w:vAlign w:val="center"/>
            <w:hideMark/>
          </w:tcPr>
          <w:p w:rsidR="00425518" w:rsidRPr="007467D1" w:rsidRDefault="00425518" w:rsidP="00FB158C">
            <w:pPr>
              <w:spacing w:after="0" w:line="240" w:lineRule="auto"/>
              <w:rPr>
                <w:rFonts w:ascii="Verdana" w:eastAsia="Times New Roman" w:hAnsi="Verdana" w:cs="Arial"/>
              </w:rPr>
            </w:pPr>
            <w:r w:rsidRPr="007467D1">
              <w:rPr>
                <w:rFonts w:ascii="Verdana" w:eastAsia="Times New Roman" w:hAnsi="Verdana" w:cs="Arial"/>
              </w:rPr>
              <w:t>Serviciul de asistenţă socială comunitară</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1146,5</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1425,5</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1244,6</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473470" w:rsidRDefault="00425518" w:rsidP="00FB158C">
            <w:pPr>
              <w:spacing w:after="0" w:line="240" w:lineRule="auto"/>
              <w:jc w:val="center"/>
              <w:rPr>
                <w:rFonts w:ascii="Verdana" w:eastAsia="Times New Roman" w:hAnsi="Verdana" w:cs="Arial"/>
              </w:rPr>
            </w:pPr>
            <w:r w:rsidRPr="00473470">
              <w:rPr>
                <w:rFonts w:ascii="Verdana" w:eastAsia="Times New Roman" w:hAnsi="Verdana" w:cs="Arial"/>
              </w:rPr>
              <w:t>1500,0</w:t>
            </w:r>
          </w:p>
        </w:tc>
      </w:tr>
      <w:tr w:rsidR="00425518" w:rsidRPr="0033062B" w:rsidTr="00FB158C">
        <w:trPr>
          <w:trHeight w:val="600"/>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5</w:t>
            </w:r>
            <w:r w:rsidRPr="0033062B">
              <w:rPr>
                <w:rFonts w:ascii="Verdana" w:eastAsia="Times New Roman" w:hAnsi="Verdana" w:cs="Arial"/>
              </w:rPr>
              <w:t>.</w:t>
            </w:r>
          </w:p>
        </w:tc>
        <w:tc>
          <w:tcPr>
            <w:tcW w:w="4299" w:type="dxa"/>
            <w:tcBorders>
              <w:top w:val="nil"/>
              <w:left w:val="nil"/>
              <w:bottom w:val="single" w:sz="4" w:space="0" w:color="auto"/>
              <w:right w:val="single" w:sz="4" w:space="0" w:color="auto"/>
            </w:tcBorders>
            <w:shd w:val="clear" w:color="auto" w:fill="auto"/>
            <w:vAlign w:val="center"/>
            <w:hideMark/>
          </w:tcPr>
          <w:p w:rsidR="00425518" w:rsidRPr="007467D1" w:rsidRDefault="00425518" w:rsidP="00FB158C">
            <w:pPr>
              <w:spacing w:after="0" w:line="240" w:lineRule="auto"/>
              <w:rPr>
                <w:rFonts w:ascii="Verdana" w:eastAsia="Times New Roman" w:hAnsi="Verdana" w:cs="Arial"/>
              </w:rPr>
            </w:pPr>
            <w:r w:rsidRPr="007467D1">
              <w:rPr>
                <w:rFonts w:ascii="Verdana" w:eastAsia="Times New Roman" w:hAnsi="Verdana" w:cs="Arial"/>
              </w:rPr>
              <w:t>Serviciul de protezare şi ortopedie</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139,2</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104,0</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99,3</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0E367B" w:rsidRDefault="00425518" w:rsidP="00FB158C">
            <w:pPr>
              <w:spacing w:after="0" w:line="240" w:lineRule="auto"/>
              <w:jc w:val="center"/>
              <w:rPr>
                <w:rFonts w:ascii="Verdana" w:eastAsia="Times New Roman" w:hAnsi="Verdana" w:cs="Arial"/>
                <w:highlight w:val="yellow"/>
              </w:rPr>
            </w:pPr>
            <w:r w:rsidRPr="00473470">
              <w:rPr>
                <w:rFonts w:ascii="Verdana" w:eastAsia="Times New Roman" w:hAnsi="Verdana" w:cs="Arial"/>
              </w:rPr>
              <w:t>105,0</w:t>
            </w:r>
          </w:p>
        </w:tc>
      </w:tr>
      <w:tr w:rsidR="00425518" w:rsidRPr="0033062B" w:rsidTr="00FB158C">
        <w:trPr>
          <w:trHeight w:val="540"/>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6</w:t>
            </w:r>
            <w:r w:rsidRPr="0033062B">
              <w:rPr>
                <w:rFonts w:ascii="Verdana" w:eastAsia="Times New Roman" w:hAnsi="Verdana" w:cs="Arial"/>
              </w:rPr>
              <w:t>.</w:t>
            </w:r>
          </w:p>
        </w:tc>
        <w:tc>
          <w:tcPr>
            <w:tcW w:w="4299" w:type="dxa"/>
            <w:tcBorders>
              <w:top w:val="nil"/>
              <w:left w:val="nil"/>
              <w:bottom w:val="single" w:sz="4" w:space="0" w:color="auto"/>
              <w:right w:val="single" w:sz="4" w:space="0" w:color="auto"/>
            </w:tcBorders>
            <w:shd w:val="clear" w:color="auto" w:fill="auto"/>
            <w:vAlign w:val="center"/>
            <w:hideMark/>
          </w:tcPr>
          <w:p w:rsidR="00425518" w:rsidRPr="007467D1" w:rsidRDefault="00425518" w:rsidP="00FB158C">
            <w:pPr>
              <w:spacing w:after="0" w:line="240" w:lineRule="auto"/>
              <w:rPr>
                <w:rFonts w:ascii="Verdana" w:eastAsia="Times New Roman" w:hAnsi="Verdana" w:cs="Arial"/>
              </w:rPr>
            </w:pPr>
            <w:r w:rsidRPr="007467D1">
              <w:rPr>
                <w:rFonts w:ascii="Verdana" w:eastAsia="Times New Roman" w:hAnsi="Verdana" w:cs="Arial"/>
              </w:rPr>
              <w:t>Servicul de asistenţă parentală profesionistă</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22,6</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0,0</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5,7</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0E367B" w:rsidRDefault="00425518" w:rsidP="00FB158C">
            <w:pPr>
              <w:spacing w:after="0" w:line="240" w:lineRule="auto"/>
              <w:jc w:val="center"/>
              <w:rPr>
                <w:rFonts w:ascii="Verdana" w:eastAsia="Times New Roman" w:hAnsi="Verdana" w:cs="Arial"/>
                <w:highlight w:val="yellow"/>
              </w:rPr>
            </w:pPr>
            <w:r>
              <w:rPr>
                <w:rFonts w:ascii="Verdana" w:eastAsia="Times New Roman" w:hAnsi="Verdana" w:cs="Arial"/>
              </w:rPr>
              <w:t>211,5</w:t>
            </w:r>
          </w:p>
        </w:tc>
      </w:tr>
      <w:tr w:rsidR="00425518" w:rsidRPr="0033062B" w:rsidTr="00FB158C">
        <w:trPr>
          <w:trHeight w:val="555"/>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7</w:t>
            </w:r>
            <w:r w:rsidRPr="0033062B">
              <w:rPr>
                <w:rFonts w:ascii="Verdana" w:eastAsia="Times New Roman" w:hAnsi="Verdana" w:cs="Arial"/>
              </w:rPr>
              <w:t>.</w:t>
            </w:r>
          </w:p>
        </w:tc>
        <w:tc>
          <w:tcPr>
            <w:tcW w:w="4299" w:type="dxa"/>
            <w:tcBorders>
              <w:top w:val="nil"/>
              <w:left w:val="nil"/>
              <w:bottom w:val="single" w:sz="4" w:space="0" w:color="auto"/>
              <w:right w:val="single" w:sz="4" w:space="0" w:color="auto"/>
            </w:tcBorders>
            <w:shd w:val="clear" w:color="auto" w:fill="auto"/>
            <w:vAlign w:val="center"/>
            <w:hideMark/>
          </w:tcPr>
          <w:p w:rsidR="00425518" w:rsidRPr="007467D1" w:rsidRDefault="00425518" w:rsidP="00FB158C">
            <w:pPr>
              <w:spacing w:after="0" w:line="240" w:lineRule="auto"/>
              <w:rPr>
                <w:rFonts w:ascii="Verdana" w:eastAsia="Times New Roman" w:hAnsi="Verdana" w:cs="Arial"/>
              </w:rPr>
            </w:pPr>
            <w:r w:rsidRPr="007467D1">
              <w:rPr>
                <w:rFonts w:ascii="Verdana" w:eastAsia="Times New Roman" w:hAnsi="Verdana" w:cs="Arial"/>
              </w:rPr>
              <w:t xml:space="preserve">Serviciul social </w:t>
            </w:r>
            <w:r w:rsidRPr="0033062B">
              <w:rPr>
                <w:rFonts w:ascii="Verdana" w:eastAsia="Times New Roman" w:hAnsi="Verdana" w:cs="Arial"/>
                <w:i/>
              </w:rPr>
              <w:t>„</w:t>
            </w:r>
            <w:r w:rsidRPr="007467D1">
              <w:rPr>
                <w:rFonts w:ascii="Verdana" w:eastAsia="Times New Roman" w:hAnsi="Verdana" w:cs="Arial"/>
                <w:i/>
              </w:rPr>
              <w:t>Asistenţă personală"</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1238,9</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1373,5</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1566,7</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473470" w:rsidRDefault="00425518" w:rsidP="00FB158C">
            <w:pPr>
              <w:spacing w:after="0" w:line="240" w:lineRule="auto"/>
              <w:jc w:val="center"/>
              <w:rPr>
                <w:rFonts w:ascii="Verdana" w:eastAsia="Times New Roman" w:hAnsi="Verdana" w:cs="Arial"/>
              </w:rPr>
            </w:pPr>
            <w:r w:rsidRPr="00473470">
              <w:rPr>
                <w:rFonts w:ascii="Verdana" w:eastAsia="Times New Roman" w:hAnsi="Verdana" w:cs="Arial"/>
              </w:rPr>
              <w:t>1780,0</w:t>
            </w:r>
          </w:p>
        </w:tc>
      </w:tr>
      <w:tr w:rsidR="00425518" w:rsidRPr="0033062B" w:rsidTr="00FB158C">
        <w:trPr>
          <w:trHeight w:val="600"/>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8</w:t>
            </w:r>
            <w:r w:rsidRPr="0033062B">
              <w:rPr>
                <w:rFonts w:ascii="Verdana" w:eastAsia="Times New Roman" w:hAnsi="Verdana" w:cs="Arial"/>
              </w:rPr>
              <w:t>.</w:t>
            </w:r>
          </w:p>
        </w:tc>
        <w:tc>
          <w:tcPr>
            <w:tcW w:w="4299" w:type="dxa"/>
            <w:tcBorders>
              <w:top w:val="nil"/>
              <w:left w:val="nil"/>
              <w:bottom w:val="single" w:sz="4" w:space="0" w:color="auto"/>
              <w:right w:val="single" w:sz="4" w:space="0" w:color="auto"/>
            </w:tcBorders>
            <w:shd w:val="clear" w:color="auto" w:fill="auto"/>
            <w:vAlign w:val="center"/>
            <w:hideMark/>
          </w:tcPr>
          <w:p w:rsidR="00425518" w:rsidRPr="007467D1" w:rsidRDefault="00425518" w:rsidP="00FB158C">
            <w:pPr>
              <w:spacing w:after="0" w:line="240" w:lineRule="auto"/>
              <w:rPr>
                <w:rFonts w:ascii="Verdana" w:eastAsia="Times New Roman" w:hAnsi="Verdana" w:cs="Arial"/>
              </w:rPr>
            </w:pPr>
            <w:r w:rsidRPr="007467D1">
              <w:rPr>
                <w:rFonts w:ascii="Verdana" w:eastAsia="Times New Roman" w:hAnsi="Verdana" w:cs="Arial"/>
              </w:rPr>
              <w:t>Întreținerea Aparatului</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796,7</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903,6</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919,6</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473470" w:rsidRDefault="00425518" w:rsidP="00FB158C">
            <w:pPr>
              <w:spacing w:after="0" w:line="240" w:lineRule="auto"/>
              <w:jc w:val="center"/>
              <w:rPr>
                <w:rFonts w:ascii="Verdana" w:eastAsia="Times New Roman" w:hAnsi="Verdana" w:cs="Arial"/>
              </w:rPr>
            </w:pPr>
            <w:r w:rsidRPr="00473470">
              <w:rPr>
                <w:rFonts w:ascii="Verdana" w:eastAsia="Times New Roman" w:hAnsi="Verdana" w:cs="Arial"/>
              </w:rPr>
              <w:t>1750,0</w:t>
            </w:r>
          </w:p>
        </w:tc>
      </w:tr>
      <w:tr w:rsidR="00425518" w:rsidRPr="0033062B" w:rsidTr="00FB158C">
        <w:trPr>
          <w:trHeight w:val="570"/>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9</w:t>
            </w:r>
            <w:r w:rsidRPr="0033062B">
              <w:rPr>
                <w:rFonts w:ascii="Verdana" w:eastAsia="Times New Roman" w:hAnsi="Verdana" w:cs="Arial"/>
              </w:rPr>
              <w:t>.</w:t>
            </w:r>
          </w:p>
        </w:tc>
        <w:tc>
          <w:tcPr>
            <w:tcW w:w="4299"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rPr>
                <w:rFonts w:ascii="Verdana" w:eastAsia="Times New Roman" w:hAnsi="Verdana" w:cs="Arial"/>
              </w:rPr>
            </w:pPr>
            <w:r w:rsidRPr="007467D1">
              <w:rPr>
                <w:rFonts w:ascii="Verdana" w:eastAsia="Times New Roman" w:hAnsi="Verdana" w:cs="Arial"/>
              </w:rPr>
              <w:t>Mediator comunitar</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31,8</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36,9</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37,0</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0E367B" w:rsidRDefault="00425518" w:rsidP="00FB158C">
            <w:pPr>
              <w:spacing w:after="0" w:line="240" w:lineRule="auto"/>
              <w:jc w:val="center"/>
              <w:rPr>
                <w:rFonts w:ascii="Verdana" w:eastAsia="Times New Roman" w:hAnsi="Verdana" w:cs="Arial"/>
                <w:highlight w:val="yellow"/>
              </w:rPr>
            </w:pPr>
            <w:r>
              <w:rPr>
                <w:rFonts w:ascii="Verdana" w:eastAsia="Times New Roman" w:hAnsi="Verdana" w:cs="Arial"/>
              </w:rPr>
              <w:t>46</w:t>
            </w:r>
            <w:r w:rsidRPr="007467D1">
              <w:rPr>
                <w:rFonts w:ascii="Verdana" w:eastAsia="Times New Roman" w:hAnsi="Verdana" w:cs="Arial"/>
              </w:rPr>
              <w:t>,</w:t>
            </w:r>
            <w:r>
              <w:rPr>
                <w:rFonts w:ascii="Verdana" w:eastAsia="Times New Roman" w:hAnsi="Verdana" w:cs="Arial"/>
              </w:rPr>
              <w:t>7</w:t>
            </w:r>
          </w:p>
        </w:tc>
      </w:tr>
      <w:tr w:rsidR="00425518" w:rsidRPr="0033062B" w:rsidTr="00FB158C">
        <w:trPr>
          <w:trHeight w:val="750"/>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10</w:t>
            </w:r>
            <w:r w:rsidRPr="0033062B">
              <w:rPr>
                <w:rFonts w:ascii="Verdana" w:eastAsia="Times New Roman" w:hAnsi="Verdana" w:cs="Arial"/>
              </w:rPr>
              <w:t>.</w:t>
            </w:r>
          </w:p>
        </w:tc>
        <w:tc>
          <w:tcPr>
            <w:tcW w:w="4299" w:type="dxa"/>
            <w:tcBorders>
              <w:top w:val="nil"/>
              <w:left w:val="nil"/>
              <w:bottom w:val="nil"/>
              <w:right w:val="nil"/>
            </w:tcBorders>
            <w:shd w:val="clear" w:color="auto" w:fill="auto"/>
            <w:vAlign w:val="center"/>
            <w:hideMark/>
          </w:tcPr>
          <w:p w:rsidR="00425518" w:rsidRPr="007467D1" w:rsidRDefault="00425518" w:rsidP="00FB158C">
            <w:pPr>
              <w:spacing w:after="0" w:line="240" w:lineRule="auto"/>
              <w:rPr>
                <w:rFonts w:ascii="Verdana" w:eastAsia="Times New Roman" w:hAnsi="Verdana" w:cs="Arial"/>
              </w:rPr>
            </w:pPr>
            <w:r w:rsidRPr="007467D1">
              <w:rPr>
                <w:rFonts w:ascii="Verdana" w:eastAsia="Times New Roman" w:hAnsi="Verdana" w:cs="Arial"/>
              </w:rPr>
              <w:t>Compensaţia pentru serviciile de transport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4938,2</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4151,3</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4345,5</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0E367B" w:rsidRDefault="00425518" w:rsidP="00FB158C">
            <w:pPr>
              <w:spacing w:after="0" w:line="240" w:lineRule="auto"/>
              <w:jc w:val="center"/>
              <w:rPr>
                <w:rFonts w:ascii="Verdana" w:eastAsia="Times New Roman" w:hAnsi="Verdana" w:cs="Arial"/>
                <w:highlight w:val="yellow"/>
              </w:rPr>
            </w:pPr>
            <w:r>
              <w:rPr>
                <w:rFonts w:ascii="Verdana" w:eastAsia="Times New Roman" w:hAnsi="Verdana" w:cs="Arial"/>
              </w:rPr>
              <w:t>4045</w:t>
            </w:r>
            <w:r w:rsidRPr="007467D1">
              <w:rPr>
                <w:rFonts w:ascii="Verdana" w:eastAsia="Times New Roman" w:hAnsi="Verdana" w:cs="Arial"/>
              </w:rPr>
              <w:t>,3</w:t>
            </w:r>
          </w:p>
        </w:tc>
      </w:tr>
      <w:tr w:rsidR="00425518" w:rsidRPr="0033062B" w:rsidTr="00FB158C">
        <w:trPr>
          <w:trHeight w:val="780"/>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11</w:t>
            </w:r>
            <w:r w:rsidRPr="0033062B">
              <w:rPr>
                <w:rFonts w:ascii="Verdana" w:eastAsia="Times New Roman" w:hAnsi="Verdana" w:cs="Arial"/>
              </w:rPr>
              <w:t>.</w:t>
            </w:r>
          </w:p>
        </w:tc>
        <w:tc>
          <w:tcPr>
            <w:tcW w:w="4299" w:type="dxa"/>
            <w:tcBorders>
              <w:top w:val="single" w:sz="4" w:space="0" w:color="auto"/>
              <w:left w:val="nil"/>
              <w:bottom w:val="single" w:sz="4" w:space="0" w:color="auto"/>
              <w:right w:val="single" w:sz="4" w:space="0" w:color="auto"/>
            </w:tcBorders>
            <w:shd w:val="clear" w:color="auto" w:fill="auto"/>
            <w:vAlign w:val="center"/>
            <w:hideMark/>
          </w:tcPr>
          <w:p w:rsidR="00425518" w:rsidRPr="007467D1" w:rsidRDefault="00425518" w:rsidP="00FB158C">
            <w:pPr>
              <w:spacing w:after="0" w:line="240" w:lineRule="auto"/>
              <w:rPr>
                <w:rFonts w:ascii="Verdana" w:eastAsia="Times New Roman" w:hAnsi="Verdana" w:cs="Arial"/>
              </w:rPr>
            </w:pPr>
            <w:r w:rsidRPr="007467D1">
              <w:rPr>
                <w:rFonts w:ascii="Verdana" w:eastAsia="Times New Roman" w:hAnsi="Verdana" w:cs="Arial"/>
              </w:rPr>
              <w:t xml:space="preserve">Indemnizaţiile pentru copiii adoptaţi şi cei aflaţi sub tutelă/ curatelă </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1906,9</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2032,8</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2198,4</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0E367B" w:rsidRDefault="00425518" w:rsidP="00FB158C">
            <w:pPr>
              <w:spacing w:after="0" w:line="240" w:lineRule="auto"/>
              <w:jc w:val="center"/>
              <w:rPr>
                <w:rFonts w:ascii="Verdana" w:eastAsia="Times New Roman" w:hAnsi="Verdana" w:cs="Arial"/>
                <w:highlight w:val="yellow"/>
              </w:rPr>
            </w:pPr>
            <w:r w:rsidRPr="00473470">
              <w:rPr>
                <w:rFonts w:ascii="Verdana" w:eastAsia="Times New Roman" w:hAnsi="Verdana" w:cs="Arial"/>
              </w:rPr>
              <w:t>2313,6</w:t>
            </w:r>
          </w:p>
        </w:tc>
      </w:tr>
      <w:tr w:rsidR="00425518" w:rsidRPr="0033062B" w:rsidTr="00FB158C">
        <w:trPr>
          <w:trHeight w:val="1245"/>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12</w:t>
            </w:r>
            <w:r w:rsidRPr="0033062B">
              <w:rPr>
                <w:rFonts w:ascii="Verdana" w:eastAsia="Times New Roman" w:hAnsi="Verdana" w:cs="Arial"/>
              </w:rPr>
              <w:t>.</w:t>
            </w:r>
          </w:p>
        </w:tc>
        <w:tc>
          <w:tcPr>
            <w:tcW w:w="4299" w:type="dxa"/>
            <w:tcBorders>
              <w:top w:val="nil"/>
              <w:left w:val="nil"/>
              <w:bottom w:val="nil"/>
              <w:right w:val="nil"/>
            </w:tcBorders>
            <w:shd w:val="clear" w:color="auto" w:fill="auto"/>
            <w:vAlign w:val="center"/>
            <w:hideMark/>
          </w:tcPr>
          <w:p w:rsidR="00425518" w:rsidRPr="007467D1" w:rsidRDefault="00425518" w:rsidP="00FB158C">
            <w:pPr>
              <w:spacing w:after="0" w:line="240" w:lineRule="auto"/>
              <w:rPr>
                <w:rFonts w:ascii="Verdana" w:eastAsia="Times New Roman" w:hAnsi="Verdana" w:cs="Arial"/>
              </w:rPr>
            </w:pPr>
            <w:r w:rsidRPr="007467D1">
              <w:rPr>
                <w:rFonts w:ascii="Verdana" w:eastAsia="Times New Roman" w:hAnsi="Verdana" w:cs="Arial"/>
              </w:rPr>
              <w:t>Compensaţia nominativă în sezoane de încălzire  pentru categoriile social-vulnerabile a populaţiei din contul bugetului municipal</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3518,4</w:t>
            </w:r>
          </w:p>
        </w:tc>
        <w:tc>
          <w:tcPr>
            <w:tcW w:w="1327" w:type="dxa"/>
            <w:tcBorders>
              <w:top w:val="nil"/>
              <w:left w:val="nil"/>
              <w:bottom w:val="single" w:sz="4" w:space="0" w:color="auto"/>
              <w:right w:val="single" w:sz="4" w:space="0" w:color="auto"/>
            </w:tcBorders>
            <w:shd w:val="clear" w:color="auto" w:fill="auto"/>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2020,9</w:t>
            </w:r>
          </w:p>
        </w:tc>
        <w:tc>
          <w:tcPr>
            <w:tcW w:w="1327" w:type="dxa"/>
            <w:tcBorders>
              <w:top w:val="nil"/>
              <w:left w:val="nil"/>
              <w:bottom w:val="single" w:sz="4" w:space="0" w:color="auto"/>
              <w:right w:val="single" w:sz="4" w:space="0" w:color="auto"/>
            </w:tcBorders>
            <w:shd w:val="clear" w:color="auto" w:fill="auto"/>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1519,1</w:t>
            </w:r>
          </w:p>
        </w:tc>
        <w:tc>
          <w:tcPr>
            <w:tcW w:w="1327" w:type="dxa"/>
            <w:tcBorders>
              <w:top w:val="nil"/>
              <w:left w:val="nil"/>
              <w:bottom w:val="single" w:sz="4" w:space="0" w:color="auto"/>
              <w:right w:val="single" w:sz="4" w:space="0" w:color="auto"/>
            </w:tcBorders>
            <w:shd w:val="clear" w:color="auto" w:fill="auto"/>
            <w:vAlign w:val="center"/>
            <w:hideMark/>
          </w:tcPr>
          <w:p w:rsidR="00425518" w:rsidRPr="000E367B" w:rsidRDefault="00425518" w:rsidP="00FB158C">
            <w:pPr>
              <w:spacing w:after="0" w:line="240" w:lineRule="auto"/>
              <w:jc w:val="center"/>
              <w:rPr>
                <w:rFonts w:ascii="Verdana" w:eastAsia="Times New Roman" w:hAnsi="Verdana" w:cs="Arial"/>
                <w:highlight w:val="yellow"/>
              </w:rPr>
            </w:pPr>
            <w:r w:rsidRPr="00025F5E">
              <w:rPr>
                <w:rFonts w:ascii="Verdana" w:eastAsia="Times New Roman" w:hAnsi="Verdana" w:cs="Arial"/>
              </w:rPr>
              <w:t>1550,0</w:t>
            </w:r>
          </w:p>
        </w:tc>
      </w:tr>
      <w:tr w:rsidR="00425518" w:rsidRPr="0033062B" w:rsidTr="00FB158C">
        <w:trPr>
          <w:trHeight w:val="645"/>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13</w:t>
            </w:r>
            <w:r w:rsidRPr="0033062B">
              <w:rPr>
                <w:rFonts w:ascii="Verdana" w:eastAsia="Times New Roman" w:hAnsi="Verdana" w:cs="Arial"/>
              </w:rPr>
              <w:t>.</w:t>
            </w:r>
          </w:p>
        </w:tc>
        <w:tc>
          <w:tcPr>
            <w:tcW w:w="4299" w:type="dxa"/>
            <w:tcBorders>
              <w:top w:val="single" w:sz="4" w:space="0" w:color="auto"/>
              <w:left w:val="nil"/>
              <w:bottom w:val="single" w:sz="4" w:space="0" w:color="auto"/>
              <w:right w:val="single" w:sz="4" w:space="0" w:color="auto"/>
            </w:tcBorders>
            <w:shd w:val="clear" w:color="auto" w:fill="auto"/>
            <w:vAlign w:val="center"/>
            <w:hideMark/>
          </w:tcPr>
          <w:p w:rsidR="00425518" w:rsidRPr="007467D1" w:rsidRDefault="00425518" w:rsidP="00FB158C">
            <w:pPr>
              <w:spacing w:after="0" w:line="240" w:lineRule="auto"/>
              <w:rPr>
                <w:rFonts w:ascii="Verdana" w:eastAsia="Times New Roman" w:hAnsi="Verdana" w:cs="Arial"/>
              </w:rPr>
            </w:pPr>
            <w:r w:rsidRPr="007467D1">
              <w:rPr>
                <w:rFonts w:ascii="Verdana" w:eastAsia="Times New Roman" w:hAnsi="Verdana" w:cs="Arial"/>
              </w:rPr>
              <w:t>Biroul Comun de Informaţii şi Servicii</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15,3</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16,3</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15,0</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486EFB" w:rsidRDefault="00425518" w:rsidP="00FB158C">
            <w:pPr>
              <w:spacing w:after="0" w:line="240" w:lineRule="auto"/>
              <w:jc w:val="center"/>
              <w:rPr>
                <w:rFonts w:ascii="Verdana" w:eastAsia="Times New Roman" w:hAnsi="Verdana" w:cs="Arial"/>
              </w:rPr>
            </w:pPr>
            <w:r w:rsidRPr="00486EFB">
              <w:rPr>
                <w:rFonts w:ascii="Verdana" w:eastAsia="Times New Roman" w:hAnsi="Verdana" w:cs="Arial"/>
              </w:rPr>
              <w:t>15,0</w:t>
            </w:r>
          </w:p>
        </w:tc>
      </w:tr>
      <w:tr w:rsidR="00425518" w:rsidRPr="0033062B" w:rsidTr="00FB158C">
        <w:trPr>
          <w:trHeight w:val="645"/>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14</w:t>
            </w:r>
            <w:r w:rsidRPr="0033062B">
              <w:rPr>
                <w:rFonts w:ascii="Verdana" w:eastAsia="Times New Roman" w:hAnsi="Verdana" w:cs="Arial"/>
              </w:rPr>
              <w:t>.</w:t>
            </w:r>
          </w:p>
        </w:tc>
        <w:tc>
          <w:tcPr>
            <w:tcW w:w="4299" w:type="dxa"/>
            <w:tcBorders>
              <w:top w:val="nil"/>
              <w:left w:val="nil"/>
              <w:bottom w:val="single" w:sz="4" w:space="0" w:color="auto"/>
              <w:right w:val="single" w:sz="4" w:space="0" w:color="auto"/>
            </w:tcBorders>
            <w:shd w:val="clear" w:color="auto" w:fill="auto"/>
            <w:vAlign w:val="center"/>
            <w:hideMark/>
          </w:tcPr>
          <w:p w:rsidR="00425518" w:rsidRPr="007467D1" w:rsidRDefault="00425518" w:rsidP="00FB158C">
            <w:pPr>
              <w:spacing w:after="0" w:line="240" w:lineRule="auto"/>
              <w:rPr>
                <w:rFonts w:ascii="Verdana" w:eastAsia="Times New Roman" w:hAnsi="Verdana" w:cs="Arial"/>
              </w:rPr>
            </w:pPr>
            <w:r w:rsidRPr="007467D1">
              <w:rPr>
                <w:rFonts w:ascii="Verdana" w:eastAsia="Times New Roman" w:hAnsi="Verdana" w:cs="Arial"/>
              </w:rPr>
              <w:t>Cantine de ajutor social</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600,0</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500,0</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300,0</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486EFB" w:rsidRDefault="00425518" w:rsidP="00FB158C">
            <w:pPr>
              <w:spacing w:after="0" w:line="240" w:lineRule="auto"/>
              <w:jc w:val="center"/>
              <w:rPr>
                <w:rFonts w:ascii="Verdana" w:eastAsia="Times New Roman" w:hAnsi="Verdana" w:cs="Arial"/>
              </w:rPr>
            </w:pPr>
            <w:r w:rsidRPr="00486EFB">
              <w:rPr>
                <w:rFonts w:ascii="Verdana" w:eastAsia="Times New Roman" w:hAnsi="Verdana" w:cs="Arial"/>
              </w:rPr>
              <w:t>300,0</w:t>
            </w:r>
          </w:p>
        </w:tc>
      </w:tr>
      <w:tr w:rsidR="00425518" w:rsidRPr="0033062B" w:rsidTr="00FB158C">
        <w:trPr>
          <w:trHeight w:val="510"/>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15</w:t>
            </w:r>
            <w:r w:rsidRPr="0033062B">
              <w:rPr>
                <w:rFonts w:ascii="Verdana" w:eastAsia="Times New Roman" w:hAnsi="Verdana" w:cs="Arial"/>
              </w:rPr>
              <w:t>.</w:t>
            </w:r>
          </w:p>
        </w:tc>
        <w:tc>
          <w:tcPr>
            <w:tcW w:w="4299" w:type="dxa"/>
            <w:tcBorders>
              <w:top w:val="nil"/>
              <w:left w:val="nil"/>
              <w:bottom w:val="single" w:sz="4" w:space="0" w:color="auto"/>
              <w:right w:val="single" w:sz="4" w:space="0" w:color="auto"/>
            </w:tcBorders>
            <w:shd w:val="clear" w:color="auto" w:fill="auto"/>
            <w:vAlign w:val="center"/>
            <w:hideMark/>
          </w:tcPr>
          <w:p w:rsidR="00425518" w:rsidRPr="007467D1" w:rsidRDefault="00425518" w:rsidP="00FB158C">
            <w:pPr>
              <w:spacing w:after="0" w:line="240" w:lineRule="auto"/>
              <w:rPr>
                <w:rFonts w:ascii="Verdana" w:eastAsia="Times New Roman" w:hAnsi="Verdana" w:cs="Arial"/>
              </w:rPr>
            </w:pPr>
            <w:r w:rsidRPr="007467D1">
              <w:rPr>
                <w:rFonts w:ascii="Verdana" w:eastAsia="Times New Roman" w:hAnsi="Verdana" w:cs="Arial"/>
              </w:rPr>
              <w:t xml:space="preserve">Serviciul </w:t>
            </w:r>
            <w:r w:rsidRPr="0033062B">
              <w:rPr>
                <w:rFonts w:ascii="Verdana" w:eastAsia="Times New Roman" w:hAnsi="Verdana" w:cs="Arial"/>
                <w:i/>
              </w:rPr>
              <w:t>„</w:t>
            </w:r>
            <w:r w:rsidRPr="007467D1">
              <w:rPr>
                <w:rFonts w:ascii="Verdana" w:eastAsia="Times New Roman" w:hAnsi="Verdana" w:cs="Arial"/>
                <w:i/>
              </w:rPr>
              <w:t>Locuință protejată"</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0,0</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85,0</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104,0</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486EFB" w:rsidRDefault="00425518" w:rsidP="00FB158C">
            <w:pPr>
              <w:spacing w:after="0" w:line="240" w:lineRule="auto"/>
              <w:jc w:val="center"/>
              <w:rPr>
                <w:rFonts w:ascii="Verdana" w:eastAsia="Times New Roman" w:hAnsi="Verdana" w:cs="Arial"/>
              </w:rPr>
            </w:pPr>
            <w:r w:rsidRPr="00486EFB">
              <w:rPr>
                <w:rFonts w:ascii="Verdana" w:eastAsia="Times New Roman" w:hAnsi="Verdana" w:cs="Arial"/>
              </w:rPr>
              <w:t>90,0</w:t>
            </w:r>
          </w:p>
        </w:tc>
      </w:tr>
      <w:tr w:rsidR="00425518" w:rsidRPr="0033062B" w:rsidTr="00FB158C">
        <w:trPr>
          <w:trHeight w:val="510"/>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16</w:t>
            </w:r>
            <w:r w:rsidRPr="0033062B">
              <w:rPr>
                <w:rFonts w:ascii="Verdana" w:eastAsia="Times New Roman" w:hAnsi="Verdana" w:cs="Arial"/>
              </w:rPr>
              <w:t>.</w:t>
            </w:r>
          </w:p>
        </w:tc>
        <w:tc>
          <w:tcPr>
            <w:tcW w:w="4299" w:type="dxa"/>
            <w:tcBorders>
              <w:top w:val="nil"/>
              <w:left w:val="nil"/>
              <w:bottom w:val="single" w:sz="4" w:space="0" w:color="auto"/>
              <w:right w:val="single" w:sz="4" w:space="0" w:color="auto"/>
            </w:tcBorders>
            <w:shd w:val="clear" w:color="auto" w:fill="auto"/>
            <w:vAlign w:val="center"/>
            <w:hideMark/>
          </w:tcPr>
          <w:p w:rsidR="00425518" w:rsidRPr="007467D1" w:rsidRDefault="00425518" w:rsidP="00FB158C">
            <w:pPr>
              <w:spacing w:after="0" w:line="240" w:lineRule="auto"/>
              <w:rPr>
                <w:rFonts w:ascii="Verdana" w:eastAsia="Times New Roman" w:hAnsi="Verdana" w:cs="Arial"/>
              </w:rPr>
            </w:pPr>
            <w:r w:rsidRPr="007467D1">
              <w:rPr>
                <w:rFonts w:ascii="Verdana" w:eastAsia="Times New Roman" w:hAnsi="Verdana" w:cs="Arial"/>
              </w:rPr>
              <w:t>Serviciul social de sprijin pentru familiile cu copii</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50,0</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90,0</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rPr>
            </w:pPr>
            <w:r w:rsidRPr="007467D1">
              <w:rPr>
                <w:rFonts w:ascii="Verdana" w:eastAsia="Times New Roman" w:hAnsi="Verdana" w:cs="Arial"/>
              </w:rPr>
              <w:t>39,0</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486EFB" w:rsidRDefault="00425518" w:rsidP="00FB158C">
            <w:pPr>
              <w:spacing w:after="0" w:line="240" w:lineRule="auto"/>
              <w:jc w:val="center"/>
              <w:rPr>
                <w:rFonts w:ascii="Verdana" w:eastAsia="Times New Roman" w:hAnsi="Verdana" w:cs="Arial"/>
              </w:rPr>
            </w:pPr>
            <w:r w:rsidRPr="00486EFB">
              <w:rPr>
                <w:rFonts w:ascii="Verdana" w:eastAsia="Times New Roman" w:hAnsi="Verdana" w:cs="Arial"/>
              </w:rPr>
              <w:t>90,0</w:t>
            </w:r>
          </w:p>
        </w:tc>
      </w:tr>
      <w:tr w:rsidR="00425518" w:rsidRPr="0033062B" w:rsidTr="00FB158C">
        <w:trPr>
          <w:trHeight w:val="410"/>
          <w:jc w:val="center"/>
        </w:trPr>
        <w:tc>
          <w:tcPr>
            <w:tcW w:w="5165" w:type="dxa"/>
            <w:gridSpan w:val="2"/>
            <w:tcBorders>
              <w:top w:val="nil"/>
              <w:left w:val="single" w:sz="4" w:space="0" w:color="auto"/>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b/>
                <w:bCs/>
              </w:rPr>
            </w:pPr>
            <w:r w:rsidRPr="007467D1">
              <w:rPr>
                <w:rFonts w:ascii="Verdana" w:eastAsia="Times New Roman" w:hAnsi="Verdana" w:cs="Arial"/>
                <w:b/>
                <w:bCs/>
              </w:rPr>
              <w:t>TOTAL</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b/>
                <w:bCs/>
              </w:rPr>
            </w:pPr>
            <w:r w:rsidRPr="007467D1">
              <w:rPr>
                <w:rFonts w:ascii="Verdana" w:eastAsia="Times New Roman" w:hAnsi="Verdana" w:cs="Arial"/>
                <w:b/>
                <w:bCs/>
              </w:rPr>
              <w:t>17783,4</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b/>
                <w:bCs/>
              </w:rPr>
            </w:pPr>
            <w:r w:rsidRPr="007467D1">
              <w:rPr>
                <w:rFonts w:ascii="Verdana" w:eastAsia="Times New Roman" w:hAnsi="Verdana" w:cs="Arial"/>
                <w:b/>
                <w:bCs/>
              </w:rPr>
              <w:t>16104,9</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7467D1" w:rsidRDefault="00425518" w:rsidP="00FB158C">
            <w:pPr>
              <w:spacing w:after="0" w:line="240" w:lineRule="auto"/>
              <w:jc w:val="center"/>
              <w:rPr>
                <w:rFonts w:ascii="Verdana" w:eastAsia="Times New Roman" w:hAnsi="Verdana" w:cs="Arial"/>
                <w:b/>
                <w:bCs/>
              </w:rPr>
            </w:pPr>
            <w:r w:rsidRPr="007467D1">
              <w:rPr>
                <w:rFonts w:ascii="Verdana" w:eastAsia="Times New Roman" w:hAnsi="Verdana" w:cs="Arial"/>
                <w:b/>
                <w:bCs/>
              </w:rPr>
              <w:t>15824,6</w:t>
            </w:r>
          </w:p>
        </w:tc>
        <w:tc>
          <w:tcPr>
            <w:tcW w:w="1327" w:type="dxa"/>
            <w:tcBorders>
              <w:top w:val="nil"/>
              <w:left w:val="nil"/>
              <w:bottom w:val="single" w:sz="4" w:space="0" w:color="auto"/>
              <w:right w:val="single" w:sz="4" w:space="0" w:color="auto"/>
            </w:tcBorders>
            <w:shd w:val="clear" w:color="auto" w:fill="auto"/>
            <w:noWrap/>
            <w:vAlign w:val="center"/>
            <w:hideMark/>
          </w:tcPr>
          <w:p w:rsidR="00425518" w:rsidRPr="000E367B" w:rsidRDefault="00425518" w:rsidP="00FB158C">
            <w:pPr>
              <w:spacing w:after="0" w:line="240" w:lineRule="auto"/>
              <w:jc w:val="center"/>
              <w:rPr>
                <w:rFonts w:ascii="Verdana" w:eastAsia="Times New Roman" w:hAnsi="Verdana" w:cs="Arial"/>
                <w:b/>
                <w:bCs/>
                <w:highlight w:val="yellow"/>
              </w:rPr>
            </w:pPr>
            <w:r w:rsidRPr="00486EFB">
              <w:rPr>
                <w:rFonts w:ascii="Verdana" w:eastAsia="Times New Roman" w:hAnsi="Verdana" w:cs="Arial"/>
                <w:b/>
                <w:bCs/>
              </w:rPr>
              <w:t>17627,1</w:t>
            </w:r>
          </w:p>
        </w:tc>
      </w:tr>
    </w:tbl>
    <w:p w:rsidR="00425518" w:rsidRDefault="00425518" w:rsidP="00425518">
      <w:pPr>
        <w:rPr>
          <w:rFonts w:ascii="Verdana" w:hAnsi="Verdana"/>
          <w:b/>
          <w:color w:val="1F497D" w:themeColor="text2"/>
          <w:sz w:val="24"/>
          <w:szCs w:val="24"/>
        </w:rPr>
      </w:pPr>
    </w:p>
    <w:p w:rsidR="002C7EDD" w:rsidRPr="00E508AA" w:rsidRDefault="00E508AA" w:rsidP="002E1BC3">
      <w:pPr>
        <w:pStyle w:val="a6"/>
        <w:numPr>
          <w:ilvl w:val="0"/>
          <w:numId w:val="34"/>
        </w:numPr>
        <w:spacing w:after="0" w:line="360" w:lineRule="auto"/>
        <w:rPr>
          <w:rFonts w:ascii="Verdana" w:hAnsi="Verdana"/>
          <w:b/>
          <w:color w:val="1F497D" w:themeColor="text2"/>
          <w:sz w:val="24"/>
          <w:szCs w:val="24"/>
        </w:rPr>
      </w:pPr>
      <w:r>
        <w:rPr>
          <w:rFonts w:ascii="Verdana" w:hAnsi="Verdana"/>
          <w:b/>
          <w:color w:val="1F497D" w:themeColor="text2"/>
          <w:sz w:val="24"/>
          <w:szCs w:val="24"/>
        </w:rPr>
        <w:lastRenderedPageBreak/>
        <w:t>DEFINIREA PROBLEMELOR</w:t>
      </w:r>
    </w:p>
    <w:p w:rsidR="002C7EDD" w:rsidRDefault="002C7EDD" w:rsidP="00E508AA">
      <w:pPr>
        <w:spacing w:after="0" w:line="360" w:lineRule="auto"/>
        <w:ind w:left="-709" w:right="-659"/>
        <w:jc w:val="center"/>
        <w:rPr>
          <w:rFonts w:ascii="Verdana" w:hAnsi="Verdana"/>
          <w:b/>
          <w:color w:val="1F497D" w:themeColor="text2"/>
          <w:sz w:val="24"/>
          <w:szCs w:val="24"/>
        </w:rPr>
      </w:pPr>
      <w:r>
        <w:rPr>
          <w:rFonts w:ascii="Verdana" w:hAnsi="Verdana"/>
          <w:b/>
          <w:color w:val="1F497D" w:themeColor="text2"/>
          <w:sz w:val="24"/>
          <w:szCs w:val="24"/>
        </w:rPr>
        <w:t xml:space="preserve">Capacitățile de funcționare și </w:t>
      </w:r>
      <w:r w:rsidR="00E508AA">
        <w:rPr>
          <w:rFonts w:ascii="Verdana" w:hAnsi="Verdana"/>
          <w:b/>
          <w:color w:val="1F497D" w:themeColor="text2"/>
          <w:sz w:val="24"/>
          <w:szCs w:val="24"/>
        </w:rPr>
        <w:t>s</w:t>
      </w:r>
      <w:r w:rsidRPr="00C409C1">
        <w:rPr>
          <w:rFonts w:ascii="Verdana" w:hAnsi="Verdana"/>
          <w:b/>
          <w:color w:val="1F497D" w:themeColor="text2"/>
          <w:sz w:val="24"/>
          <w:szCs w:val="24"/>
        </w:rPr>
        <w:t>tarea tehnică și sanitară a centrelor</w:t>
      </w:r>
      <w:r w:rsidR="006060EE">
        <w:rPr>
          <w:rFonts w:ascii="Verdana" w:hAnsi="Verdana"/>
          <w:b/>
          <w:color w:val="1F497D" w:themeColor="text2"/>
          <w:sz w:val="24"/>
          <w:szCs w:val="24"/>
        </w:rPr>
        <w:t xml:space="preserve"> (1.05.2017)</w:t>
      </w:r>
    </w:p>
    <w:tbl>
      <w:tblPr>
        <w:tblW w:w="10774" w:type="dxa"/>
        <w:tblInd w:w="-601" w:type="dxa"/>
        <w:tblLayout w:type="fixed"/>
        <w:tblLook w:val="04A0" w:firstRow="1" w:lastRow="0" w:firstColumn="1" w:lastColumn="0" w:noHBand="0" w:noVBand="1"/>
      </w:tblPr>
      <w:tblGrid>
        <w:gridCol w:w="567"/>
        <w:gridCol w:w="2127"/>
        <w:gridCol w:w="992"/>
        <w:gridCol w:w="1843"/>
        <w:gridCol w:w="1701"/>
        <w:gridCol w:w="3544"/>
      </w:tblGrid>
      <w:tr w:rsidR="002C7EDD" w:rsidRPr="00E508AA" w:rsidTr="002C7EDD">
        <w:tc>
          <w:tcPr>
            <w:tcW w:w="567" w:type="dxa"/>
          </w:tcPr>
          <w:p w:rsidR="002C7EDD" w:rsidRPr="00E508AA" w:rsidRDefault="002C7EDD" w:rsidP="002C7EDD">
            <w:pPr>
              <w:rPr>
                <w:rFonts w:ascii="Verdana" w:eastAsia="Times New Roman" w:hAnsi="Verdana" w:cs="Arial"/>
                <w:b/>
                <w:sz w:val="20"/>
                <w:szCs w:val="20"/>
              </w:rPr>
            </w:pPr>
            <w:r w:rsidRPr="00E508AA">
              <w:rPr>
                <w:rFonts w:ascii="Verdana" w:eastAsia="Times New Roman" w:hAnsi="Verdana" w:cs="Arial"/>
                <w:b/>
                <w:sz w:val="20"/>
                <w:szCs w:val="20"/>
              </w:rPr>
              <w:t>№</w:t>
            </w:r>
          </w:p>
        </w:tc>
        <w:tc>
          <w:tcPr>
            <w:tcW w:w="2127" w:type="dxa"/>
          </w:tcPr>
          <w:p w:rsidR="002C7EDD" w:rsidRPr="00E508AA" w:rsidRDefault="002C7EDD" w:rsidP="002C7EDD">
            <w:pPr>
              <w:rPr>
                <w:rFonts w:ascii="Verdana" w:eastAsia="Times New Roman" w:hAnsi="Verdana" w:cs="Arial"/>
                <w:b/>
                <w:sz w:val="20"/>
                <w:szCs w:val="20"/>
              </w:rPr>
            </w:pPr>
            <w:r w:rsidRPr="00E508AA">
              <w:rPr>
                <w:rFonts w:ascii="Verdana" w:eastAsia="Times New Roman" w:hAnsi="Verdana" w:cs="Arial"/>
                <w:b/>
                <w:sz w:val="20"/>
                <w:szCs w:val="20"/>
              </w:rPr>
              <w:t>Denumirea instituției</w:t>
            </w:r>
          </w:p>
        </w:tc>
        <w:tc>
          <w:tcPr>
            <w:tcW w:w="992" w:type="dxa"/>
          </w:tcPr>
          <w:p w:rsidR="002C7EDD" w:rsidRPr="00E508AA" w:rsidRDefault="002C7EDD" w:rsidP="002C7EDD">
            <w:pPr>
              <w:rPr>
                <w:rFonts w:ascii="Verdana" w:eastAsia="Times New Roman" w:hAnsi="Verdana" w:cs="Arial"/>
                <w:b/>
                <w:sz w:val="20"/>
                <w:szCs w:val="20"/>
              </w:rPr>
            </w:pPr>
            <w:r w:rsidRPr="00E508AA">
              <w:rPr>
                <w:rFonts w:ascii="Verdana" w:eastAsia="Times New Roman" w:hAnsi="Verdana" w:cs="Arial"/>
                <w:b/>
                <w:sz w:val="20"/>
                <w:szCs w:val="20"/>
              </w:rPr>
              <w:t>Anul creării</w:t>
            </w:r>
          </w:p>
        </w:tc>
        <w:tc>
          <w:tcPr>
            <w:tcW w:w="1843" w:type="dxa"/>
          </w:tcPr>
          <w:p w:rsidR="002C7EDD" w:rsidRPr="00E508AA" w:rsidRDefault="00E508AA" w:rsidP="00E508AA">
            <w:pPr>
              <w:rPr>
                <w:rFonts w:ascii="Verdana" w:eastAsia="Times New Roman" w:hAnsi="Verdana" w:cs="Arial"/>
                <w:b/>
                <w:sz w:val="20"/>
                <w:szCs w:val="20"/>
              </w:rPr>
            </w:pPr>
            <w:r>
              <w:rPr>
                <w:rFonts w:ascii="Verdana" w:eastAsia="Times New Roman" w:hAnsi="Verdana" w:cs="Arial"/>
                <w:b/>
                <w:sz w:val="20"/>
                <w:szCs w:val="20"/>
              </w:rPr>
              <w:t xml:space="preserve">Numărul </w:t>
            </w:r>
            <w:r w:rsidR="002C7EDD" w:rsidRPr="00E508AA">
              <w:rPr>
                <w:rFonts w:ascii="Verdana" w:eastAsia="Times New Roman" w:hAnsi="Verdana" w:cs="Arial"/>
                <w:b/>
                <w:sz w:val="20"/>
                <w:szCs w:val="20"/>
              </w:rPr>
              <w:t>beneficiarilor conform cadrului normativ</w:t>
            </w:r>
          </w:p>
        </w:tc>
        <w:tc>
          <w:tcPr>
            <w:tcW w:w="1701" w:type="dxa"/>
          </w:tcPr>
          <w:p w:rsidR="002C7EDD" w:rsidRPr="00E508AA" w:rsidRDefault="002C7EDD" w:rsidP="002C7EDD">
            <w:pPr>
              <w:rPr>
                <w:rFonts w:ascii="Verdana" w:eastAsia="Times New Roman" w:hAnsi="Verdana" w:cs="Arial"/>
                <w:b/>
                <w:sz w:val="20"/>
                <w:szCs w:val="20"/>
              </w:rPr>
            </w:pPr>
            <w:r w:rsidRPr="00E508AA">
              <w:rPr>
                <w:rFonts w:ascii="Verdana" w:eastAsia="Times New Roman" w:hAnsi="Verdana" w:cs="Arial"/>
                <w:b/>
                <w:sz w:val="20"/>
                <w:szCs w:val="20"/>
              </w:rPr>
              <w:t>Numărul de beneficiari al instituției</w:t>
            </w:r>
          </w:p>
          <w:p w:rsidR="002C7EDD" w:rsidRPr="00E508AA" w:rsidRDefault="002C7EDD" w:rsidP="002C7EDD">
            <w:pPr>
              <w:rPr>
                <w:rFonts w:ascii="Verdana" w:eastAsia="Times New Roman" w:hAnsi="Verdana" w:cs="Arial"/>
                <w:b/>
                <w:sz w:val="20"/>
                <w:szCs w:val="20"/>
              </w:rPr>
            </w:pPr>
            <w:r w:rsidRPr="00E508AA">
              <w:rPr>
                <w:rFonts w:ascii="Verdana" w:eastAsia="Times New Roman" w:hAnsi="Verdana" w:cs="Arial"/>
                <w:b/>
                <w:sz w:val="20"/>
                <w:szCs w:val="20"/>
              </w:rPr>
              <w:t>(la situația prezentă)</w:t>
            </w:r>
          </w:p>
        </w:tc>
        <w:tc>
          <w:tcPr>
            <w:tcW w:w="3544" w:type="dxa"/>
          </w:tcPr>
          <w:p w:rsidR="002C7EDD" w:rsidRPr="00E508AA" w:rsidRDefault="002C7EDD" w:rsidP="002C7EDD">
            <w:pPr>
              <w:rPr>
                <w:rFonts w:ascii="Verdana" w:eastAsia="Times New Roman" w:hAnsi="Verdana" w:cs="Arial"/>
                <w:b/>
                <w:sz w:val="20"/>
                <w:szCs w:val="20"/>
              </w:rPr>
            </w:pPr>
            <w:r w:rsidRPr="00E508AA">
              <w:rPr>
                <w:rFonts w:ascii="Verdana" w:eastAsia="Times New Roman" w:hAnsi="Verdana" w:cs="Arial"/>
                <w:b/>
                <w:sz w:val="20"/>
                <w:szCs w:val="20"/>
              </w:rPr>
              <w:t>Starea tehnică și sanitară</w:t>
            </w:r>
          </w:p>
        </w:tc>
      </w:tr>
      <w:tr w:rsidR="002C7EDD" w:rsidRPr="00E508AA" w:rsidTr="002C7EDD">
        <w:tc>
          <w:tcPr>
            <w:tcW w:w="567"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1</w:t>
            </w:r>
          </w:p>
        </w:tc>
        <w:tc>
          <w:tcPr>
            <w:tcW w:w="2127"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 xml:space="preserve">Centrul comunitar pentru oameni în etate </w:t>
            </w:r>
            <w:r w:rsidRPr="00E508AA">
              <w:rPr>
                <w:rFonts w:ascii="Verdana" w:eastAsia="Times New Roman" w:hAnsi="Verdana" w:cs="Arial"/>
                <w:i/>
                <w:sz w:val="20"/>
                <w:szCs w:val="20"/>
              </w:rPr>
              <w:t>„Respiraţia a doua”</w:t>
            </w:r>
          </w:p>
        </w:tc>
        <w:tc>
          <w:tcPr>
            <w:tcW w:w="992"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2008</w:t>
            </w:r>
          </w:p>
        </w:tc>
        <w:tc>
          <w:tcPr>
            <w:tcW w:w="1843" w:type="dxa"/>
          </w:tcPr>
          <w:p w:rsidR="002C7EDD" w:rsidRPr="00E508AA" w:rsidRDefault="002C7EDD" w:rsidP="002E1BC3">
            <w:pPr>
              <w:pStyle w:val="a6"/>
              <w:numPr>
                <w:ilvl w:val="0"/>
                <w:numId w:val="15"/>
              </w:numPr>
              <w:tabs>
                <w:tab w:val="left" w:pos="225"/>
              </w:tabs>
              <w:rPr>
                <w:rFonts w:ascii="Verdana" w:eastAsia="Times New Roman" w:hAnsi="Verdana" w:cs="Arial"/>
                <w:sz w:val="20"/>
                <w:szCs w:val="20"/>
              </w:rPr>
            </w:pPr>
            <w:r w:rsidRPr="00E508AA">
              <w:rPr>
                <w:rFonts w:ascii="Verdana" w:eastAsia="Times New Roman" w:hAnsi="Verdana" w:cs="Arial"/>
                <w:sz w:val="20"/>
                <w:szCs w:val="20"/>
              </w:rPr>
              <w:t>persoane</w:t>
            </w:r>
          </w:p>
          <w:p w:rsidR="002C7EDD" w:rsidRPr="00E508AA" w:rsidRDefault="002C7EDD" w:rsidP="002C7EDD">
            <w:pPr>
              <w:rPr>
                <w:rFonts w:ascii="Verdana" w:eastAsia="Times New Roman" w:hAnsi="Verdana" w:cs="Arial"/>
                <w:sz w:val="20"/>
                <w:szCs w:val="20"/>
              </w:rPr>
            </w:pPr>
          </w:p>
        </w:tc>
        <w:tc>
          <w:tcPr>
            <w:tcW w:w="1701"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31 beneficiari</w:t>
            </w:r>
          </w:p>
        </w:tc>
        <w:tc>
          <w:tcPr>
            <w:tcW w:w="3544" w:type="dxa"/>
          </w:tcPr>
          <w:p w:rsidR="002C7EDD" w:rsidRPr="00E508AA" w:rsidRDefault="002C7EDD" w:rsidP="002C7EDD">
            <w:pPr>
              <w:tabs>
                <w:tab w:val="left" w:pos="262"/>
              </w:tabs>
              <w:rPr>
                <w:rFonts w:ascii="Verdana" w:eastAsia="Times New Roman" w:hAnsi="Verdana" w:cs="Arial"/>
                <w:sz w:val="20"/>
                <w:szCs w:val="20"/>
              </w:rPr>
            </w:pPr>
            <w:r w:rsidRPr="00E508AA">
              <w:rPr>
                <w:rFonts w:ascii="Verdana" w:eastAsia="Times New Roman" w:hAnsi="Verdana" w:cs="Arial"/>
                <w:sz w:val="20"/>
                <w:szCs w:val="20"/>
              </w:rPr>
              <w:t xml:space="preserve">Instituția necesită reparație parțială în interiorul centrului (persistă mucigai) inclusiv și reparația acoperișului.  </w:t>
            </w:r>
          </w:p>
          <w:p w:rsidR="002C7EDD" w:rsidRPr="00E508AA" w:rsidRDefault="002C7EDD" w:rsidP="002C7EDD">
            <w:pPr>
              <w:tabs>
                <w:tab w:val="left" w:pos="262"/>
              </w:tabs>
              <w:rPr>
                <w:rFonts w:ascii="Verdana" w:eastAsia="Times New Roman" w:hAnsi="Verdana" w:cs="Arial"/>
                <w:sz w:val="20"/>
                <w:szCs w:val="20"/>
              </w:rPr>
            </w:pPr>
          </w:p>
          <w:p w:rsidR="002C7EDD" w:rsidRPr="00E508AA" w:rsidRDefault="002C7EDD" w:rsidP="002C7EDD">
            <w:pPr>
              <w:tabs>
                <w:tab w:val="left" w:pos="262"/>
              </w:tabs>
              <w:rPr>
                <w:rFonts w:ascii="Verdana" w:eastAsia="Times New Roman" w:hAnsi="Verdana" w:cs="Arial"/>
                <w:sz w:val="20"/>
                <w:szCs w:val="20"/>
              </w:rPr>
            </w:pPr>
            <w:r w:rsidRPr="00E508AA">
              <w:rPr>
                <w:rFonts w:ascii="Verdana" w:eastAsia="Times New Roman" w:hAnsi="Verdana" w:cs="Arial"/>
                <w:i/>
                <w:sz w:val="20"/>
                <w:szCs w:val="20"/>
                <w:u w:val="single"/>
              </w:rPr>
              <w:t>Problema:</w:t>
            </w:r>
            <w:r w:rsidRPr="00E508AA">
              <w:rPr>
                <w:rFonts w:ascii="Verdana" w:eastAsia="Times New Roman" w:hAnsi="Verdana" w:cs="Arial"/>
                <w:sz w:val="20"/>
                <w:szCs w:val="20"/>
              </w:rPr>
              <w:t xml:space="preserve"> Insuficiența mijloacelor financiare aprobate în buget pentru lucrări de reparaţie a centrului.</w:t>
            </w:r>
          </w:p>
        </w:tc>
      </w:tr>
      <w:tr w:rsidR="002C7EDD" w:rsidRPr="00E508AA" w:rsidTr="002C7EDD">
        <w:tc>
          <w:tcPr>
            <w:tcW w:w="567"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2</w:t>
            </w:r>
          </w:p>
        </w:tc>
        <w:tc>
          <w:tcPr>
            <w:tcW w:w="2127"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 xml:space="preserve">Centrul de găzduire şi adaptare socială a persoanelor fără adăpost </w:t>
            </w:r>
            <w:r w:rsidRPr="00E508AA">
              <w:rPr>
                <w:rFonts w:ascii="Verdana" w:eastAsia="Times New Roman" w:hAnsi="Verdana" w:cs="Arial"/>
                <w:i/>
                <w:sz w:val="20"/>
                <w:szCs w:val="20"/>
              </w:rPr>
              <w:t>„Reîntoarcere”</w:t>
            </w:r>
          </w:p>
        </w:tc>
        <w:tc>
          <w:tcPr>
            <w:tcW w:w="992"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2008</w:t>
            </w:r>
          </w:p>
        </w:tc>
        <w:tc>
          <w:tcPr>
            <w:tcW w:w="1843"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15 persoane</w:t>
            </w:r>
          </w:p>
        </w:tc>
        <w:tc>
          <w:tcPr>
            <w:tcW w:w="1701"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13 beneficiari</w:t>
            </w:r>
          </w:p>
        </w:tc>
        <w:tc>
          <w:tcPr>
            <w:tcW w:w="3544" w:type="dxa"/>
          </w:tcPr>
          <w:p w:rsidR="002C7EDD" w:rsidRPr="00E508AA" w:rsidRDefault="002C7EDD" w:rsidP="002C7EDD">
            <w:pPr>
              <w:tabs>
                <w:tab w:val="left" w:pos="262"/>
              </w:tabs>
              <w:rPr>
                <w:rFonts w:ascii="Verdana" w:eastAsia="Times New Roman" w:hAnsi="Verdana" w:cs="Arial"/>
                <w:sz w:val="20"/>
                <w:szCs w:val="20"/>
              </w:rPr>
            </w:pPr>
            <w:r w:rsidRPr="00E508AA">
              <w:rPr>
                <w:rFonts w:ascii="Verdana" w:eastAsia="Times New Roman" w:hAnsi="Verdana" w:cs="Arial"/>
                <w:sz w:val="20"/>
                <w:szCs w:val="20"/>
              </w:rPr>
              <w:t xml:space="preserve">Instituția necesită reparație parțială în interiorul centrului (persistă mucegai) inclusiv și reparația acoperișului.  </w:t>
            </w:r>
          </w:p>
          <w:p w:rsidR="002C7EDD" w:rsidRPr="00E508AA" w:rsidRDefault="002C7EDD" w:rsidP="002C7EDD">
            <w:pPr>
              <w:tabs>
                <w:tab w:val="left" w:pos="262"/>
              </w:tabs>
              <w:rPr>
                <w:rFonts w:ascii="Verdana" w:eastAsia="Times New Roman" w:hAnsi="Verdana" w:cs="Arial"/>
                <w:sz w:val="20"/>
                <w:szCs w:val="20"/>
              </w:rPr>
            </w:pPr>
          </w:p>
          <w:p w:rsidR="002C7EDD" w:rsidRPr="00E508AA" w:rsidRDefault="002C7EDD" w:rsidP="002C7EDD">
            <w:pPr>
              <w:tabs>
                <w:tab w:val="left" w:pos="262"/>
              </w:tabs>
              <w:rPr>
                <w:rFonts w:ascii="Verdana" w:eastAsia="Times New Roman" w:hAnsi="Verdana" w:cs="Arial"/>
                <w:sz w:val="20"/>
                <w:szCs w:val="20"/>
              </w:rPr>
            </w:pPr>
            <w:r w:rsidRPr="00E508AA">
              <w:rPr>
                <w:rFonts w:ascii="Verdana" w:eastAsia="Times New Roman" w:hAnsi="Verdana" w:cs="Arial"/>
                <w:i/>
                <w:sz w:val="20"/>
                <w:szCs w:val="20"/>
                <w:u w:val="single"/>
              </w:rPr>
              <w:t>Problema:</w:t>
            </w:r>
            <w:r w:rsidRPr="00E508AA">
              <w:rPr>
                <w:rFonts w:ascii="Verdana" w:eastAsia="Times New Roman" w:hAnsi="Verdana" w:cs="Arial"/>
                <w:sz w:val="20"/>
                <w:szCs w:val="20"/>
              </w:rPr>
              <w:t xml:space="preserve"> - Insuficiența mijloacelor financiare aprobate în buget pentru lucrări de reparaţie a centrului.</w:t>
            </w:r>
          </w:p>
          <w:p w:rsidR="002C7EDD" w:rsidRPr="00E508AA" w:rsidRDefault="002C7EDD" w:rsidP="002C7EDD">
            <w:pPr>
              <w:tabs>
                <w:tab w:val="left" w:pos="262"/>
              </w:tabs>
              <w:rPr>
                <w:rFonts w:ascii="Verdana" w:eastAsia="Times New Roman" w:hAnsi="Verdana" w:cs="Arial"/>
                <w:sz w:val="20"/>
                <w:szCs w:val="20"/>
              </w:rPr>
            </w:pPr>
            <w:r w:rsidRPr="00E508AA">
              <w:rPr>
                <w:rFonts w:ascii="Verdana" w:eastAsia="Times New Roman" w:hAnsi="Verdana" w:cs="Arial"/>
                <w:sz w:val="20"/>
                <w:szCs w:val="20"/>
              </w:rPr>
              <w:t>- Absenţa camerei de dezinfecţie din motivul problemelor financiare;</w:t>
            </w:r>
          </w:p>
          <w:p w:rsidR="002C7EDD" w:rsidRPr="00E508AA" w:rsidRDefault="002C7EDD" w:rsidP="002C7EDD">
            <w:pPr>
              <w:tabs>
                <w:tab w:val="left" w:pos="262"/>
              </w:tabs>
              <w:rPr>
                <w:rFonts w:ascii="Verdana" w:eastAsia="Times New Roman" w:hAnsi="Verdana" w:cs="Arial"/>
                <w:sz w:val="20"/>
                <w:szCs w:val="20"/>
              </w:rPr>
            </w:pPr>
            <w:r w:rsidRPr="00E508AA">
              <w:rPr>
                <w:rFonts w:ascii="Verdana" w:eastAsia="Times New Roman" w:hAnsi="Verdana" w:cs="Arial"/>
                <w:sz w:val="20"/>
                <w:szCs w:val="20"/>
              </w:rPr>
              <w:t>- Lipsa surselor  financiare la: trecerea controlului medical gratis pentru integrarea în cîmpul muncii, perfectarea actelor;</w:t>
            </w:r>
          </w:p>
          <w:p w:rsidR="002C7EDD" w:rsidRPr="00E508AA" w:rsidRDefault="002C7EDD" w:rsidP="002C7EDD">
            <w:pPr>
              <w:tabs>
                <w:tab w:val="left" w:pos="262"/>
              </w:tabs>
              <w:rPr>
                <w:rFonts w:ascii="Verdana" w:eastAsia="Times New Roman" w:hAnsi="Verdana" w:cs="Arial"/>
                <w:sz w:val="20"/>
                <w:szCs w:val="20"/>
              </w:rPr>
            </w:pPr>
            <w:r w:rsidRPr="00E508AA">
              <w:rPr>
                <w:rFonts w:ascii="Verdana" w:eastAsia="Times New Roman" w:hAnsi="Verdana" w:cs="Arial"/>
                <w:sz w:val="20"/>
                <w:szCs w:val="20"/>
              </w:rPr>
              <w:t>- Lipsa unităţii de transport pentru necesităţile centrului;</w:t>
            </w:r>
          </w:p>
          <w:p w:rsidR="002C7EDD" w:rsidRPr="00E508AA" w:rsidRDefault="002C7EDD" w:rsidP="002C7EDD">
            <w:pPr>
              <w:tabs>
                <w:tab w:val="num" w:pos="2"/>
                <w:tab w:val="left" w:pos="262"/>
              </w:tabs>
              <w:rPr>
                <w:rFonts w:ascii="Verdana" w:eastAsia="Times New Roman" w:hAnsi="Verdana" w:cs="Arial"/>
                <w:sz w:val="20"/>
                <w:szCs w:val="20"/>
              </w:rPr>
            </w:pPr>
            <w:r w:rsidRPr="00E508AA">
              <w:rPr>
                <w:rFonts w:ascii="Verdana" w:eastAsia="Times New Roman" w:hAnsi="Verdana" w:cs="Arial"/>
                <w:sz w:val="20"/>
                <w:szCs w:val="20"/>
              </w:rPr>
              <w:t xml:space="preserve">Insuficiența locurilor la plasam. temporar pe perioada rece a </w:t>
            </w:r>
            <w:r w:rsidRPr="00E508AA">
              <w:rPr>
                <w:rFonts w:ascii="Verdana" w:eastAsia="Times New Roman" w:hAnsi="Verdana" w:cs="Arial"/>
                <w:sz w:val="20"/>
                <w:szCs w:val="20"/>
              </w:rPr>
              <w:lastRenderedPageBreak/>
              <w:t>anului în comparație cu numărul de solicitări;</w:t>
            </w:r>
          </w:p>
          <w:p w:rsidR="002C7EDD" w:rsidRPr="00E508AA" w:rsidRDefault="002C7EDD" w:rsidP="002C7EDD">
            <w:pPr>
              <w:tabs>
                <w:tab w:val="num" w:pos="2"/>
                <w:tab w:val="left" w:pos="262"/>
              </w:tabs>
              <w:rPr>
                <w:rFonts w:ascii="Verdana" w:eastAsia="Times New Roman" w:hAnsi="Verdana" w:cs="Arial"/>
                <w:sz w:val="20"/>
                <w:szCs w:val="20"/>
              </w:rPr>
            </w:pPr>
          </w:p>
        </w:tc>
      </w:tr>
      <w:tr w:rsidR="002C7EDD" w:rsidRPr="00E508AA" w:rsidTr="002C7EDD">
        <w:tc>
          <w:tcPr>
            <w:tcW w:w="567"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lastRenderedPageBreak/>
              <w:t>3</w:t>
            </w:r>
          </w:p>
        </w:tc>
        <w:tc>
          <w:tcPr>
            <w:tcW w:w="2127"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Centrul comunitar de sănătate mintală</w:t>
            </w:r>
          </w:p>
        </w:tc>
        <w:tc>
          <w:tcPr>
            <w:tcW w:w="992"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2013</w:t>
            </w:r>
          </w:p>
        </w:tc>
        <w:tc>
          <w:tcPr>
            <w:tcW w:w="1843"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85 persoane</w:t>
            </w:r>
          </w:p>
          <w:p w:rsidR="002C7EDD" w:rsidRPr="00E508AA" w:rsidRDefault="002C7EDD" w:rsidP="002C7EDD">
            <w:pPr>
              <w:rPr>
                <w:rFonts w:ascii="Verdana" w:eastAsia="Times New Roman" w:hAnsi="Verdana" w:cs="Arial"/>
                <w:sz w:val="20"/>
                <w:szCs w:val="20"/>
              </w:rPr>
            </w:pPr>
          </w:p>
        </w:tc>
        <w:tc>
          <w:tcPr>
            <w:tcW w:w="1701"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45 beneficiari</w:t>
            </w:r>
          </w:p>
          <w:p w:rsidR="002C7EDD" w:rsidRPr="00E508AA" w:rsidRDefault="002C7EDD" w:rsidP="002C7EDD">
            <w:pPr>
              <w:rPr>
                <w:rFonts w:ascii="Verdana" w:eastAsia="Times New Roman" w:hAnsi="Verdana" w:cs="Arial"/>
                <w:sz w:val="20"/>
                <w:szCs w:val="20"/>
              </w:rPr>
            </w:pPr>
          </w:p>
        </w:tc>
        <w:tc>
          <w:tcPr>
            <w:tcW w:w="3544"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 xml:space="preserve">Instituția necesită reparație parțială în interiorul centrului (persistă mucegai) și în exterior inclusiv și schimbarea geamurilor. </w:t>
            </w:r>
          </w:p>
          <w:p w:rsidR="002C7EDD" w:rsidRPr="00E508AA" w:rsidRDefault="002C7EDD" w:rsidP="002C7EDD">
            <w:pPr>
              <w:rPr>
                <w:rFonts w:ascii="Verdana" w:eastAsia="Times New Roman" w:hAnsi="Verdana" w:cs="Arial"/>
                <w:sz w:val="20"/>
                <w:szCs w:val="20"/>
              </w:rPr>
            </w:pPr>
          </w:p>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i/>
                <w:sz w:val="20"/>
                <w:szCs w:val="20"/>
                <w:u w:val="single"/>
              </w:rPr>
              <w:t>Problema:</w:t>
            </w:r>
            <w:r w:rsidRPr="00E508AA">
              <w:rPr>
                <w:rFonts w:ascii="Verdana" w:eastAsia="Times New Roman" w:hAnsi="Verdana" w:cs="Arial"/>
                <w:sz w:val="20"/>
                <w:szCs w:val="20"/>
              </w:rPr>
              <w:t xml:space="preserve"> -Insuficiența mijloacelor financiare aprobate în buget pentru lucrări de reparaţie a centrului.</w:t>
            </w:r>
          </w:p>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 Lipsa medicilor psihiatru.</w:t>
            </w:r>
          </w:p>
        </w:tc>
      </w:tr>
      <w:tr w:rsidR="002C7EDD" w:rsidRPr="00E508AA" w:rsidTr="002C7EDD">
        <w:tc>
          <w:tcPr>
            <w:tcW w:w="567"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4</w:t>
            </w:r>
          </w:p>
        </w:tc>
        <w:tc>
          <w:tcPr>
            <w:tcW w:w="2127"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 xml:space="preserve">Centrul Ergosocial pentru persoane cu probleme de sănătate mentală </w:t>
            </w:r>
            <w:r w:rsidRPr="00E508AA">
              <w:rPr>
                <w:rFonts w:ascii="Verdana" w:eastAsia="Times New Roman" w:hAnsi="Verdana" w:cs="Arial"/>
                <w:i/>
                <w:sz w:val="20"/>
                <w:szCs w:val="20"/>
              </w:rPr>
              <w:t>„Socium”</w:t>
            </w:r>
          </w:p>
        </w:tc>
        <w:tc>
          <w:tcPr>
            <w:tcW w:w="992"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2008</w:t>
            </w:r>
          </w:p>
        </w:tc>
        <w:tc>
          <w:tcPr>
            <w:tcW w:w="1843"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60 persoane</w:t>
            </w:r>
          </w:p>
        </w:tc>
        <w:tc>
          <w:tcPr>
            <w:tcW w:w="1701" w:type="dxa"/>
          </w:tcPr>
          <w:p w:rsidR="002C7EDD" w:rsidRPr="00E508AA" w:rsidRDefault="001C264E" w:rsidP="001C264E">
            <w:pPr>
              <w:rPr>
                <w:rFonts w:ascii="Verdana" w:eastAsia="Times New Roman" w:hAnsi="Verdana" w:cs="Arial"/>
                <w:sz w:val="20"/>
                <w:szCs w:val="20"/>
              </w:rPr>
            </w:pPr>
            <w:r w:rsidRPr="00E508AA">
              <w:rPr>
                <w:rFonts w:ascii="Verdana" w:eastAsia="Times New Roman" w:hAnsi="Verdana" w:cs="Arial"/>
                <w:sz w:val="20"/>
                <w:szCs w:val="20"/>
              </w:rPr>
              <w:t>23 benefi</w:t>
            </w:r>
            <w:r w:rsidR="002C7EDD" w:rsidRPr="00E508AA">
              <w:rPr>
                <w:rFonts w:ascii="Verdana" w:eastAsia="Times New Roman" w:hAnsi="Verdana" w:cs="Arial"/>
                <w:sz w:val="20"/>
                <w:szCs w:val="20"/>
              </w:rPr>
              <w:t>iari</w:t>
            </w:r>
          </w:p>
          <w:p w:rsidR="002C7EDD" w:rsidRPr="00E508AA" w:rsidRDefault="002C7EDD" w:rsidP="002C7EDD">
            <w:pPr>
              <w:rPr>
                <w:rFonts w:ascii="Verdana" w:eastAsia="Times New Roman" w:hAnsi="Verdana" w:cs="Arial"/>
                <w:sz w:val="20"/>
                <w:szCs w:val="20"/>
              </w:rPr>
            </w:pPr>
          </w:p>
        </w:tc>
        <w:tc>
          <w:tcPr>
            <w:tcW w:w="3544"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 Starea tehnică și sanitară a centrului este satisfăcătoare.</w:t>
            </w:r>
          </w:p>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 Lipsa standardelor de calitate</w:t>
            </w:r>
          </w:p>
        </w:tc>
      </w:tr>
      <w:tr w:rsidR="002C7EDD" w:rsidRPr="00E508AA" w:rsidTr="002C7EDD">
        <w:tc>
          <w:tcPr>
            <w:tcW w:w="567"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5</w:t>
            </w:r>
          </w:p>
        </w:tc>
        <w:tc>
          <w:tcPr>
            <w:tcW w:w="2127"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 xml:space="preserve">Centrul de criză familială </w:t>
            </w:r>
            <w:r w:rsidRPr="00E508AA">
              <w:rPr>
                <w:rFonts w:ascii="Verdana" w:eastAsia="Times New Roman" w:hAnsi="Verdana" w:cs="Arial"/>
                <w:i/>
                <w:sz w:val="20"/>
                <w:szCs w:val="20"/>
              </w:rPr>
              <w:t>„Sotis”</w:t>
            </w:r>
            <w:r w:rsidRPr="00E508AA">
              <w:rPr>
                <w:rFonts w:ascii="Verdana" w:eastAsia="Times New Roman" w:hAnsi="Verdana" w:cs="Arial"/>
                <w:sz w:val="20"/>
                <w:szCs w:val="20"/>
              </w:rPr>
              <w:t xml:space="preserve">  </w:t>
            </w:r>
          </w:p>
        </w:tc>
        <w:tc>
          <w:tcPr>
            <w:tcW w:w="992"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2008</w:t>
            </w:r>
          </w:p>
        </w:tc>
        <w:tc>
          <w:tcPr>
            <w:tcW w:w="1843"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19 persoane</w:t>
            </w:r>
          </w:p>
        </w:tc>
        <w:tc>
          <w:tcPr>
            <w:tcW w:w="1701"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15 beneficiari</w:t>
            </w:r>
          </w:p>
        </w:tc>
        <w:tc>
          <w:tcPr>
            <w:tcW w:w="3544"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 xml:space="preserve">Instituția necesită reparație parțială în interiorul centrului (persistă mucigai) și în exterior. </w:t>
            </w:r>
          </w:p>
          <w:p w:rsidR="002C7EDD" w:rsidRPr="00E508AA" w:rsidRDefault="002C7EDD" w:rsidP="002C7EDD">
            <w:pPr>
              <w:rPr>
                <w:rFonts w:ascii="Verdana" w:eastAsia="Times New Roman" w:hAnsi="Verdana" w:cs="Arial"/>
                <w:sz w:val="20"/>
                <w:szCs w:val="20"/>
              </w:rPr>
            </w:pPr>
          </w:p>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i/>
                <w:sz w:val="20"/>
                <w:szCs w:val="20"/>
                <w:u w:val="single"/>
              </w:rPr>
              <w:t>Problema:</w:t>
            </w:r>
            <w:r w:rsidRPr="00E508AA">
              <w:rPr>
                <w:rFonts w:ascii="Verdana" w:eastAsia="Times New Roman" w:hAnsi="Verdana" w:cs="Arial"/>
                <w:sz w:val="20"/>
                <w:szCs w:val="20"/>
              </w:rPr>
              <w:t xml:space="preserve"> - Insuficiența mijloacelor financiare aprobate în buget pentru lucrări de reparaţie a centrului.</w:t>
            </w:r>
          </w:p>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 Lipsa surselor financiare pentru perfectarea actelor de identitatea și a cheltuielilor medicale pentru beneficiari.</w:t>
            </w:r>
          </w:p>
        </w:tc>
      </w:tr>
      <w:tr w:rsidR="002C7EDD" w:rsidRPr="00E508AA" w:rsidTr="002C7EDD">
        <w:tc>
          <w:tcPr>
            <w:tcW w:w="567"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6</w:t>
            </w:r>
          </w:p>
        </w:tc>
        <w:tc>
          <w:tcPr>
            <w:tcW w:w="2127"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 xml:space="preserve">Centrul de plasament temporar </w:t>
            </w:r>
            <w:r w:rsidRPr="00E508AA">
              <w:rPr>
                <w:rFonts w:ascii="Verdana" w:eastAsia="Times New Roman" w:hAnsi="Verdana" w:cs="Arial"/>
                <w:i/>
                <w:sz w:val="20"/>
                <w:szCs w:val="20"/>
              </w:rPr>
              <w:t>„Drumul spre casă”</w:t>
            </w:r>
          </w:p>
        </w:tc>
        <w:tc>
          <w:tcPr>
            <w:tcW w:w="992"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2001</w:t>
            </w:r>
          </w:p>
        </w:tc>
        <w:tc>
          <w:tcPr>
            <w:tcW w:w="1843"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40 copii</w:t>
            </w:r>
          </w:p>
        </w:tc>
        <w:tc>
          <w:tcPr>
            <w:tcW w:w="1701"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24 copii</w:t>
            </w:r>
          </w:p>
        </w:tc>
        <w:tc>
          <w:tcPr>
            <w:tcW w:w="3544"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 xml:space="preserve">Instituția necesită reparație capitală în interiorul centrului (persistă mucigai) inclusiv și reparația acoperișului și schimbarea geamurilor.  </w:t>
            </w:r>
          </w:p>
          <w:p w:rsidR="002C7EDD" w:rsidRPr="00E508AA" w:rsidRDefault="002C7EDD" w:rsidP="002C7EDD">
            <w:pPr>
              <w:rPr>
                <w:rFonts w:ascii="Verdana" w:eastAsia="Times New Roman" w:hAnsi="Verdana" w:cs="Arial"/>
                <w:sz w:val="20"/>
                <w:szCs w:val="20"/>
              </w:rPr>
            </w:pPr>
          </w:p>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i/>
                <w:sz w:val="20"/>
                <w:szCs w:val="20"/>
                <w:u w:val="single"/>
              </w:rPr>
              <w:lastRenderedPageBreak/>
              <w:t>Problema:</w:t>
            </w:r>
            <w:r w:rsidRPr="00E508AA">
              <w:rPr>
                <w:rFonts w:ascii="Verdana" w:eastAsia="Times New Roman" w:hAnsi="Verdana" w:cs="Arial"/>
                <w:sz w:val="20"/>
                <w:szCs w:val="20"/>
              </w:rPr>
              <w:t xml:space="preserve"> Insuficiența mijloacelor financiare aprobate în buget pentru lucrări de reparaţie a centrului.</w:t>
            </w:r>
          </w:p>
        </w:tc>
      </w:tr>
      <w:tr w:rsidR="002C7EDD" w:rsidRPr="00E508AA" w:rsidTr="002C7EDD">
        <w:tc>
          <w:tcPr>
            <w:tcW w:w="567"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lastRenderedPageBreak/>
              <w:t>7</w:t>
            </w:r>
          </w:p>
        </w:tc>
        <w:tc>
          <w:tcPr>
            <w:tcW w:w="2127"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 xml:space="preserve">Centrul de primire a copilului în regim de urgenţă </w:t>
            </w:r>
            <w:r w:rsidRPr="00E508AA">
              <w:rPr>
                <w:rFonts w:ascii="Verdana" w:eastAsia="Times New Roman" w:hAnsi="Verdana" w:cs="Arial"/>
                <w:i/>
                <w:sz w:val="20"/>
                <w:szCs w:val="20"/>
              </w:rPr>
              <w:t>„Evrica”</w:t>
            </w:r>
          </w:p>
        </w:tc>
        <w:tc>
          <w:tcPr>
            <w:tcW w:w="992"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2008</w:t>
            </w:r>
          </w:p>
        </w:tc>
        <w:tc>
          <w:tcPr>
            <w:tcW w:w="1843"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10 copii</w:t>
            </w:r>
          </w:p>
        </w:tc>
        <w:tc>
          <w:tcPr>
            <w:tcW w:w="1701"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6 copii</w:t>
            </w:r>
          </w:p>
        </w:tc>
        <w:tc>
          <w:tcPr>
            <w:tcW w:w="3544"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 xml:space="preserve">Instituția necesită reparație parțială în interiorul centrului (persistă mucigai) și în exterior. </w:t>
            </w:r>
          </w:p>
          <w:p w:rsidR="002C7EDD" w:rsidRPr="00E508AA" w:rsidRDefault="002C7EDD" w:rsidP="002C7EDD">
            <w:pPr>
              <w:rPr>
                <w:rFonts w:ascii="Verdana" w:eastAsia="Times New Roman" w:hAnsi="Verdana" w:cs="Arial"/>
                <w:sz w:val="20"/>
                <w:szCs w:val="20"/>
              </w:rPr>
            </w:pPr>
          </w:p>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i/>
                <w:sz w:val="20"/>
                <w:szCs w:val="20"/>
                <w:u w:val="single"/>
              </w:rPr>
              <w:t>Problema:</w:t>
            </w:r>
            <w:r w:rsidRPr="00E508AA">
              <w:rPr>
                <w:rFonts w:ascii="Verdana" w:eastAsia="Times New Roman" w:hAnsi="Verdana" w:cs="Arial"/>
                <w:sz w:val="20"/>
                <w:szCs w:val="20"/>
              </w:rPr>
              <w:t xml:space="preserve"> Insuficiența mijloacelor financiare aprobate în buget pentru lucrări de reparaţie a centrului.</w:t>
            </w:r>
          </w:p>
        </w:tc>
      </w:tr>
      <w:tr w:rsidR="002C7EDD" w:rsidRPr="00E508AA" w:rsidTr="002C7EDD">
        <w:tc>
          <w:tcPr>
            <w:tcW w:w="567"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8</w:t>
            </w:r>
          </w:p>
        </w:tc>
        <w:tc>
          <w:tcPr>
            <w:tcW w:w="2127"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 xml:space="preserve">Centrul social regional </w:t>
            </w:r>
            <w:r w:rsidRPr="00E508AA">
              <w:rPr>
                <w:rFonts w:ascii="Verdana" w:eastAsia="Times New Roman" w:hAnsi="Verdana" w:cs="Arial"/>
                <w:i/>
                <w:sz w:val="20"/>
                <w:szCs w:val="20"/>
              </w:rPr>
              <w:t>„Viaţa cu speranţa”</w:t>
            </w:r>
          </w:p>
          <w:p w:rsidR="002C7EDD" w:rsidRPr="00E508AA" w:rsidRDefault="002C7EDD" w:rsidP="002C7EDD">
            <w:pPr>
              <w:rPr>
                <w:rFonts w:ascii="Verdana" w:eastAsia="Times New Roman" w:hAnsi="Verdana" w:cs="Arial"/>
                <w:sz w:val="20"/>
                <w:szCs w:val="20"/>
              </w:rPr>
            </w:pPr>
          </w:p>
        </w:tc>
        <w:tc>
          <w:tcPr>
            <w:tcW w:w="992"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2016</w:t>
            </w:r>
          </w:p>
        </w:tc>
        <w:tc>
          <w:tcPr>
            <w:tcW w:w="1843"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 xml:space="preserve">30 beneficiari </w:t>
            </w:r>
          </w:p>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per zi</w:t>
            </w:r>
          </w:p>
        </w:tc>
        <w:tc>
          <w:tcPr>
            <w:tcW w:w="1701"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28 beneficiari per zi</w:t>
            </w:r>
          </w:p>
        </w:tc>
        <w:tc>
          <w:tcPr>
            <w:tcW w:w="3544"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Starea tehnică și sanitară a centrului este satisfăcătoare.</w:t>
            </w:r>
          </w:p>
        </w:tc>
      </w:tr>
      <w:tr w:rsidR="002C7EDD" w:rsidRPr="00E508AA" w:rsidTr="002C7EDD">
        <w:tc>
          <w:tcPr>
            <w:tcW w:w="567"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9</w:t>
            </w:r>
          </w:p>
        </w:tc>
        <w:tc>
          <w:tcPr>
            <w:tcW w:w="2127"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 xml:space="preserve">Centrul medico-social </w:t>
            </w:r>
            <w:r w:rsidRPr="00E508AA">
              <w:rPr>
                <w:rFonts w:ascii="Verdana" w:eastAsia="Times New Roman" w:hAnsi="Verdana" w:cs="Arial"/>
                <w:i/>
                <w:sz w:val="20"/>
                <w:szCs w:val="20"/>
              </w:rPr>
              <w:t>„Rebeca”</w:t>
            </w:r>
          </w:p>
        </w:tc>
        <w:tc>
          <w:tcPr>
            <w:tcW w:w="992"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2016</w:t>
            </w:r>
          </w:p>
        </w:tc>
        <w:tc>
          <w:tcPr>
            <w:tcW w:w="1843"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300 beneficiari</w:t>
            </w:r>
          </w:p>
        </w:tc>
        <w:tc>
          <w:tcPr>
            <w:tcW w:w="1701"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135 beneficiari</w:t>
            </w:r>
          </w:p>
        </w:tc>
        <w:tc>
          <w:tcPr>
            <w:tcW w:w="3544"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Starea tehnică și sanitară a centrului este satisfăcătoare.</w:t>
            </w:r>
          </w:p>
          <w:p w:rsidR="002C7EDD" w:rsidRPr="00E508AA" w:rsidRDefault="002C7EDD" w:rsidP="002C7EDD">
            <w:pPr>
              <w:rPr>
                <w:rFonts w:ascii="Verdana" w:eastAsia="Times New Roman" w:hAnsi="Verdana" w:cs="Arial"/>
                <w:sz w:val="20"/>
                <w:szCs w:val="20"/>
              </w:rPr>
            </w:pPr>
          </w:p>
        </w:tc>
      </w:tr>
      <w:tr w:rsidR="002C7EDD" w:rsidRPr="00E508AA" w:rsidTr="002C7EDD">
        <w:tc>
          <w:tcPr>
            <w:tcW w:w="567"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10</w:t>
            </w:r>
          </w:p>
        </w:tc>
        <w:tc>
          <w:tcPr>
            <w:tcW w:w="2127"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 xml:space="preserve">Serviciul social </w:t>
            </w:r>
            <w:r w:rsidRPr="00E508AA">
              <w:rPr>
                <w:rFonts w:ascii="Verdana" w:eastAsia="Times New Roman" w:hAnsi="Verdana" w:cs="Arial"/>
                <w:i/>
                <w:sz w:val="20"/>
                <w:szCs w:val="20"/>
              </w:rPr>
              <w:t>„Locuință protejată”</w:t>
            </w:r>
            <w:r w:rsidRPr="00E508AA">
              <w:rPr>
                <w:rFonts w:ascii="Verdana" w:eastAsia="Times New Roman" w:hAnsi="Verdana" w:cs="Arial"/>
                <w:sz w:val="20"/>
                <w:szCs w:val="20"/>
              </w:rPr>
              <w:t xml:space="preserve">  </w:t>
            </w:r>
          </w:p>
        </w:tc>
        <w:tc>
          <w:tcPr>
            <w:tcW w:w="992"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2015</w:t>
            </w:r>
          </w:p>
        </w:tc>
        <w:tc>
          <w:tcPr>
            <w:tcW w:w="1843"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16 persoane</w:t>
            </w:r>
          </w:p>
        </w:tc>
        <w:tc>
          <w:tcPr>
            <w:tcW w:w="1701"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4 beneficiari</w:t>
            </w:r>
          </w:p>
        </w:tc>
        <w:tc>
          <w:tcPr>
            <w:tcW w:w="3544" w:type="dxa"/>
          </w:tcPr>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sz w:val="20"/>
                <w:szCs w:val="20"/>
              </w:rPr>
              <w:t xml:space="preserve">Apartamentele destinate serviciului necesită reparație parțială în interior (persistă mucegai). </w:t>
            </w:r>
          </w:p>
          <w:p w:rsidR="002C7EDD" w:rsidRPr="00E508AA" w:rsidRDefault="002C7EDD" w:rsidP="002C7EDD">
            <w:pPr>
              <w:rPr>
                <w:rFonts w:ascii="Verdana" w:eastAsia="Times New Roman" w:hAnsi="Verdana" w:cs="Arial"/>
                <w:sz w:val="20"/>
                <w:szCs w:val="20"/>
              </w:rPr>
            </w:pPr>
          </w:p>
          <w:p w:rsidR="002C7EDD" w:rsidRPr="00E508AA" w:rsidRDefault="002C7EDD" w:rsidP="002C7EDD">
            <w:pPr>
              <w:rPr>
                <w:rFonts w:ascii="Verdana" w:eastAsia="Times New Roman" w:hAnsi="Verdana" w:cs="Arial"/>
                <w:sz w:val="20"/>
                <w:szCs w:val="20"/>
              </w:rPr>
            </w:pPr>
            <w:r w:rsidRPr="00E508AA">
              <w:rPr>
                <w:rFonts w:ascii="Verdana" w:eastAsia="Times New Roman" w:hAnsi="Verdana" w:cs="Arial"/>
                <w:i/>
                <w:sz w:val="20"/>
                <w:szCs w:val="20"/>
                <w:u w:val="single"/>
              </w:rPr>
              <w:t>Problema:</w:t>
            </w:r>
            <w:r w:rsidRPr="00E508AA">
              <w:rPr>
                <w:rFonts w:ascii="Verdana" w:eastAsia="Times New Roman" w:hAnsi="Verdana" w:cs="Arial"/>
                <w:sz w:val="20"/>
                <w:szCs w:val="20"/>
              </w:rPr>
              <w:t xml:space="preserve"> Insuficiența mijloacelor financiare aprobate în buget pentru lucrări de reparaţie a centrului.</w:t>
            </w:r>
          </w:p>
        </w:tc>
      </w:tr>
    </w:tbl>
    <w:p w:rsidR="002C7EDD" w:rsidRDefault="002C7EDD" w:rsidP="002C7EDD">
      <w:pPr>
        <w:spacing w:after="0" w:line="360" w:lineRule="auto"/>
        <w:rPr>
          <w:rFonts w:ascii="Verdana" w:hAnsi="Verdana"/>
          <w:b/>
          <w:color w:val="1F497D" w:themeColor="text2"/>
          <w:sz w:val="24"/>
          <w:szCs w:val="24"/>
        </w:rPr>
      </w:pPr>
    </w:p>
    <w:p w:rsidR="002C7EDD" w:rsidRDefault="002C7EDD" w:rsidP="002C7EDD">
      <w:pPr>
        <w:spacing w:after="0" w:line="240" w:lineRule="auto"/>
        <w:rPr>
          <w:rFonts w:ascii="Verdana" w:hAnsi="Verdana"/>
          <w:b/>
          <w:color w:val="1F497D" w:themeColor="text2"/>
          <w:sz w:val="24"/>
          <w:szCs w:val="24"/>
        </w:rPr>
      </w:pPr>
      <w:r>
        <w:rPr>
          <w:rFonts w:ascii="Verdana" w:hAnsi="Verdana"/>
          <w:b/>
          <w:color w:val="1F497D" w:themeColor="text2"/>
          <w:sz w:val="24"/>
          <w:szCs w:val="24"/>
        </w:rPr>
        <w:t>PROBLEME SPECIFICE ÎN FUNCȚIE DE PROFILUL BENEFICIARULUI</w:t>
      </w:r>
    </w:p>
    <w:p w:rsidR="002C7EDD" w:rsidRDefault="002C7EDD" w:rsidP="002C7EDD">
      <w:pPr>
        <w:shd w:val="clear" w:color="auto" w:fill="FFFFFF"/>
        <w:spacing w:after="0"/>
        <w:jc w:val="both"/>
        <w:rPr>
          <w:rFonts w:ascii="Verdana" w:hAnsi="Verdana"/>
          <w:sz w:val="24"/>
          <w:szCs w:val="24"/>
        </w:rPr>
      </w:pPr>
    </w:p>
    <w:p w:rsidR="002C7EDD" w:rsidRDefault="002C7EDD" w:rsidP="002C7EDD">
      <w:pPr>
        <w:rPr>
          <w:rFonts w:ascii="Verdana" w:hAnsi="Verdana"/>
          <w:b/>
          <w:color w:val="1F497D" w:themeColor="text2"/>
          <w:sz w:val="24"/>
          <w:szCs w:val="24"/>
        </w:rPr>
      </w:pPr>
      <w:r>
        <w:rPr>
          <w:rFonts w:ascii="Verdana" w:hAnsi="Verdana"/>
          <w:b/>
          <w:color w:val="1F497D" w:themeColor="text2"/>
          <w:sz w:val="24"/>
          <w:szCs w:val="24"/>
        </w:rPr>
        <w:t>TULBURĂRI DIN SPECTRUL AUTISMULUI</w:t>
      </w:r>
    </w:p>
    <w:tbl>
      <w:tblPr>
        <w:tblW w:w="0" w:type="auto"/>
        <w:tblLook w:val="04A0" w:firstRow="1" w:lastRow="0" w:firstColumn="1" w:lastColumn="0" w:noHBand="0" w:noVBand="1"/>
      </w:tblPr>
      <w:tblGrid>
        <w:gridCol w:w="5776"/>
        <w:gridCol w:w="3844"/>
      </w:tblGrid>
      <w:tr w:rsidR="002C7EDD" w:rsidTr="002C7EDD">
        <w:trPr>
          <w:trHeight w:val="3073"/>
        </w:trPr>
        <w:tc>
          <w:tcPr>
            <w:tcW w:w="5778" w:type="dxa"/>
          </w:tcPr>
          <w:p w:rsidR="002C7EDD" w:rsidRDefault="002C7EDD" w:rsidP="002C7EDD">
            <w:pPr>
              <w:jc w:val="both"/>
              <w:rPr>
                <w:rFonts w:ascii="Verdana" w:hAnsi="Verdana"/>
                <w:sz w:val="24"/>
                <w:szCs w:val="24"/>
              </w:rPr>
            </w:pPr>
          </w:p>
          <w:p w:rsidR="002C7EDD" w:rsidRDefault="002C7EDD" w:rsidP="002C7EDD">
            <w:pPr>
              <w:jc w:val="both"/>
              <w:rPr>
                <w:rFonts w:ascii="Verdana" w:hAnsi="Verdana"/>
                <w:sz w:val="24"/>
                <w:szCs w:val="24"/>
              </w:rPr>
            </w:pPr>
            <w:r>
              <w:rPr>
                <w:rFonts w:ascii="Verdana" w:hAnsi="Verdana"/>
                <w:sz w:val="24"/>
                <w:szCs w:val="24"/>
              </w:rPr>
              <w:t>Tulburările din spectrul autismului prezintă o provocare a timpurilor pe care le trăim. Incidența lor pe plan mondial cunoaște o creștere vertiginoasă. Date statistice relevante, care să reflecte situația reală din Republica Moldova, în speță în municipiul Bălți, nu există. Conform unor date neoficiale există circa 1000 de persoane cu TAS, în municipiul Bălți – 42.</w:t>
            </w:r>
          </w:p>
        </w:tc>
        <w:tc>
          <w:tcPr>
            <w:tcW w:w="3844" w:type="dxa"/>
          </w:tcPr>
          <w:p w:rsidR="002C7EDD" w:rsidRDefault="002C7EDD" w:rsidP="002C7EDD">
            <w:pPr>
              <w:jc w:val="center"/>
              <w:rPr>
                <w:rFonts w:ascii="Verdana" w:hAnsi="Verdana"/>
                <w:sz w:val="24"/>
                <w:szCs w:val="24"/>
              </w:rPr>
            </w:pPr>
            <w:r>
              <w:rPr>
                <w:noProof/>
                <w:lang w:val="ru-RU" w:eastAsia="ru-RU"/>
              </w:rPr>
              <w:drawing>
                <wp:inline distT="0" distB="0" distL="0" distR="0" wp14:anchorId="39D9C10C" wp14:editId="71CFAD8B">
                  <wp:extent cx="1936750" cy="19367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935926" cy="1935926"/>
                          </a:xfrm>
                          <a:prstGeom prst="rect">
                            <a:avLst/>
                          </a:prstGeom>
                        </pic:spPr>
                      </pic:pic>
                    </a:graphicData>
                  </a:graphic>
                </wp:inline>
              </w:drawing>
            </w:r>
          </w:p>
        </w:tc>
      </w:tr>
    </w:tbl>
    <w:p w:rsidR="002C7EDD" w:rsidRDefault="002C7EDD" w:rsidP="002C7EDD">
      <w:pPr>
        <w:jc w:val="both"/>
        <w:rPr>
          <w:rFonts w:ascii="Verdana" w:hAnsi="Verdana"/>
          <w:sz w:val="24"/>
          <w:szCs w:val="24"/>
        </w:rPr>
      </w:pPr>
      <w:r>
        <w:rPr>
          <w:rFonts w:ascii="Verdana" w:hAnsi="Verdana"/>
          <w:sz w:val="24"/>
          <w:szCs w:val="24"/>
        </w:rPr>
        <w:t xml:space="preserve">Conform datelor prezentate de Centrul de management în Sănătate la finele anului 2012 în supravegherea medicilor psihiatri, inclusiv a Centrelor comunitare de sănătate mintală din cadrul instituțiilor medico-sanitare publice de asistență medicală primară, se aflau 157 persoane, din care 144 copii, iar la finele anului 2016 – 366 de pacienți diagnosticați cu Autism infantil TAS, din care 349 copii (0-17 ani 11 luni 29 zile).  </w:t>
      </w:r>
    </w:p>
    <w:p w:rsidR="002C7EDD" w:rsidRDefault="002C7EDD" w:rsidP="002C7EDD">
      <w:pPr>
        <w:rPr>
          <w:rFonts w:ascii="Verdana" w:hAnsi="Verdana"/>
          <w:sz w:val="24"/>
          <w:szCs w:val="24"/>
        </w:rPr>
      </w:pPr>
      <w:r>
        <w:rPr>
          <w:rFonts w:ascii="Verdana" w:hAnsi="Verdana"/>
          <w:sz w:val="24"/>
          <w:szCs w:val="24"/>
        </w:rPr>
        <w:t xml:space="preserve">Conform site-ului </w:t>
      </w:r>
      <w:hyperlink r:id="rId51" w:history="1">
        <w:r w:rsidRPr="00C01DC3">
          <w:rPr>
            <w:rStyle w:val="a5"/>
            <w:rFonts w:ascii="Verdana" w:hAnsi="Verdana"/>
            <w:sz w:val="24"/>
            <w:szCs w:val="24"/>
          </w:rPr>
          <w:t>www.autismmap.md</w:t>
        </w:r>
      </w:hyperlink>
      <w:r>
        <w:rPr>
          <w:rFonts w:ascii="Verdana" w:hAnsi="Verdana"/>
          <w:sz w:val="24"/>
          <w:szCs w:val="24"/>
        </w:rPr>
        <w:t xml:space="preserve"> în municipiul Bălți există doar doi actori care prestează servicii în domeniul autismului:</w:t>
      </w:r>
    </w:p>
    <w:p w:rsidR="002C7EDD" w:rsidRDefault="002C7EDD" w:rsidP="002E1BC3">
      <w:pPr>
        <w:pStyle w:val="a6"/>
        <w:numPr>
          <w:ilvl w:val="0"/>
          <w:numId w:val="2"/>
        </w:numPr>
        <w:rPr>
          <w:rFonts w:ascii="Verdana" w:hAnsi="Verdana"/>
          <w:sz w:val="24"/>
          <w:szCs w:val="24"/>
        </w:rPr>
      </w:pPr>
      <w:r w:rsidRPr="0076246F">
        <w:rPr>
          <w:rFonts w:ascii="Verdana" w:hAnsi="Verdana"/>
          <w:sz w:val="24"/>
          <w:szCs w:val="24"/>
        </w:rPr>
        <w:t xml:space="preserve">Serviciul de </w:t>
      </w:r>
      <w:r>
        <w:rPr>
          <w:rFonts w:ascii="Verdana" w:hAnsi="Verdana"/>
          <w:sz w:val="24"/>
          <w:szCs w:val="24"/>
        </w:rPr>
        <w:t>A</w:t>
      </w:r>
      <w:r w:rsidRPr="0076246F">
        <w:rPr>
          <w:rFonts w:ascii="Verdana" w:hAnsi="Verdana"/>
          <w:sz w:val="24"/>
          <w:szCs w:val="24"/>
        </w:rPr>
        <w:t>sistenta Psihopedagogica (SAP)</w:t>
      </w:r>
    </w:p>
    <w:p w:rsidR="002C7EDD" w:rsidRPr="0076246F" w:rsidRDefault="002C7EDD" w:rsidP="002E1BC3">
      <w:pPr>
        <w:pStyle w:val="a6"/>
        <w:numPr>
          <w:ilvl w:val="0"/>
          <w:numId w:val="2"/>
        </w:numPr>
        <w:rPr>
          <w:rFonts w:ascii="Verdana" w:hAnsi="Verdana"/>
          <w:sz w:val="24"/>
          <w:szCs w:val="24"/>
        </w:rPr>
      </w:pPr>
      <w:r w:rsidRPr="0076246F">
        <w:rPr>
          <w:rFonts w:ascii="Verdana" w:hAnsi="Verdana"/>
          <w:sz w:val="24"/>
          <w:szCs w:val="24"/>
        </w:rPr>
        <w:t xml:space="preserve">Asociația Obștească </w:t>
      </w:r>
      <w:r w:rsidRPr="000E07EF">
        <w:rPr>
          <w:rFonts w:ascii="Verdana" w:hAnsi="Verdana"/>
          <w:i/>
          <w:sz w:val="24"/>
          <w:szCs w:val="24"/>
        </w:rPr>
        <w:t>„SOCIUM”</w:t>
      </w:r>
      <w:r>
        <w:rPr>
          <w:rFonts w:ascii="Verdana" w:hAnsi="Verdana"/>
          <w:sz w:val="24"/>
          <w:szCs w:val="24"/>
        </w:rPr>
        <w:t>.</w:t>
      </w:r>
    </w:p>
    <w:p w:rsidR="002C7EDD" w:rsidRDefault="002C7EDD" w:rsidP="002C7EDD">
      <w:pPr>
        <w:rPr>
          <w:rFonts w:ascii="Verdana" w:hAnsi="Verdana"/>
          <w:sz w:val="24"/>
          <w:szCs w:val="24"/>
        </w:rPr>
      </w:pPr>
      <w:r>
        <w:rPr>
          <w:rFonts w:ascii="Verdana" w:hAnsi="Verdana"/>
          <w:sz w:val="24"/>
          <w:szCs w:val="24"/>
        </w:rPr>
        <w:t xml:space="preserve">La începutul lunii decembrie 2017 la Bălți și-a început activitatea și Asociația de Diagnosticare, Evaluare, Recuperare, Integrare și Terapie a Persoanelor cu Tulburări din Spectru Autist </w:t>
      </w:r>
      <w:r w:rsidRPr="000E07EF">
        <w:rPr>
          <w:rFonts w:ascii="Verdana" w:hAnsi="Verdana"/>
          <w:i/>
          <w:sz w:val="24"/>
          <w:szCs w:val="24"/>
        </w:rPr>
        <w:t>„ADERIT”</w:t>
      </w:r>
      <w:r>
        <w:rPr>
          <w:rFonts w:ascii="Verdana" w:hAnsi="Verdana"/>
          <w:sz w:val="24"/>
          <w:szCs w:val="24"/>
        </w:rPr>
        <w:t xml:space="preserve"> (Centrul ADERIT). În vizorul acestui  centru, în Bălți sunt orientativ 30 de copii. Cu certitudine, însă, numărul copiilor cu TAS este greu de estimat.</w:t>
      </w:r>
    </w:p>
    <w:p w:rsidR="002C7EDD" w:rsidRDefault="002C7EDD" w:rsidP="002C7EDD">
      <w:pPr>
        <w:rPr>
          <w:rFonts w:ascii="Verdana" w:hAnsi="Verdana"/>
          <w:sz w:val="24"/>
          <w:szCs w:val="24"/>
        </w:rPr>
      </w:pPr>
      <w:r>
        <w:rPr>
          <w:rFonts w:ascii="Verdana" w:hAnsi="Verdana"/>
          <w:sz w:val="24"/>
          <w:szCs w:val="24"/>
        </w:rPr>
        <w:t xml:space="preserve">Problemele majore ale domeniului: </w:t>
      </w:r>
    </w:p>
    <w:p w:rsidR="002C7EDD" w:rsidRDefault="002C7EDD" w:rsidP="002E1BC3">
      <w:pPr>
        <w:pStyle w:val="a6"/>
        <w:numPr>
          <w:ilvl w:val="0"/>
          <w:numId w:val="3"/>
        </w:numPr>
        <w:rPr>
          <w:rFonts w:ascii="Verdana" w:hAnsi="Verdana"/>
          <w:sz w:val="24"/>
          <w:szCs w:val="24"/>
        </w:rPr>
      </w:pPr>
      <w:r w:rsidRPr="00507860">
        <w:rPr>
          <w:rFonts w:ascii="Verdana" w:hAnsi="Verdana"/>
          <w:sz w:val="24"/>
          <w:szCs w:val="24"/>
        </w:rPr>
        <w:t>nu există sufie</w:t>
      </w:r>
      <w:r>
        <w:rPr>
          <w:rFonts w:ascii="Verdana" w:hAnsi="Verdana"/>
          <w:sz w:val="24"/>
          <w:szCs w:val="24"/>
        </w:rPr>
        <w:t>nți specialiști în diagnosticarea TAS,</w:t>
      </w:r>
    </w:p>
    <w:p w:rsidR="002C7EDD" w:rsidRDefault="002C7EDD" w:rsidP="002E1BC3">
      <w:pPr>
        <w:pStyle w:val="a6"/>
        <w:numPr>
          <w:ilvl w:val="0"/>
          <w:numId w:val="3"/>
        </w:numPr>
        <w:rPr>
          <w:rFonts w:ascii="Verdana" w:hAnsi="Verdana"/>
          <w:sz w:val="24"/>
          <w:szCs w:val="24"/>
        </w:rPr>
      </w:pPr>
      <w:r>
        <w:rPr>
          <w:rFonts w:ascii="Verdana" w:hAnsi="Verdana"/>
          <w:sz w:val="24"/>
          <w:szCs w:val="24"/>
        </w:rPr>
        <w:t>nu există o bază de date a experților în domeniu,</w:t>
      </w:r>
    </w:p>
    <w:p w:rsidR="002C7EDD" w:rsidRDefault="002C7EDD" w:rsidP="002E1BC3">
      <w:pPr>
        <w:pStyle w:val="a6"/>
        <w:numPr>
          <w:ilvl w:val="0"/>
          <w:numId w:val="3"/>
        </w:numPr>
        <w:rPr>
          <w:rFonts w:ascii="Verdana" w:hAnsi="Verdana"/>
          <w:sz w:val="24"/>
          <w:szCs w:val="24"/>
        </w:rPr>
      </w:pPr>
      <w:r>
        <w:rPr>
          <w:rFonts w:ascii="Verdana" w:hAnsi="Verdana"/>
          <w:sz w:val="24"/>
          <w:szCs w:val="24"/>
        </w:rPr>
        <w:t>majoritatea medicilor stomatologi refuză / evită tratarea danturii copiilor cu TAS,</w:t>
      </w:r>
    </w:p>
    <w:p w:rsidR="002C7EDD" w:rsidRDefault="002C7EDD" w:rsidP="002E1BC3">
      <w:pPr>
        <w:pStyle w:val="a6"/>
        <w:numPr>
          <w:ilvl w:val="0"/>
          <w:numId w:val="3"/>
        </w:numPr>
        <w:rPr>
          <w:rFonts w:ascii="Verdana" w:hAnsi="Verdana"/>
          <w:sz w:val="24"/>
          <w:szCs w:val="24"/>
        </w:rPr>
      </w:pPr>
      <w:r>
        <w:rPr>
          <w:rFonts w:ascii="Verdana" w:hAnsi="Verdana"/>
          <w:sz w:val="24"/>
          <w:szCs w:val="24"/>
        </w:rPr>
        <w:t>nu există o opinie unică în rândul experților vis-à-vis de instrumentele utilizate pentru diagnosticare,</w:t>
      </w:r>
    </w:p>
    <w:p w:rsidR="002C7EDD" w:rsidRDefault="002C7EDD" w:rsidP="002E1BC3">
      <w:pPr>
        <w:pStyle w:val="a6"/>
        <w:numPr>
          <w:ilvl w:val="0"/>
          <w:numId w:val="3"/>
        </w:numPr>
        <w:rPr>
          <w:rFonts w:ascii="Verdana" w:hAnsi="Verdana"/>
          <w:sz w:val="24"/>
          <w:szCs w:val="24"/>
        </w:rPr>
      </w:pPr>
      <w:r>
        <w:rPr>
          <w:rFonts w:ascii="Verdana" w:hAnsi="Verdana"/>
          <w:sz w:val="24"/>
          <w:szCs w:val="24"/>
        </w:rPr>
        <w:t>nu a fost realizat un screening,</w:t>
      </w:r>
    </w:p>
    <w:p w:rsidR="002C7EDD" w:rsidRDefault="002C7EDD" w:rsidP="002E1BC3">
      <w:pPr>
        <w:pStyle w:val="a6"/>
        <w:numPr>
          <w:ilvl w:val="0"/>
          <w:numId w:val="3"/>
        </w:numPr>
        <w:rPr>
          <w:rFonts w:ascii="Verdana" w:hAnsi="Verdana"/>
          <w:sz w:val="24"/>
          <w:szCs w:val="24"/>
        </w:rPr>
      </w:pPr>
      <w:r>
        <w:rPr>
          <w:rFonts w:ascii="Verdana" w:hAnsi="Verdana"/>
          <w:sz w:val="24"/>
          <w:szCs w:val="24"/>
        </w:rPr>
        <w:lastRenderedPageBreak/>
        <w:t>unii directori de grădinițe și instituții preșcolare se pronunță și-l interzic la nivelul instituției sale,</w:t>
      </w:r>
    </w:p>
    <w:p w:rsidR="002C7EDD" w:rsidRDefault="002C7EDD" w:rsidP="002E1BC3">
      <w:pPr>
        <w:pStyle w:val="a6"/>
        <w:numPr>
          <w:ilvl w:val="0"/>
          <w:numId w:val="3"/>
        </w:numPr>
        <w:rPr>
          <w:rFonts w:ascii="Verdana" w:hAnsi="Verdana"/>
          <w:sz w:val="24"/>
          <w:szCs w:val="24"/>
        </w:rPr>
      </w:pPr>
      <w:r>
        <w:rPr>
          <w:rFonts w:ascii="Verdana" w:hAnsi="Verdana"/>
          <w:sz w:val="24"/>
          <w:szCs w:val="24"/>
        </w:rPr>
        <w:t>părinții ascund diagnoza,</w:t>
      </w:r>
    </w:p>
    <w:p w:rsidR="002C7EDD" w:rsidRPr="006B07C8" w:rsidRDefault="002C7EDD" w:rsidP="002E1BC3">
      <w:pPr>
        <w:pStyle w:val="a6"/>
        <w:numPr>
          <w:ilvl w:val="0"/>
          <w:numId w:val="3"/>
        </w:numPr>
        <w:rPr>
          <w:rFonts w:ascii="Verdana" w:hAnsi="Verdana"/>
          <w:sz w:val="24"/>
          <w:szCs w:val="24"/>
        </w:rPr>
      </w:pPr>
      <w:r>
        <w:rPr>
          <w:rFonts w:ascii="Verdana" w:hAnsi="Verdana"/>
          <w:sz w:val="24"/>
          <w:szCs w:val="24"/>
        </w:rPr>
        <w:t>părinții circulă deseori la Sângerei și Chișinău pentru tratamentul copiilor,</w:t>
      </w:r>
    </w:p>
    <w:p w:rsidR="002C7EDD" w:rsidRDefault="002C7EDD" w:rsidP="002E1BC3">
      <w:pPr>
        <w:pStyle w:val="a6"/>
        <w:numPr>
          <w:ilvl w:val="0"/>
          <w:numId w:val="3"/>
        </w:numPr>
        <w:rPr>
          <w:rFonts w:ascii="Verdana" w:hAnsi="Verdana"/>
          <w:sz w:val="24"/>
          <w:szCs w:val="24"/>
        </w:rPr>
      </w:pPr>
      <w:r>
        <w:rPr>
          <w:rFonts w:ascii="Verdana" w:hAnsi="Verdana"/>
          <w:sz w:val="24"/>
          <w:szCs w:val="24"/>
        </w:rPr>
        <w:t xml:space="preserve">costul terapiei este unul ridicat (150 – 250 lei/ora) și părinții își stabilesc </w:t>
      </w:r>
      <w:r w:rsidRPr="007B5AE0">
        <w:rPr>
          <w:rFonts w:ascii="Verdana" w:hAnsi="Verdana"/>
          <w:i/>
          <w:sz w:val="24"/>
          <w:szCs w:val="24"/>
        </w:rPr>
        <w:t>„graficul după buzunar”</w:t>
      </w:r>
      <w:r>
        <w:rPr>
          <w:rFonts w:ascii="Verdana" w:hAnsi="Verdana"/>
          <w:sz w:val="24"/>
          <w:szCs w:val="24"/>
        </w:rPr>
        <w:t>,</w:t>
      </w:r>
    </w:p>
    <w:p w:rsidR="002C7EDD" w:rsidRDefault="002C7EDD" w:rsidP="002E1BC3">
      <w:pPr>
        <w:pStyle w:val="a6"/>
        <w:numPr>
          <w:ilvl w:val="0"/>
          <w:numId w:val="3"/>
        </w:numPr>
        <w:rPr>
          <w:rFonts w:ascii="Verdana" w:hAnsi="Verdana"/>
          <w:sz w:val="24"/>
          <w:szCs w:val="24"/>
        </w:rPr>
      </w:pPr>
      <w:r>
        <w:rPr>
          <w:rFonts w:ascii="Verdana" w:hAnsi="Verdana"/>
          <w:sz w:val="24"/>
          <w:szCs w:val="24"/>
        </w:rPr>
        <w:t>resursele multimedia și materialele didactice (spre exemplu, cartonașele PECS) sunt insuficiente,</w:t>
      </w:r>
    </w:p>
    <w:p w:rsidR="002C7EDD" w:rsidRDefault="002C7EDD" w:rsidP="002E1BC3">
      <w:pPr>
        <w:pStyle w:val="a6"/>
        <w:numPr>
          <w:ilvl w:val="0"/>
          <w:numId w:val="3"/>
        </w:numPr>
        <w:rPr>
          <w:rFonts w:ascii="Verdana" w:hAnsi="Verdana"/>
          <w:sz w:val="24"/>
          <w:szCs w:val="24"/>
        </w:rPr>
      </w:pPr>
      <w:r>
        <w:rPr>
          <w:rFonts w:ascii="Verdana" w:hAnsi="Verdana"/>
          <w:sz w:val="24"/>
          <w:szCs w:val="24"/>
        </w:rPr>
        <w:t xml:space="preserve">părinții se informează în mod individual sau din diverse forumuri și rețele de socializare. De multe ori funcționează </w:t>
      </w:r>
      <w:r w:rsidRPr="00151B78">
        <w:rPr>
          <w:rFonts w:ascii="Verdana" w:hAnsi="Verdana"/>
          <w:i/>
          <w:sz w:val="24"/>
          <w:szCs w:val="24"/>
        </w:rPr>
        <w:t>„poșta people to people”</w:t>
      </w:r>
      <w:r>
        <w:rPr>
          <w:rFonts w:ascii="Verdana" w:hAnsi="Verdana"/>
          <w:sz w:val="24"/>
          <w:szCs w:val="24"/>
        </w:rPr>
        <w:t xml:space="preserve">, </w:t>
      </w:r>
    </w:p>
    <w:p w:rsidR="002C7EDD" w:rsidRDefault="002C7EDD" w:rsidP="002E1BC3">
      <w:pPr>
        <w:pStyle w:val="a6"/>
        <w:numPr>
          <w:ilvl w:val="0"/>
          <w:numId w:val="3"/>
        </w:numPr>
        <w:rPr>
          <w:rFonts w:ascii="Verdana" w:hAnsi="Verdana"/>
          <w:sz w:val="24"/>
          <w:szCs w:val="24"/>
        </w:rPr>
      </w:pPr>
      <w:r>
        <w:rPr>
          <w:rFonts w:ascii="Verdana" w:hAnsi="Verdana"/>
          <w:sz w:val="24"/>
          <w:szCs w:val="24"/>
        </w:rPr>
        <w:t>sistemul medical preferă tratamentul medicamentos,</w:t>
      </w:r>
    </w:p>
    <w:p w:rsidR="002C7EDD" w:rsidRDefault="002C7EDD" w:rsidP="002E1BC3">
      <w:pPr>
        <w:pStyle w:val="a6"/>
        <w:numPr>
          <w:ilvl w:val="0"/>
          <w:numId w:val="3"/>
        </w:numPr>
        <w:rPr>
          <w:rFonts w:ascii="Verdana" w:hAnsi="Verdana"/>
          <w:sz w:val="24"/>
          <w:szCs w:val="24"/>
        </w:rPr>
      </w:pPr>
      <w:r>
        <w:rPr>
          <w:rFonts w:ascii="Verdana" w:hAnsi="Verdana"/>
          <w:sz w:val="24"/>
          <w:szCs w:val="24"/>
        </w:rPr>
        <w:t xml:space="preserve">maturii cu TAS au diagnoza </w:t>
      </w:r>
      <w:r w:rsidRPr="000E07EF">
        <w:rPr>
          <w:rFonts w:ascii="Verdana" w:hAnsi="Verdana"/>
          <w:i/>
          <w:sz w:val="24"/>
          <w:szCs w:val="24"/>
        </w:rPr>
        <w:t>„schizofrenie”</w:t>
      </w:r>
      <w:r>
        <w:rPr>
          <w:rFonts w:ascii="Verdana" w:hAnsi="Verdana"/>
          <w:sz w:val="24"/>
          <w:szCs w:val="24"/>
        </w:rPr>
        <w:t xml:space="preserve"> și lor li se aplică tratament medicamentos,</w:t>
      </w:r>
    </w:p>
    <w:p w:rsidR="002C7EDD" w:rsidRDefault="002C7EDD" w:rsidP="002E1BC3">
      <w:pPr>
        <w:pStyle w:val="a6"/>
        <w:numPr>
          <w:ilvl w:val="0"/>
          <w:numId w:val="3"/>
        </w:numPr>
        <w:rPr>
          <w:rFonts w:ascii="Verdana" w:hAnsi="Verdana"/>
          <w:sz w:val="24"/>
          <w:szCs w:val="24"/>
        </w:rPr>
      </w:pPr>
      <w:r>
        <w:rPr>
          <w:rFonts w:ascii="Verdana" w:hAnsi="Verdana"/>
          <w:sz w:val="24"/>
          <w:szCs w:val="24"/>
        </w:rPr>
        <w:t xml:space="preserve">la Facultatea de Drept și Asistență Socială la USARB autismul este predat doar la o singură temă, </w:t>
      </w:r>
    </w:p>
    <w:p w:rsidR="002C7EDD" w:rsidRDefault="002C7EDD" w:rsidP="002E1BC3">
      <w:pPr>
        <w:pStyle w:val="a6"/>
        <w:numPr>
          <w:ilvl w:val="0"/>
          <w:numId w:val="3"/>
        </w:numPr>
        <w:rPr>
          <w:rFonts w:ascii="Verdana" w:hAnsi="Verdana"/>
          <w:sz w:val="24"/>
          <w:szCs w:val="24"/>
        </w:rPr>
      </w:pPr>
      <w:r>
        <w:rPr>
          <w:rFonts w:ascii="Verdana" w:hAnsi="Verdana"/>
          <w:sz w:val="24"/>
          <w:szCs w:val="24"/>
        </w:rPr>
        <w:t>lipsa / insuficiența cursurilor pentru educatori și pedagogi poate cauza pe termen scurt și mediu segregare și comportament discriminatoriu al copiilor,</w:t>
      </w:r>
    </w:p>
    <w:p w:rsidR="002C7EDD" w:rsidRDefault="002C7EDD" w:rsidP="002E1BC3">
      <w:pPr>
        <w:pStyle w:val="a6"/>
        <w:numPr>
          <w:ilvl w:val="0"/>
          <w:numId w:val="3"/>
        </w:numPr>
        <w:rPr>
          <w:rFonts w:ascii="Verdana" w:hAnsi="Verdana"/>
          <w:sz w:val="24"/>
          <w:szCs w:val="24"/>
        </w:rPr>
      </w:pPr>
      <w:r>
        <w:rPr>
          <w:rFonts w:ascii="Verdana" w:hAnsi="Verdana"/>
          <w:sz w:val="24"/>
          <w:szCs w:val="24"/>
        </w:rPr>
        <w:t>în diferite instituții părinților li se aduc deseori reproșuri. Un serviciu de consultanță, suport și respiro pentru părinți este lipsă (sau insuficient cererilor de serviciu),</w:t>
      </w:r>
    </w:p>
    <w:p w:rsidR="002C7EDD" w:rsidRDefault="002C7EDD" w:rsidP="002E1BC3">
      <w:pPr>
        <w:pStyle w:val="a6"/>
        <w:numPr>
          <w:ilvl w:val="0"/>
          <w:numId w:val="3"/>
        </w:numPr>
        <w:rPr>
          <w:rFonts w:ascii="Verdana" w:hAnsi="Verdana"/>
          <w:sz w:val="24"/>
          <w:szCs w:val="24"/>
        </w:rPr>
      </w:pPr>
      <w:r>
        <w:rPr>
          <w:rFonts w:ascii="Verdana" w:hAnsi="Verdana"/>
          <w:sz w:val="24"/>
          <w:szCs w:val="24"/>
        </w:rPr>
        <w:t>în societate există o anumită reticență și o multitudine de stereotipuri și prejudecăți vis-à-vis de TAS. Sunt atestate situații când părinții altor copii solicită ca elevii cu TAS să fie transferați în altă clasă,</w:t>
      </w:r>
    </w:p>
    <w:p w:rsidR="002C7EDD" w:rsidRDefault="002C7EDD" w:rsidP="002E1BC3">
      <w:pPr>
        <w:pStyle w:val="a6"/>
        <w:numPr>
          <w:ilvl w:val="0"/>
          <w:numId w:val="3"/>
        </w:numPr>
        <w:rPr>
          <w:rFonts w:ascii="Verdana" w:hAnsi="Verdana"/>
          <w:sz w:val="24"/>
          <w:szCs w:val="24"/>
        </w:rPr>
      </w:pPr>
      <w:r>
        <w:rPr>
          <w:rFonts w:ascii="Verdana" w:hAnsi="Verdana"/>
          <w:sz w:val="24"/>
          <w:szCs w:val="24"/>
        </w:rPr>
        <w:t>subiectul „</w:t>
      </w:r>
      <w:r w:rsidRPr="00293BF5">
        <w:rPr>
          <w:rFonts w:ascii="Verdana" w:hAnsi="Verdana"/>
          <w:i/>
          <w:sz w:val="24"/>
          <w:szCs w:val="24"/>
        </w:rPr>
        <w:t>TAS</w:t>
      </w:r>
      <w:r>
        <w:rPr>
          <w:rFonts w:ascii="Verdana" w:hAnsi="Verdana"/>
          <w:sz w:val="24"/>
          <w:szCs w:val="24"/>
        </w:rPr>
        <w:t>” practic este inexistent în presa,</w:t>
      </w:r>
    </w:p>
    <w:p w:rsidR="002C7EDD" w:rsidRDefault="002C7EDD" w:rsidP="002E1BC3">
      <w:pPr>
        <w:pStyle w:val="a6"/>
        <w:numPr>
          <w:ilvl w:val="0"/>
          <w:numId w:val="3"/>
        </w:numPr>
        <w:rPr>
          <w:rFonts w:ascii="Verdana" w:hAnsi="Verdana"/>
          <w:sz w:val="24"/>
          <w:szCs w:val="24"/>
        </w:rPr>
      </w:pPr>
      <w:r>
        <w:rPr>
          <w:rFonts w:ascii="Verdana" w:hAnsi="Verdana"/>
          <w:sz w:val="24"/>
          <w:szCs w:val="24"/>
        </w:rPr>
        <w:t>nu se respecta regula „</w:t>
      </w:r>
      <w:r w:rsidRPr="00293BF5">
        <w:rPr>
          <w:rFonts w:ascii="Verdana" w:hAnsi="Verdana"/>
          <w:i/>
          <w:sz w:val="24"/>
          <w:szCs w:val="24"/>
        </w:rPr>
        <w:t>copii cu CES – clase mai mici</w:t>
      </w:r>
      <w:r>
        <w:rPr>
          <w:rFonts w:ascii="Verdana" w:hAnsi="Verdana"/>
          <w:sz w:val="24"/>
          <w:szCs w:val="24"/>
        </w:rPr>
        <w:t>”,</w:t>
      </w:r>
    </w:p>
    <w:p w:rsidR="002C7EDD" w:rsidRDefault="002C7EDD" w:rsidP="002E1BC3">
      <w:pPr>
        <w:pStyle w:val="a6"/>
        <w:numPr>
          <w:ilvl w:val="0"/>
          <w:numId w:val="3"/>
        </w:numPr>
        <w:rPr>
          <w:rFonts w:ascii="Verdana" w:hAnsi="Verdana"/>
          <w:sz w:val="24"/>
          <w:szCs w:val="24"/>
        </w:rPr>
      </w:pPr>
      <w:r>
        <w:rPr>
          <w:rFonts w:ascii="Verdana" w:hAnsi="Verdana"/>
          <w:sz w:val="24"/>
          <w:szCs w:val="24"/>
        </w:rPr>
        <w:t>etc.</w:t>
      </w:r>
    </w:p>
    <w:p w:rsidR="002C7EDD" w:rsidRDefault="002C7EDD" w:rsidP="002C7EDD">
      <w:pPr>
        <w:jc w:val="both"/>
        <w:rPr>
          <w:rFonts w:ascii="Verdana" w:hAnsi="Verdana"/>
          <w:sz w:val="24"/>
          <w:szCs w:val="24"/>
        </w:rPr>
      </w:pPr>
      <w:r>
        <w:rPr>
          <w:rFonts w:ascii="Verdana" w:hAnsi="Verdana"/>
          <w:sz w:val="24"/>
          <w:szCs w:val="24"/>
        </w:rPr>
        <w:t xml:space="preserve">Problemele sunt amplificate și de faptul că la etapa actuală în Republica Moldova autismul este procesat în subcapitolul </w:t>
      </w:r>
      <w:r w:rsidRPr="00447FBA">
        <w:rPr>
          <w:rFonts w:ascii="Verdana" w:hAnsi="Verdana"/>
          <w:i/>
          <w:sz w:val="24"/>
          <w:szCs w:val="24"/>
        </w:rPr>
        <w:t xml:space="preserve">„Tulburări mentale și de comportament </w:t>
      </w:r>
      <w:r>
        <w:rPr>
          <w:rFonts w:ascii="Verdana" w:hAnsi="Verdana"/>
          <w:i/>
          <w:sz w:val="24"/>
          <w:szCs w:val="24"/>
        </w:rPr>
        <w:t xml:space="preserve">cu caracter nepsihotic” </w:t>
      </w:r>
      <w:r w:rsidRPr="00FA40B8">
        <w:rPr>
          <w:rFonts w:ascii="Verdana" w:hAnsi="Verdana"/>
          <w:sz w:val="24"/>
          <w:szCs w:val="24"/>
        </w:rPr>
        <w:t>și nu există o</w:t>
      </w:r>
      <w:r>
        <w:rPr>
          <w:rFonts w:ascii="Verdana" w:hAnsi="Verdana"/>
          <w:i/>
          <w:sz w:val="24"/>
          <w:szCs w:val="24"/>
        </w:rPr>
        <w:t xml:space="preserve"> Lege a Autismului.</w:t>
      </w:r>
    </w:p>
    <w:p w:rsidR="002C7EDD" w:rsidRPr="007218DC" w:rsidRDefault="002C7EDD" w:rsidP="002C7EDD">
      <w:pPr>
        <w:jc w:val="both"/>
        <w:rPr>
          <w:rFonts w:ascii="Verdana" w:hAnsi="Verdana"/>
          <w:sz w:val="24"/>
          <w:szCs w:val="24"/>
        </w:rPr>
      </w:pPr>
      <w:r w:rsidRPr="007218DC">
        <w:rPr>
          <w:rFonts w:ascii="Verdana" w:hAnsi="Verdana"/>
          <w:sz w:val="24"/>
          <w:szCs w:val="24"/>
        </w:rPr>
        <w:t xml:space="preserve">Lipsa de servicii pentru familiile care au membri persoane cu </w:t>
      </w:r>
      <w:r>
        <w:rPr>
          <w:rFonts w:ascii="Verdana" w:hAnsi="Verdana"/>
          <w:sz w:val="24"/>
          <w:szCs w:val="24"/>
        </w:rPr>
        <w:t>TAS echivalează cu</w:t>
      </w:r>
      <w:r w:rsidRPr="007218DC">
        <w:rPr>
          <w:rFonts w:ascii="Verdana" w:hAnsi="Verdana"/>
          <w:sz w:val="24"/>
          <w:szCs w:val="24"/>
        </w:rPr>
        <w:t xml:space="preserve"> punerea unei sarcini excesive asupra familiilor, în special, asupra familiilor conduse de femei singure, </w:t>
      </w:r>
      <w:r>
        <w:rPr>
          <w:rFonts w:ascii="Verdana" w:hAnsi="Verdana"/>
          <w:sz w:val="24"/>
          <w:szCs w:val="24"/>
        </w:rPr>
        <w:t xml:space="preserve">și prin aceasta este </w:t>
      </w:r>
      <w:r w:rsidRPr="007218DC">
        <w:rPr>
          <w:rFonts w:ascii="Verdana" w:hAnsi="Verdana"/>
          <w:sz w:val="24"/>
          <w:szCs w:val="24"/>
        </w:rPr>
        <w:t>spori</w:t>
      </w:r>
      <w:r>
        <w:rPr>
          <w:rFonts w:ascii="Verdana" w:hAnsi="Verdana"/>
          <w:sz w:val="24"/>
          <w:szCs w:val="24"/>
        </w:rPr>
        <w:t xml:space="preserve">t </w:t>
      </w:r>
      <w:r w:rsidRPr="007218DC">
        <w:rPr>
          <w:rFonts w:ascii="Verdana" w:hAnsi="Verdana"/>
          <w:sz w:val="24"/>
          <w:szCs w:val="24"/>
        </w:rPr>
        <w:t>riscul d</w:t>
      </w:r>
      <w:r w:rsidR="00183C2B">
        <w:rPr>
          <w:rFonts w:ascii="Verdana" w:hAnsi="Verdana"/>
          <w:sz w:val="24"/>
          <w:szCs w:val="24"/>
        </w:rPr>
        <w:t>e sărăcie și excluziune socială.</w:t>
      </w:r>
    </w:p>
    <w:p w:rsidR="00183C2B" w:rsidRDefault="00183C2B" w:rsidP="00F36DB7">
      <w:pPr>
        <w:rPr>
          <w:rFonts w:ascii="Verdana" w:hAnsi="Verdana"/>
          <w:b/>
          <w:color w:val="1F497D" w:themeColor="text2"/>
          <w:sz w:val="24"/>
          <w:szCs w:val="24"/>
        </w:rPr>
      </w:pPr>
    </w:p>
    <w:p w:rsidR="002C7EDD" w:rsidRPr="0015104E" w:rsidRDefault="002C7EDD" w:rsidP="00F36DB7">
      <w:pPr>
        <w:rPr>
          <w:rFonts w:ascii="Verdana" w:hAnsi="Verdana"/>
          <w:b/>
          <w:color w:val="1F497D" w:themeColor="text2"/>
          <w:sz w:val="24"/>
          <w:szCs w:val="24"/>
        </w:rPr>
      </w:pPr>
      <w:r w:rsidRPr="0015104E">
        <w:rPr>
          <w:rFonts w:ascii="Verdana" w:hAnsi="Verdana"/>
          <w:b/>
          <w:color w:val="1F497D" w:themeColor="text2"/>
          <w:sz w:val="24"/>
          <w:szCs w:val="24"/>
        </w:rPr>
        <w:lastRenderedPageBreak/>
        <w:t>DIZABILITĂȚI LOCOMOTORII / UTILIZATORI DE SCAUN RULANT</w:t>
      </w:r>
    </w:p>
    <w:p w:rsidR="002C7EDD" w:rsidRPr="0015104E" w:rsidRDefault="002C7EDD" w:rsidP="002C7EDD">
      <w:pPr>
        <w:spacing w:after="0"/>
        <w:jc w:val="both"/>
        <w:rPr>
          <w:rFonts w:ascii="Verdana" w:hAnsi="Verdana"/>
          <w:sz w:val="24"/>
          <w:szCs w:val="24"/>
        </w:rPr>
      </w:pPr>
      <w:r w:rsidRPr="0015104E">
        <w:rPr>
          <w:rFonts w:ascii="Verdana" w:hAnsi="Verdana"/>
          <w:sz w:val="24"/>
          <w:szCs w:val="24"/>
        </w:rPr>
        <w:t>Problemele invocate de persoanele cu acest profil sunt:</w:t>
      </w:r>
    </w:p>
    <w:p w:rsidR="002C7EDD" w:rsidRPr="0015104E" w:rsidRDefault="002C7EDD" w:rsidP="002E1BC3">
      <w:pPr>
        <w:pStyle w:val="a6"/>
        <w:numPr>
          <w:ilvl w:val="0"/>
          <w:numId w:val="3"/>
        </w:numPr>
        <w:spacing w:after="0"/>
        <w:jc w:val="both"/>
        <w:rPr>
          <w:rFonts w:ascii="Verdana" w:hAnsi="Verdana"/>
          <w:sz w:val="24"/>
          <w:szCs w:val="24"/>
        </w:rPr>
      </w:pPr>
      <w:r w:rsidRPr="0015104E">
        <w:rPr>
          <w:rFonts w:ascii="Verdana" w:hAnsi="Verdana"/>
          <w:sz w:val="24"/>
          <w:szCs w:val="24"/>
        </w:rPr>
        <w:t>la nivel de municipiu nu există o organizație neguvernamentălă de profil care ar reprezenta interesele persoanelor cu dizabilități locomotorii,</w:t>
      </w:r>
    </w:p>
    <w:p w:rsidR="002C7EDD" w:rsidRPr="0015104E" w:rsidRDefault="002C7EDD" w:rsidP="002E1BC3">
      <w:pPr>
        <w:pStyle w:val="a6"/>
        <w:numPr>
          <w:ilvl w:val="0"/>
          <w:numId w:val="3"/>
        </w:numPr>
        <w:spacing w:after="0"/>
        <w:jc w:val="both"/>
        <w:rPr>
          <w:rFonts w:ascii="Verdana" w:hAnsi="Verdana"/>
          <w:sz w:val="24"/>
          <w:szCs w:val="24"/>
        </w:rPr>
      </w:pPr>
      <w:r w:rsidRPr="0015104E">
        <w:rPr>
          <w:rFonts w:ascii="Verdana" w:hAnsi="Verdana"/>
          <w:sz w:val="24"/>
          <w:szCs w:val="24"/>
        </w:rPr>
        <w:t>comportamentul pro-activ al persoanelor cu dizabilități locomotorii se manifestă doar ocazional,</w:t>
      </w:r>
    </w:p>
    <w:p w:rsidR="002C7EDD" w:rsidRPr="0015104E" w:rsidRDefault="002C7EDD" w:rsidP="002E1BC3">
      <w:pPr>
        <w:pStyle w:val="a6"/>
        <w:numPr>
          <w:ilvl w:val="0"/>
          <w:numId w:val="3"/>
        </w:numPr>
        <w:spacing w:after="0"/>
        <w:jc w:val="both"/>
        <w:rPr>
          <w:rFonts w:ascii="Verdana" w:hAnsi="Verdana"/>
          <w:sz w:val="24"/>
          <w:szCs w:val="24"/>
        </w:rPr>
      </w:pPr>
      <w:r w:rsidRPr="0015104E">
        <w:rPr>
          <w:rFonts w:ascii="Verdana" w:hAnsi="Verdana"/>
          <w:sz w:val="24"/>
          <w:szCs w:val="24"/>
        </w:rPr>
        <w:t xml:space="preserve">de cele mai multe ori monotonia este regula </w:t>
      </w:r>
      <w:r w:rsidRPr="000E07EF">
        <w:rPr>
          <w:rFonts w:ascii="Verdana" w:hAnsi="Verdana"/>
          <w:i/>
          <w:sz w:val="24"/>
          <w:szCs w:val="24"/>
        </w:rPr>
        <w:t>„zi după zi”</w:t>
      </w:r>
      <w:r w:rsidRPr="0015104E">
        <w:rPr>
          <w:rFonts w:ascii="Verdana" w:hAnsi="Verdana"/>
          <w:sz w:val="24"/>
          <w:szCs w:val="24"/>
        </w:rPr>
        <w:t>. Ei petrec foarte mult timp în incinta locuințelor, deoarece mediul nu este adaptat la necesitățile persoanelor cu dizabilități locomotorii,</w:t>
      </w:r>
    </w:p>
    <w:p w:rsidR="002C7EDD" w:rsidRPr="0015104E" w:rsidRDefault="002C7EDD" w:rsidP="002E1BC3">
      <w:pPr>
        <w:pStyle w:val="a6"/>
        <w:numPr>
          <w:ilvl w:val="0"/>
          <w:numId w:val="3"/>
        </w:numPr>
        <w:spacing w:after="0"/>
        <w:jc w:val="both"/>
        <w:rPr>
          <w:rFonts w:ascii="Verdana" w:hAnsi="Verdana"/>
          <w:sz w:val="24"/>
          <w:szCs w:val="24"/>
        </w:rPr>
      </w:pPr>
      <w:r w:rsidRPr="0015104E">
        <w:rPr>
          <w:rFonts w:ascii="Verdana" w:hAnsi="Verdana"/>
          <w:sz w:val="24"/>
          <w:szCs w:val="24"/>
        </w:rPr>
        <w:t xml:space="preserve">în situația acestor persoane deseori se manifestă o </w:t>
      </w:r>
      <w:r w:rsidRPr="0015104E">
        <w:rPr>
          <w:rFonts w:ascii="Verdana" w:hAnsi="Verdana"/>
          <w:i/>
          <w:sz w:val="24"/>
          <w:szCs w:val="24"/>
        </w:rPr>
        <w:t>„tutelare exagerată”</w:t>
      </w:r>
      <w:r w:rsidRPr="0015104E">
        <w:rPr>
          <w:rFonts w:ascii="Verdana" w:hAnsi="Verdana"/>
          <w:sz w:val="24"/>
          <w:szCs w:val="24"/>
        </w:rPr>
        <w:t xml:space="preserve"> din partea părinților,</w:t>
      </w:r>
    </w:p>
    <w:p w:rsidR="002C7EDD" w:rsidRPr="0015104E" w:rsidRDefault="002C7EDD" w:rsidP="002E1BC3">
      <w:pPr>
        <w:pStyle w:val="a6"/>
        <w:numPr>
          <w:ilvl w:val="0"/>
          <w:numId w:val="3"/>
        </w:numPr>
        <w:spacing w:after="0"/>
        <w:jc w:val="both"/>
        <w:rPr>
          <w:rFonts w:ascii="Verdana" w:hAnsi="Verdana"/>
          <w:sz w:val="24"/>
          <w:szCs w:val="24"/>
        </w:rPr>
      </w:pPr>
      <w:r w:rsidRPr="0015104E">
        <w:rPr>
          <w:rFonts w:ascii="Verdana" w:hAnsi="Verdana"/>
          <w:sz w:val="24"/>
          <w:szCs w:val="24"/>
        </w:rPr>
        <w:t xml:space="preserve">anual, cu ocazia Zilei Internaționale a Persoanelor cu Dizabilități sunt organizate multe activități. Multe din ele sunt interpretate drept unele de PR și </w:t>
      </w:r>
      <w:r w:rsidRPr="0015104E">
        <w:rPr>
          <w:rFonts w:ascii="Verdana" w:hAnsi="Verdana"/>
          <w:i/>
          <w:sz w:val="24"/>
          <w:szCs w:val="24"/>
        </w:rPr>
        <w:t>„manifestare de milă”</w:t>
      </w:r>
      <w:r w:rsidRPr="0015104E">
        <w:rPr>
          <w:rFonts w:ascii="Verdana" w:hAnsi="Verdana"/>
          <w:sz w:val="24"/>
          <w:szCs w:val="24"/>
        </w:rPr>
        <w:t>,</w:t>
      </w:r>
    </w:p>
    <w:p w:rsidR="002C7EDD" w:rsidRPr="0015104E" w:rsidRDefault="002C7EDD" w:rsidP="002E1BC3">
      <w:pPr>
        <w:pStyle w:val="a6"/>
        <w:numPr>
          <w:ilvl w:val="0"/>
          <w:numId w:val="3"/>
        </w:numPr>
        <w:spacing w:after="0"/>
        <w:jc w:val="both"/>
        <w:rPr>
          <w:rFonts w:ascii="Verdana" w:hAnsi="Verdana"/>
          <w:sz w:val="24"/>
          <w:szCs w:val="24"/>
        </w:rPr>
      </w:pPr>
      <w:r w:rsidRPr="0015104E">
        <w:rPr>
          <w:rFonts w:ascii="Verdana" w:hAnsi="Verdana"/>
          <w:sz w:val="24"/>
          <w:szCs w:val="24"/>
        </w:rPr>
        <w:t xml:space="preserve">lipsa / insuficiența locurilor de muncă. Persoanele cu dizabilități solicită un loc de muncă pentru </w:t>
      </w:r>
      <w:r w:rsidRPr="0015104E">
        <w:rPr>
          <w:rFonts w:ascii="Verdana" w:hAnsi="Verdana"/>
          <w:i/>
          <w:sz w:val="24"/>
          <w:szCs w:val="24"/>
        </w:rPr>
        <w:t>„a-și putea câștiga existența cu demnitate”</w:t>
      </w:r>
      <w:r w:rsidRPr="0015104E">
        <w:rPr>
          <w:rFonts w:ascii="Verdana" w:hAnsi="Verdana"/>
          <w:sz w:val="24"/>
          <w:szCs w:val="24"/>
        </w:rPr>
        <w:t xml:space="preserve">, </w:t>
      </w:r>
    </w:p>
    <w:p w:rsidR="002C7EDD" w:rsidRPr="0015104E" w:rsidRDefault="002C7EDD" w:rsidP="002E1BC3">
      <w:pPr>
        <w:pStyle w:val="a6"/>
        <w:numPr>
          <w:ilvl w:val="0"/>
          <w:numId w:val="3"/>
        </w:numPr>
        <w:spacing w:after="0"/>
        <w:jc w:val="both"/>
        <w:rPr>
          <w:rFonts w:ascii="Verdana" w:hAnsi="Verdana"/>
          <w:sz w:val="24"/>
          <w:szCs w:val="24"/>
        </w:rPr>
      </w:pPr>
      <w:r w:rsidRPr="0015104E">
        <w:rPr>
          <w:rFonts w:ascii="Verdana" w:hAnsi="Verdana"/>
          <w:sz w:val="24"/>
          <w:szCs w:val="24"/>
        </w:rPr>
        <w:t>în municipiu nu există nici un taxi, autobus sau microbus maxi-taxi adaptat pentru transportul persoanelor în scaun rulant,</w:t>
      </w:r>
    </w:p>
    <w:p w:rsidR="002C7EDD" w:rsidRPr="0015104E" w:rsidRDefault="002C7EDD" w:rsidP="002E1BC3">
      <w:pPr>
        <w:pStyle w:val="a6"/>
        <w:numPr>
          <w:ilvl w:val="0"/>
          <w:numId w:val="3"/>
        </w:numPr>
        <w:spacing w:after="0"/>
        <w:jc w:val="both"/>
        <w:rPr>
          <w:rFonts w:ascii="Verdana" w:hAnsi="Verdana"/>
          <w:sz w:val="24"/>
          <w:szCs w:val="24"/>
        </w:rPr>
      </w:pPr>
      <w:r w:rsidRPr="0015104E">
        <w:rPr>
          <w:rFonts w:ascii="Verdana" w:hAnsi="Verdana"/>
          <w:sz w:val="24"/>
          <w:szCs w:val="24"/>
        </w:rPr>
        <w:t>din parcul de 42 de troleibuse, care circulă în oraș, doar 23 sunt dotate cu rampă de acces,</w:t>
      </w:r>
    </w:p>
    <w:p w:rsidR="002C7EDD" w:rsidRPr="0015104E" w:rsidRDefault="002C7EDD" w:rsidP="002E1BC3">
      <w:pPr>
        <w:pStyle w:val="a6"/>
        <w:numPr>
          <w:ilvl w:val="0"/>
          <w:numId w:val="3"/>
        </w:numPr>
        <w:spacing w:after="0"/>
        <w:jc w:val="both"/>
        <w:rPr>
          <w:rFonts w:ascii="Verdana" w:hAnsi="Verdana"/>
          <w:sz w:val="24"/>
          <w:szCs w:val="24"/>
        </w:rPr>
      </w:pPr>
      <w:r w:rsidRPr="0015104E">
        <w:rPr>
          <w:rFonts w:ascii="Verdana" w:hAnsi="Verdana"/>
          <w:sz w:val="24"/>
          <w:szCs w:val="24"/>
        </w:rPr>
        <w:t xml:space="preserve">în municipiu nu există un serviciu </w:t>
      </w:r>
      <w:r w:rsidRPr="0015104E">
        <w:rPr>
          <w:rFonts w:ascii="Verdana" w:hAnsi="Verdana"/>
          <w:i/>
          <w:sz w:val="24"/>
          <w:szCs w:val="24"/>
        </w:rPr>
        <w:t>„taxi social”</w:t>
      </w:r>
      <w:r w:rsidRPr="0015104E">
        <w:rPr>
          <w:rFonts w:ascii="Verdana" w:hAnsi="Verdana"/>
          <w:sz w:val="24"/>
          <w:szCs w:val="24"/>
        </w:rPr>
        <w:t>. Un astfel de serviciu ar fi unul util și solicitat, la u preț redus sau chiar contra cost. (A se studia  experiența orașului Edineț în implementarea acestui serviciu),</w:t>
      </w:r>
    </w:p>
    <w:p w:rsidR="002C7EDD" w:rsidRPr="0015104E" w:rsidRDefault="002C7EDD" w:rsidP="002E1BC3">
      <w:pPr>
        <w:pStyle w:val="a6"/>
        <w:numPr>
          <w:ilvl w:val="0"/>
          <w:numId w:val="3"/>
        </w:numPr>
        <w:spacing w:after="0"/>
        <w:jc w:val="both"/>
        <w:rPr>
          <w:rFonts w:ascii="Verdana" w:hAnsi="Verdana"/>
          <w:sz w:val="24"/>
          <w:szCs w:val="24"/>
        </w:rPr>
      </w:pPr>
      <w:r w:rsidRPr="0015104E">
        <w:rPr>
          <w:rFonts w:ascii="Verdana" w:hAnsi="Verdana"/>
          <w:sz w:val="24"/>
          <w:szCs w:val="24"/>
        </w:rPr>
        <w:t>în municipiu practic nu exită nici o clădire publică care ar fi dotată cu un WC accesibil pentru persoanele în scaun rulant, ceea ce constituie o incomoditate foarte mare. Așteptările acestor persoane sunt că anume C</w:t>
      </w:r>
      <w:r>
        <w:rPr>
          <w:rFonts w:ascii="Verdana" w:hAnsi="Verdana"/>
          <w:sz w:val="24"/>
          <w:szCs w:val="24"/>
        </w:rPr>
        <w:t xml:space="preserve">onsiliul </w:t>
      </w:r>
      <w:r w:rsidRPr="0015104E">
        <w:rPr>
          <w:rFonts w:ascii="Verdana" w:hAnsi="Verdana"/>
          <w:sz w:val="24"/>
          <w:szCs w:val="24"/>
        </w:rPr>
        <w:t>M</w:t>
      </w:r>
      <w:r>
        <w:rPr>
          <w:rFonts w:ascii="Verdana" w:hAnsi="Verdana"/>
          <w:sz w:val="24"/>
          <w:szCs w:val="24"/>
        </w:rPr>
        <w:t xml:space="preserve">unicipal </w:t>
      </w:r>
      <w:r w:rsidRPr="0015104E">
        <w:rPr>
          <w:rFonts w:ascii="Verdana" w:hAnsi="Verdana"/>
          <w:sz w:val="24"/>
          <w:szCs w:val="24"/>
        </w:rPr>
        <w:t>B</w:t>
      </w:r>
      <w:r>
        <w:rPr>
          <w:rFonts w:ascii="Verdana" w:hAnsi="Verdana"/>
          <w:sz w:val="24"/>
          <w:szCs w:val="24"/>
        </w:rPr>
        <w:t>ălți</w:t>
      </w:r>
      <w:r w:rsidRPr="0015104E">
        <w:rPr>
          <w:rFonts w:ascii="Verdana" w:hAnsi="Verdana"/>
          <w:sz w:val="24"/>
          <w:szCs w:val="24"/>
        </w:rPr>
        <w:t xml:space="preserve"> va constitui acel exemplu pozitiv, care va </w:t>
      </w:r>
      <w:r w:rsidRPr="0015104E">
        <w:rPr>
          <w:rFonts w:ascii="Verdana" w:hAnsi="Verdana"/>
          <w:i/>
          <w:sz w:val="24"/>
          <w:szCs w:val="24"/>
        </w:rPr>
        <w:t>„sparge gheața indiferenței”</w:t>
      </w:r>
      <w:r w:rsidRPr="0015104E">
        <w:rPr>
          <w:rFonts w:ascii="Verdana" w:hAnsi="Verdana"/>
          <w:sz w:val="24"/>
          <w:szCs w:val="24"/>
        </w:rPr>
        <w:t>,</w:t>
      </w:r>
    </w:p>
    <w:p w:rsidR="002C7EDD" w:rsidRPr="0015104E" w:rsidRDefault="002C7EDD" w:rsidP="002E1BC3">
      <w:pPr>
        <w:pStyle w:val="a6"/>
        <w:numPr>
          <w:ilvl w:val="0"/>
          <w:numId w:val="3"/>
        </w:numPr>
        <w:spacing w:after="0"/>
        <w:jc w:val="both"/>
        <w:rPr>
          <w:rFonts w:ascii="Verdana" w:hAnsi="Verdana"/>
          <w:sz w:val="24"/>
          <w:szCs w:val="24"/>
        </w:rPr>
      </w:pPr>
      <w:r w:rsidRPr="0015104E">
        <w:rPr>
          <w:rFonts w:ascii="Verdana" w:hAnsi="Verdana"/>
          <w:sz w:val="24"/>
          <w:szCs w:val="24"/>
        </w:rPr>
        <w:t>în municipiu există foarte puține clădiri publice care sunt dotate cu o rampă accesibilă și acces nestingherit în incintă (la intrarea în CMB există o rampă, dar pragul de 8-9 cm de la ușa de intrare constituie o barieră insurmontabilă). În același timp, există o mulțime de clădiri cu rampe improvizate și insurmontabile (șine metalice și/sau unghi foarte mare),</w:t>
      </w:r>
    </w:p>
    <w:p w:rsidR="002C7EDD" w:rsidRPr="0015104E" w:rsidRDefault="002C7EDD" w:rsidP="002E1BC3">
      <w:pPr>
        <w:pStyle w:val="a6"/>
        <w:numPr>
          <w:ilvl w:val="0"/>
          <w:numId w:val="3"/>
        </w:numPr>
        <w:spacing w:after="0"/>
        <w:jc w:val="both"/>
        <w:rPr>
          <w:rFonts w:ascii="Verdana" w:hAnsi="Verdana"/>
          <w:sz w:val="24"/>
          <w:szCs w:val="24"/>
        </w:rPr>
      </w:pPr>
      <w:r w:rsidRPr="0015104E">
        <w:rPr>
          <w:rFonts w:ascii="Verdana" w:hAnsi="Verdana"/>
          <w:sz w:val="24"/>
          <w:szCs w:val="24"/>
        </w:rPr>
        <w:t>în municipiul Bălți există doar câteva locuri de parcare rezervate persoanelor cu dizabilități, dar șoferii nu respectă această regulă,</w:t>
      </w:r>
    </w:p>
    <w:p w:rsidR="002C7EDD" w:rsidRPr="0015104E" w:rsidRDefault="002C7EDD" w:rsidP="002E1BC3">
      <w:pPr>
        <w:pStyle w:val="a6"/>
        <w:numPr>
          <w:ilvl w:val="0"/>
          <w:numId w:val="3"/>
        </w:numPr>
        <w:spacing w:after="0"/>
        <w:jc w:val="both"/>
        <w:rPr>
          <w:rFonts w:ascii="Verdana" w:hAnsi="Verdana"/>
          <w:sz w:val="24"/>
          <w:szCs w:val="24"/>
        </w:rPr>
      </w:pPr>
      <w:r w:rsidRPr="0015104E">
        <w:rPr>
          <w:rFonts w:ascii="Verdana" w:hAnsi="Verdana"/>
          <w:sz w:val="24"/>
          <w:szCs w:val="24"/>
        </w:rPr>
        <w:lastRenderedPageBreak/>
        <w:t xml:space="preserve">conceptul </w:t>
      </w:r>
      <w:r w:rsidRPr="0015104E">
        <w:rPr>
          <w:rFonts w:ascii="Verdana" w:hAnsi="Verdana"/>
          <w:i/>
          <w:sz w:val="24"/>
          <w:szCs w:val="24"/>
        </w:rPr>
        <w:t>„design universal”</w:t>
      </w:r>
      <w:r w:rsidRPr="0015104E">
        <w:rPr>
          <w:rFonts w:ascii="Verdana" w:hAnsi="Verdana"/>
          <w:sz w:val="24"/>
          <w:szCs w:val="24"/>
        </w:rPr>
        <w:t xml:space="preserve"> deseori este perceput și intepretat prin prisma limbajului de lemn, fără a intra prea mult în sensul pe care-l comasează acest concept,</w:t>
      </w:r>
    </w:p>
    <w:p w:rsidR="002C7EDD" w:rsidRPr="0015104E" w:rsidRDefault="002C7EDD" w:rsidP="002E1BC3">
      <w:pPr>
        <w:pStyle w:val="a6"/>
        <w:numPr>
          <w:ilvl w:val="0"/>
          <w:numId w:val="3"/>
        </w:numPr>
        <w:spacing w:after="0"/>
        <w:jc w:val="both"/>
        <w:rPr>
          <w:rFonts w:ascii="Verdana" w:hAnsi="Verdana"/>
          <w:sz w:val="24"/>
          <w:szCs w:val="24"/>
        </w:rPr>
      </w:pPr>
      <w:r w:rsidRPr="0015104E">
        <w:rPr>
          <w:rFonts w:ascii="Verdana" w:hAnsi="Verdana"/>
          <w:sz w:val="24"/>
          <w:szCs w:val="24"/>
          <w:lang w:val="ro-RO"/>
        </w:rPr>
        <w:t>planurile privind situațiile de risc și urgențele umanitare nu țin cont de necesitățile speciale ale persoanelor cu dizabilități în situații de risc și urgențe umanitare,</w:t>
      </w:r>
    </w:p>
    <w:p w:rsidR="002C7EDD" w:rsidRPr="0015104E" w:rsidRDefault="002C7EDD" w:rsidP="002E1BC3">
      <w:pPr>
        <w:pStyle w:val="a6"/>
        <w:numPr>
          <w:ilvl w:val="0"/>
          <w:numId w:val="3"/>
        </w:numPr>
        <w:spacing w:after="0"/>
        <w:jc w:val="both"/>
        <w:rPr>
          <w:rFonts w:ascii="Verdana" w:hAnsi="Verdana"/>
          <w:sz w:val="24"/>
          <w:szCs w:val="24"/>
        </w:rPr>
      </w:pPr>
      <w:r w:rsidRPr="0015104E">
        <w:rPr>
          <w:rFonts w:ascii="Verdana" w:hAnsi="Verdana"/>
          <w:sz w:val="24"/>
          <w:szCs w:val="24"/>
        </w:rPr>
        <w:t>darea în exploatare a unor clădiri noi inaccesibile este percepută / interpretată de către persoanele cu dizabilități ca un act de corupție,</w:t>
      </w:r>
    </w:p>
    <w:p w:rsidR="002C7EDD" w:rsidRPr="0015104E" w:rsidRDefault="002C7EDD" w:rsidP="002E1BC3">
      <w:pPr>
        <w:pStyle w:val="a6"/>
        <w:numPr>
          <w:ilvl w:val="0"/>
          <w:numId w:val="3"/>
        </w:numPr>
        <w:spacing w:after="0"/>
        <w:jc w:val="both"/>
        <w:rPr>
          <w:rFonts w:ascii="Verdana" w:hAnsi="Verdana"/>
          <w:sz w:val="24"/>
          <w:szCs w:val="24"/>
        </w:rPr>
      </w:pPr>
      <w:r w:rsidRPr="0015104E">
        <w:rPr>
          <w:rFonts w:ascii="Verdana" w:hAnsi="Verdana"/>
          <w:sz w:val="24"/>
          <w:szCs w:val="24"/>
        </w:rPr>
        <w:t>persoanele cu dizabilități, în mod individual sau prin intermediul organizațiilor reprezentative ale acestora, se implică puțin în monitorizarea accesibilității în urbanism, construcții și servicii publice,</w:t>
      </w:r>
    </w:p>
    <w:p w:rsidR="002C7EDD" w:rsidRPr="0015104E" w:rsidRDefault="002C7EDD" w:rsidP="002E1BC3">
      <w:pPr>
        <w:pStyle w:val="a6"/>
        <w:numPr>
          <w:ilvl w:val="0"/>
          <w:numId w:val="3"/>
        </w:numPr>
        <w:spacing w:after="0"/>
        <w:jc w:val="both"/>
        <w:rPr>
          <w:rFonts w:ascii="Verdana" w:eastAsia="Calibri" w:hAnsi="Verdana" w:cs="Times New Roman"/>
          <w:sz w:val="24"/>
          <w:szCs w:val="24"/>
        </w:rPr>
      </w:pPr>
      <w:r w:rsidRPr="0015104E">
        <w:rPr>
          <w:rFonts w:ascii="Verdana" w:hAnsi="Verdana"/>
          <w:sz w:val="24"/>
          <w:szCs w:val="24"/>
        </w:rPr>
        <w:t>În societate persistă opinia că</w:t>
      </w:r>
      <w:r w:rsidR="00983041">
        <w:rPr>
          <w:rFonts w:ascii="Verdana" w:hAnsi="Verdana"/>
          <w:sz w:val="24"/>
          <w:szCs w:val="24"/>
        </w:rPr>
        <w:t xml:space="preserve"> </w:t>
      </w:r>
      <w:r w:rsidRPr="0015104E">
        <w:rPr>
          <w:rFonts w:ascii="Verdana" w:hAnsi="Verdana"/>
          <w:sz w:val="24"/>
          <w:szCs w:val="24"/>
        </w:rPr>
        <w:t>dizabilitatea este, în primul rând, o problemă de natură medicală și, doar apoi că este una ce necesită suport social.</w:t>
      </w:r>
    </w:p>
    <w:p w:rsidR="002C7EDD" w:rsidRPr="0015104E" w:rsidRDefault="002C7EDD" w:rsidP="002E1BC3">
      <w:pPr>
        <w:pStyle w:val="a6"/>
        <w:numPr>
          <w:ilvl w:val="0"/>
          <w:numId w:val="3"/>
        </w:numPr>
        <w:spacing w:after="0"/>
        <w:jc w:val="both"/>
        <w:rPr>
          <w:rFonts w:ascii="Verdana" w:hAnsi="Verdana"/>
          <w:sz w:val="24"/>
          <w:szCs w:val="24"/>
        </w:rPr>
      </w:pPr>
      <w:r w:rsidRPr="0015104E">
        <w:rPr>
          <w:rFonts w:ascii="Verdana" w:hAnsi="Verdana"/>
          <w:sz w:val="24"/>
          <w:szCs w:val="24"/>
        </w:rPr>
        <w:t>Persoanele cu dizabilități (în general) au un nivel mai scăzut de educație și sănătate, o rată mai mica a activității economice și o rată mai mare a sărăciei din cauza barierelor în accesul la serviciile de educație, sănătate, la angajare în cîmpul muncii, la transport, la informații.</w:t>
      </w:r>
    </w:p>
    <w:p w:rsidR="002C7EDD" w:rsidRDefault="002C7EDD" w:rsidP="002C7EDD">
      <w:pPr>
        <w:spacing w:after="0"/>
        <w:rPr>
          <w:rFonts w:ascii="Verdana" w:hAnsi="Verdana"/>
          <w:b/>
          <w:color w:val="1F497D" w:themeColor="text2"/>
          <w:sz w:val="24"/>
          <w:szCs w:val="24"/>
        </w:rPr>
      </w:pPr>
    </w:p>
    <w:p w:rsidR="002C7EDD" w:rsidRDefault="002C7EDD" w:rsidP="002C7EDD">
      <w:pPr>
        <w:spacing w:after="0"/>
        <w:rPr>
          <w:rFonts w:ascii="Verdana" w:hAnsi="Verdana"/>
          <w:b/>
          <w:color w:val="1F497D" w:themeColor="text2"/>
          <w:sz w:val="24"/>
          <w:szCs w:val="24"/>
        </w:rPr>
      </w:pPr>
    </w:p>
    <w:p w:rsidR="002C7EDD" w:rsidRDefault="002C7EDD" w:rsidP="002C7EDD">
      <w:pPr>
        <w:spacing w:after="0"/>
        <w:rPr>
          <w:rFonts w:ascii="Verdana" w:hAnsi="Verdana"/>
          <w:b/>
          <w:color w:val="1F497D" w:themeColor="text2"/>
          <w:sz w:val="24"/>
          <w:szCs w:val="24"/>
        </w:rPr>
      </w:pPr>
      <w:r>
        <w:rPr>
          <w:rFonts w:ascii="Verdana" w:hAnsi="Verdana"/>
          <w:b/>
          <w:color w:val="1F497D" w:themeColor="text2"/>
          <w:sz w:val="24"/>
          <w:szCs w:val="24"/>
        </w:rPr>
        <w:t xml:space="preserve">DIZABILITĂȚI DE VEDERE </w:t>
      </w:r>
    </w:p>
    <w:p w:rsidR="002C7EDD" w:rsidRDefault="002C7EDD" w:rsidP="002C7EDD">
      <w:pPr>
        <w:spacing w:after="0"/>
        <w:jc w:val="both"/>
        <w:rPr>
          <w:rFonts w:ascii="Verdana" w:hAnsi="Verdana"/>
          <w:sz w:val="24"/>
          <w:szCs w:val="24"/>
        </w:rPr>
      </w:pPr>
      <w:r>
        <w:rPr>
          <w:rFonts w:ascii="Verdana" w:hAnsi="Verdana"/>
          <w:sz w:val="24"/>
          <w:szCs w:val="24"/>
        </w:rPr>
        <w:t>Comunitate persoanelor cu dizabilități de vedere este constituită din circa 400 de persoane (conform OT a ANM).</w:t>
      </w:r>
    </w:p>
    <w:p w:rsidR="002C7EDD" w:rsidRDefault="002C7EDD" w:rsidP="002C7EDD">
      <w:pPr>
        <w:spacing w:after="0"/>
        <w:jc w:val="both"/>
        <w:rPr>
          <w:rFonts w:ascii="Verdana" w:hAnsi="Verdana"/>
          <w:sz w:val="24"/>
          <w:szCs w:val="24"/>
        </w:rPr>
      </w:pPr>
    </w:p>
    <w:p w:rsidR="002C7EDD" w:rsidRDefault="002C7EDD" w:rsidP="002C7EDD">
      <w:pPr>
        <w:spacing w:after="0"/>
        <w:jc w:val="both"/>
        <w:rPr>
          <w:rFonts w:ascii="Verdana" w:hAnsi="Verdana"/>
          <w:sz w:val="24"/>
          <w:szCs w:val="24"/>
        </w:rPr>
      </w:pPr>
      <w:r>
        <w:rPr>
          <w:rFonts w:ascii="Verdana" w:hAnsi="Verdana"/>
          <w:sz w:val="24"/>
          <w:szCs w:val="24"/>
        </w:rPr>
        <w:t>Problemele semnalate de această comunitate sunt:</w:t>
      </w:r>
    </w:p>
    <w:p w:rsidR="002C7EDD" w:rsidRDefault="002C7EDD" w:rsidP="002E1BC3">
      <w:pPr>
        <w:pStyle w:val="a6"/>
        <w:numPr>
          <w:ilvl w:val="0"/>
          <w:numId w:val="11"/>
        </w:numPr>
        <w:spacing w:after="0"/>
        <w:jc w:val="both"/>
        <w:rPr>
          <w:rFonts w:ascii="Verdana" w:hAnsi="Verdana"/>
          <w:sz w:val="24"/>
          <w:szCs w:val="24"/>
        </w:rPr>
      </w:pPr>
      <w:r>
        <w:rPr>
          <w:rFonts w:ascii="Verdana" w:hAnsi="Verdana"/>
          <w:sz w:val="24"/>
          <w:szCs w:val="24"/>
        </w:rPr>
        <w:t>Stațiile de oprire deservesc diferite tipuri de transport: troleibuse, autobuse și microbuse maxi-taxi. În unele stații aglomerate, a traficului mare și a staționărilor neregulamentare, troleibusele nu staționează în stații. Pentru nevăzători este foarte dificil să se orienteze.</w:t>
      </w:r>
    </w:p>
    <w:p w:rsidR="002C7EDD" w:rsidRDefault="002C7EDD" w:rsidP="002E1BC3">
      <w:pPr>
        <w:pStyle w:val="a6"/>
        <w:numPr>
          <w:ilvl w:val="0"/>
          <w:numId w:val="11"/>
        </w:numPr>
        <w:spacing w:after="0"/>
        <w:jc w:val="both"/>
        <w:rPr>
          <w:rFonts w:ascii="Verdana" w:hAnsi="Verdana"/>
          <w:sz w:val="24"/>
          <w:szCs w:val="24"/>
        </w:rPr>
      </w:pPr>
      <w:r>
        <w:rPr>
          <w:rFonts w:ascii="Verdana" w:hAnsi="Verdana"/>
          <w:sz w:val="24"/>
          <w:szCs w:val="24"/>
        </w:rPr>
        <w:t>Trecerile pietonale nu sunt marcate.</w:t>
      </w:r>
    </w:p>
    <w:p w:rsidR="002C7EDD" w:rsidRDefault="002C7EDD" w:rsidP="002E1BC3">
      <w:pPr>
        <w:pStyle w:val="a6"/>
        <w:numPr>
          <w:ilvl w:val="0"/>
          <w:numId w:val="11"/>
        </w:numPr>
        <w:spacing w:after="0"/>
        <w:jc w:val="both"/>
        <w:rPr>
          <w:rFonts w:ascii="Verdana" w:hAnsi="Verdana"/>
          <w:sz w:val="24"/>
          <w:szCs w:val="24"/>
        </w:rPr>
      </w:pPr>
      <w:r>
        <w:rPr>
          <w:rFonts w:ascii="Verdana" w:hAnsi="Verdana"/>
          <w:sz w:val="24"/>
          <w:szCs w:val="24"/>
        </w:rPr>
        <w:t>Sunt dese situațiile când șoferii nu staționează la culoarea roșie a semaforului.</w:t>
      </w:r>
    </w:p>
    <w:p w:rsidR="002C7EDD" w:rsidRDefault="002C7EDD" w:rsidP="002E1BC3">
      <w:pPr>
        <w:pStyle w:val="a6"/>
        <w:numPr>
          <w:ilvl w:val="0"/>
          <w:numId w:val="11"/>
        </w:numPr>
        <w:spacing w:after="0"/>
        <w:jc w:val="both"/>
        <w:rPr>
          <w:rFonts w:ascii="Verdana" w:hAnsi="Verdana"/>
          <w:sz w:val="24"/>
          <w:szCs w:val="24"/>
        </w:rPr>
      </w:pPr>
      <w:r>
        <w:rPr>
          <w:rFonts w:ascii="Verdana" w:hAnsi="Verdana"/>
          <w:sz w:val="24"/>
          <w:szCs w:val="24"/>
        </w:rPr>
        <w:t>În municipiu nu există nici un semafor cu sonorizare pentru traversarea străzii în securitate de către persoanele cu dizabilități de vedere. Ar fi necesare cel puțin astfel de semafoare în următoarele regiuni: Centru, BAM și regiunea autogării.</w:t>
      </w:r>
    </w:p>
    <w:p w:rsidR="002C7EDD" w:rsidRDefault="002C7EDD" w:rsidP="002E1BC3">
      <w:pPr>
        <w:pStyle w:val="a6"/>
        <w:numPr>
          <w:ilvl w:val="0"/>
          <w:numId w:val="11"/>
        </w:numPr>
        <w:spacing w:after="0"/>
        <w:jc w:val="both"/>
        <w:rPr>
          <w:rFonts w:ascii="Verdana" w:hAnsi="Verdana"/>
          <w:sz w:val="24"/>
          <w:szCs w:val="24"/>
        </w:rPr>
      </w:pPr>
      <w:r>
        <w:rPr>
          <w:rFonts w:ascii="Verdana" w:hAnsi="Verdana"/>
          <w:sz w:val="24"/>
          <w:szCs w:val="24"/>
        </w:rPr>
        <w:lastRenderedPageBreak/>
        <w:t>În municipiu există foarte mari suprafețe acoperite cu pavaj, dar cel tactil lipsește.</w:t>
      </w:r>
    </w:p>
    <w:p w:rsidR="002C7EDD" w:rsidRDefault="002C7EDD" w:rsidP="002E1BC3">
      <w:pPr>
        <w:pStyle w:val="a6"/>
        <w:numPr>
          <w:ilvl w:val="0"/>
          <w:numId w:val="11"/>
        </w:numPr>
        <w:spacing w:after="0"/>
        <w:jc w:val="both"/>
        <w:rPr>
          <w:rFonts w:ascii="Verdana" w:hAnsi="Verdana"/>
          <w:sz w:val="24"/>
          <w:szCs w:val="24"/>
        </w:rPr>
      </w:pPr>
      <w:r>
        <w:rPr>
          <w:rFonts w:ascii="Verdana" w:hAnsi="Verdana"/>
          <w:sz w:val="24"/>
          <w:szCs w:val="24"/>
        </w:rPr>
        <w:t>Accesibilitatea infrastructurală este una dificilă (borduri înalte, lipsa trecerilor line, calitatea defectuoasă a trotuarelor și a drumurilor etc.).</w:t>
      </w:r>
    </w:p>
    <w:p w:rsidR="002C7EDD" w:rsidRDefault="002C7EDD" w:rsidP="002E1BC3">
      <w:pPr>
        <w:pStyle w:val="a6"/>
        <w:numPr>
          <w:ilvl w:val="0"/>
          <w:numId w:val="11"/>
        </w:numPr>
        <w:spacing w:after="0"/>
        <w:jc w:val="both"/>
        <w:rPr>
          <w:rFonts w:ascii="Verdana" w:hAnsi="Verdana"/>
          <w:sz w:val="24"/>
          <w:szCs w:val="24"/>
        </w:rPr>
      </w:pPr>
      <w:r>
        <w:rPr>
          <w:rFonts w:ascii="Verdana" w:hAnsi="Verdana"/>
          <w:sz w:val="24"/>
          <w:szCs w:val="24"/>
        </w:rPr>
        <w:t>Există o problemă vis-à-vis de transparența repartizării foiilor sanatoriale. Persoanele cu dizabilități de vedere deseori așteaptă și 5 (cinci) ani o astfel de foaie.</w:t>
      </w:r>
    </w:p>
    <w:p w:rsidR="002C7EDD" w:rsidRDefault="002C7EDD" w:rsidP="002E1BC3">
      <w:pPr>
        <w:pStyle w:val="a6"/>
        <w:numPr>
          <w:ilvl w:val="0"/>
          <w:numId w:val="11"/>
        </w:numPr>
        <w:spacing w:after="0"/>
        <w:jc w:val="both"/>
        <w:rPr>
          <w:rFonts w:ascii="Verdana" w:hAnsi="Verdana"/>
          <w:sz w:val="24"/>
          <w:szCs w:val="24"/>
        </w:rPr>
      </w:pPr>
      <w:r w:rsidRPr="00C77B9F">
        <w:rPr>
          <w:rFonts w:ascii="Verdana" w:hAnsi="Verdana"/>
          <w:sz w:val="24"/>
          <w:szCs w:val="24"/>
        </w:rPr>
        <w:t>Lipșește accesibilitatea la internet, Braille, Easy Read, formate simple în legătură cu toate serviciile publice.</w:t>
      </w:r>
    </w:p>
    <w:p w:rsidR="002C7EDD" w:rsidRPr="00335685" w:rsidRDefault="002C7EDD" w:rsidP="002E1BC3">
      <w:pPr>
        <w:pStyle w:val="a6"/>
        <w:numPr>
          <w:ilvl w:val="0"/>
          <w:numId w:val="11"/>
        </w:numPr>
        <w:spacing w:after="0"/>
        <w:jc w:val="both"/>
        <w:rPr>
          <w:rFonts w:ascii="Verdana" w:hAnsi="Verdana"/>
          <w:sz w:val="24"/>
          <w:szCs w:val="24"/>
        </w:rPr>
      </w:pPr>
      <w:r>
        <w:rPr>
          <w:rFonts w:ascii="Verdana" w:hAnsi="Verdana"/>
          <w:sz w:val="24"/>
          <w:szCs w:val="24"/>
        </w:rPr>
        <w:t xml:space="preserve">Cu ocazia </w:t>
      </w:r>
      <w:r w:rsidRPr="002B2F4E">
        <w:rPr>
          <w:rFonts w:ascii="Verdana" w:hAnsi="Verdana"/>
          <w:i/>
          <w:sz w:val="24"/>
          <w:szCs w:val="24"/>
        </w:rPr>
        <w:t>Zilei Nevăzătorului</w:t>
      </w:r>
      <w:r>
        <w:rPr>
          <w:rFonts w:ascii="Verdana" w:hAnsi="Verdana"/>
          <w:sz w:val="24"/>
          <w:szCs w:val="24"/>
        </w:rPr>
        <w:t xml:space="preserve"> (13 noiembrie) și </w:t>
      </w:r>
      <w:r w:rsidRPr="002B2F4E">
        <w:rPr>
          <w:rFonts w:ascii="Verdana" w:hAnsi="Verdana"/>
          <w:i/>
          <w:sz w:val="24"/>
          <w:szCs w:val="24"/>
        </w:rPr>
        <w:t>Zilei Bastonului Alb</w:t>
      </w:r>
      <w:r>
        <w:rPr>
          <w:rFonts w:ascii="Verdana" w:hAnsi="Verdana"/>
          <w:sz w:val="24"/>
          <w:szCs w:val="24"/>
        </w:rPr>
        <w:t xml:space="preserve"> (15 octombrie) sunt organizate mai multe activități, dar se simte substratul </w:t>
      </w:r>
      <w:r w:rsidRPr="002B2F4E">
        <w:rPr>
          <w:rFonts w:ascii="Verdana" w:hAnsi="Verdana"/>
          <w:i/>
          <w:sz w:val="24"/>
          <w:szCs w:val="24"/>
        </w:rPr>
        <w:t>„din milă”</w:t>
      </w:r>
      <w:r>
        <w:rPr>
          <w:rFonts w:ascii="Verdana" w:hAnsi="Verdana"/>
          <w:sz w:val="24"/>
          <w:szCs w:val="24"/>
        </w:rPr>
        <w:t xml:space="preserve">… Persoanele cu dizabilități solicită, însă, acțiuni concrete în eliminarea barierilor. </w:t>
      </w:r>
    </w:p>
    <w:p w:rsidR="002C7EDD" w:rsidRPr="00335685" w:rsidRDefault="002C7EDD" w:rsidP="002E1BC3">
      <w:pPr>
        <w:pStyle w:val="a6"/>
        <w:numPr>
          <w:ilvl w:val="0"/>
          <w:numId w:val="11"/>
        </w:numPr>
        <w:spacing w:after="0"/>
        <w:jc w:val="both"/>
        <w:rPr>
          <w:rFonts w:ascii="Verdana" w:hAnsi="Verdana"/>
          <w:sz w:val="24"/>
          <w:szCs w:val="24"/>
        </w:rPr>
      </w:pPr>
      <w:r w:rsidRPr="00C77B9F">
        <w:rPr>
          <w:rFonts w:ascii="Verdana" w:hAnsi="Verdana"/>
          <w:sz w:val="24"/>
          <w:szCs w:val="24"/>
        </w:rPr>
        <w:t>Promovarea angajării persoanelor cu dizabilități și implementarea cotei minime de 5% de angajare obligatorie pentru persoanele cu dizabilități este insuficientă.</w:t>
      </w:r>
    </w:p>
    <w:p w:rsidR="002C7EDD" w:rsidRPr="00335685" w:rsidRDefault="002C7EDD" w:rsidP="002E1BC3">
      <w:pPr>
        <w:pStyle w:val="a6"/>
        <w:numPr>
          <w:ilvl w:val="0"/>
          <w:numId w:val="11"/>
        </w:numPr>
        <w:spacing w:after="0"/>
        <w:jc w:val="both"/>
        <w:rPr>
          <w:rFonts w:ascii="Verdana" w:hAnsi="Verdana"/>
          <w:sz w:val="24"/>
          <w:szCs w:val="24"/>
        </w:rPr>
      </w:pPr>
      <w:r w:rsidRPr="00C77B9F">
        <w:rPr>
          <w:rFonts w:ascii="Verdana" w:hAnsi="Verdana"/>
          <w:sz w:val="24"/>
          <w:szCs w:val="24"/>
        </w:rPr>
        <w:t>Locurile de muncă pentru perspanele cu dizabilități sunt limitate, iar angajarea persoanelor cu dizabilități este, în general, orientată spre locurile de muncă segregate.</w:t>
      </w:r>
    </w:p>
    <w:p w:rsidR="002C7EDD" w:rsidRDefault="002C7EDD" w:rsidP="002E1BC3">
      <w:pPr>
        <w:pStyle w:val="a6"/>
        <w:numPr>
          <w:ilvl w:val="0"/>
          <w:numId w:val="11"/>
        </w:numPr>
        <w:spacing w:after="0"/>
        <w:jc w:val="both"/>
        <w:rPr>
          <w:rFonts w:ascii="Verdana" w:hAnsi="Verdana"/>
          <w:sz w:val="24"/>
          <w:szCs w:val="24"/>
        </w:rPr>
      </w:pPr>
      <w:r>
        <w:rPr>
          <w:rFonts w:ascii="Verdana" w:hAnsi="Verdana"/>
          <w:sz w:val="24"/>
          <w:szCs w:val="24"/>
        </w:rPr>
        <w:t>În rețeaua bibliotecilor publice nu există nici o carte în limbaj Braille.</w:t>
      </w:r>
    </w:p>
    <w:p w:rsidR="002C7EDD" w:rsidRDefault="002C7EDD" w:rsidP="002E1BC3">
      <w:pPr>
        <w:pStyle w:val="a6"/>
        <w:numPr>
          <w:ilvl w:val="0"/>
          <w:numId w:val="11"/>
        </w:numPr>
        <w:spacing w:after="0"/>
        <w:jc w:val="both"/>
        <w:rPr>
          <w:rFonts w:ascii="Verdana" w:hAnsi="Verdana"/>
          <w:sz w:val="24"/>
          <w:szCs w:val="24"/>
        </w:rPr>
      </w:pPr>
      <w:r>
        <w:rPr>
          <w:rFonts w:ascii="Verdana" w:hAnsi="Verdana"/>
          <w:sz w:val="24"/>
          <w:szCs w:val="24"/>
        </w:rPr>
        <w:t>Servicii sociale specializate pentru persoane cu dizabilități de vedere mi sunt.</w:t>
      </w:r>
    </w:p>
    <w:p w:rsidR="002C7EDD" w:rsidRDefault="002C7EDD" w:rsidP="002E1BC3">
      <w:pPr>
        <w:pStyle w:val="a6"/>
        <w:numPr>
          <w:ilvl w:val="0"/>
          <w:numId w:val="11"/>
        </w:numPr>
        <w:spacing w:after="0"/>
        <w:jc w:val="both"/>
        <w:rPr>
          <w:rFonts w:ascii="Verdana" w:hAnsi="Verdana"/>
          <w:sz w:val="24"/>
          <w:szCs w:val="24"/>
        </w:rPr>
      </w:pPr>
      <w:r>
        <w:rPr>
          <w:rFonts w:ascii="Verdana" w:hAnsi="Verdana"/>
          <w:sz w:val="24"/>
          <w:szCs w:val="24"/>
        </w:rPr>
        <w:t>Serviciul Asistent personal și/sau Însoțitor este unul foarte solicitat de către persoanele cu dizabilități de vedere. În primul din cauza barierelor de accesibilitate și a unui mediu neadaptat. Dar, cu regret, numărul acestora este limitat.</w:t>
      </w:r>
    </w:p>
    <w:p w:rsidR="002C7EDD" w:rsidRDefault="002C7EDD" w:rsidP="002C7EDD">
      <w:pPr>
        <w:pStyle w:val="a6"/>
        <w:spacing w:after="0"/>
        <w:jc w:val="both"/>
        <w:rPr>
          <w:rFonts w:ascii="Verdana" w:hAnsi="Verdana"/>
          <w:sz w:val="24"/>
          <w:szCs w:val="24"/>
        </w:rPr>
      </w:pPr>
    </w:p>
    <w:p w:rsidR="002C7EDD" w:rsidRPr="00293DF9" w:rsidRDefault="00183C2B" w:rsidP="002C7EDD">
      <w:pPr>
        <w:spacing w:after="0"/>
        <w:rPr>
          <w:rFonts w:ascii="Verdana" w:hAnsi="Verdana"/>
          <w:b/>
          <w:color w:val="1F497D" w:themeColor="text2"/>
          <w:sz w:val="24"/>
          <w:szCs w:val="24"/>
        </w:rPr>
      </w:pPr>
      <w:r w:rsidRPr="00293DF9">
        <w:rPr>
          <w:rFonts w:ascii="Verdana" w:hAnsi="Verdana"/>
          <w:b/>
          <w:color w:val="1F497D" w:themeColor="text2"/>
          <w:sz w:val="24"/>
          <w:szCs w:val="24"/>
        </w:rPr>
        <w:t>ACC</w:t>
      </w:r>
      <w:r>
        <w:rPr>
          <w:rFonts w:ascii="Verdana" w:hAnsi="Verdana"/>
          <w:b/>
          <w:color w:val="1F497D" w:themeColor="text2"/>
          <w:sz w:val="24"/>
          <w:szCs w:val="24"/>
        </w:rPr>
        <w:t>ESIBILITATEA PAGINILOR WEB</w:t>
      </w:r>
    </w:p>
    <w:p w:rsidR="002C7EDD" w:rsidRPr="00522BC7" w:rsidRDefault="002C7EDD" w:rsidP="002C7EDD">
      <w:pPr>
        <w:spacing w:after="0"/>
        <w:jc w:val="both"/>
        <w:rPr>
          <w:rFonts w:ascii="Verdana" w:hAnsi="Verdana"/>
          <w:sz w:val="24"/>
          <w:szCs w:val="24"/>
          <w:lang w:val="ro-RO"/>
        </w:rPr>
      </w:pPr>
      <w:r>
        <w:rPr>
          <w:rFonts w:ascii="Verdana" w:hAnsi="Verdana"/>
          <w:sz w:val="24"/>
          <w:szCs w:val="24"/>
          <w:lang w:val="ro-RO"/>
        </w:rPr>
        <w:t>Au fost analizate 3 pagini web reprezentative și emblematice pentru minicipiu:</w:t>
      </w:r>
    </w:p>
    <w:p w:rsidR="002C7EDD" w:rsidRPr="00522BC7" w:rsidRDefault="002D4115" w:rsidP="002E1BC3">
      <w:pPr>
        <w:pStyle w:val="a6"/>
        <w:numPr>
          <w:ilvl w:val="0"/>
          <w:numId w:val="21"/>
        </w:numPr>
        <w:spacing w:after="0"/>
        <w:jc w:val="both"/>
        <w:rPr>
          <w:rFonts w:ascii="Verdana" w:hAnsi="Verdana"/>
          <w:sz w:val="24"/>
          <w:szCs w:val="24"/>
          <w:lang w:val="ro-RO"/>
        </w:rPr>
      </w:pPr>
      <w:hyperlink r:id="rId52" w:history="1">
        <w:r w:rsidR="002C7EDD" w:rsidRPr="00522BC7">
          <w:rPr>
            <w:rStyle w:val="a5"/>
            <w:rFonts w:ascii="Verdana" w:hAnsi="Verdana"/>
            <w:sz w:val="24"/>
            <w:szCs w:val="24"/>
            <w:lang w:val="ro-RO"/>
          </w:rPr>
          <w:t>http://balti.md/</w:t>
        </w:r>
      </w:hyperlink>
      <w:r w:rsidR="002C7EDD" w:rsidRPr="00522BC7">
        <w:rPr>
          <w:rFonts w:ascii="Verdana" w:hAnsi="Verdana"/>
          <w:sz w:val="24"/>
          <w:szCs w:val="24"/>
          <w:lang w:val="ro-RO"/>
        </w:rPr>
        <w:t xml:space="preserve"> </w:t>
      </w:r>
    </w:p>
    <w:p w:rsidR="002C7EDD" w:rsidRPr="00522BC7" w:rsidRDefault="002D4115" w:rsidP="002E1BC3">
      <w:pPr>
        <w:pStyle w:val="a6"/>
        <w:numPr>
          <w:ilvl w:val="0"/>
          <w:numId w:val="21"/>
        </w:numPr>
        <w:spacing w:after="0"/>
        <w:jc w:val="both"/>
        <w:rPr>
          <w:rFonts w:ascii="Verdana" w:hAnsi="Verdana"/>
          <w:sz w:val="24"/>
          <w:szCs w:val="24"/>
          <w:lang w:val="ro-RO"/>
        </w:rPr>
      </w:pPr>
      <w:hyperlink r:id="rId53" w:history="1">
        <w:r w:rsidR="002C7EDD" w:rsidRPr="00522BC7">
          <w:rPr>
            <w:rStyle w:val="a5"/>
            <w:rFonts w:ascii="Verdana" w:hAnsi="Verdana"/>
            <w:sz w:val="24"/>
            <w:szCs w:val="24"/>
            <w:lang w:val="ro-RO"/>
          </w:rPr>
          <w:t>http://dits-balti.md/</w:t>
        </w:r>
      </w:hyperlink>
      <w:r w:rsidR="002C7EDD" w:rsidRPr="00522BC7">
        <w:rPr>
          <w:rFonts w:ascii="Verdana" w:hAnsi="Verdana"/>
          <w:sz w:val="24"/>
          <w:szCs w:val="24"/>
          <w:lang w:val="ro-RO"/>
        </w:rPr>
        <w:t xml:space="preserve"> </w:t>
      </w:r>
    </w:p>
    <w:p w:rsidR="002C7EDD" w:rsidRDefault="002D4115" w:rsidP="002E1BC3">
      <w:pPr>
        <w:pStyle w:val="a6"/>
        <w:numPr>
          <w:ilvl w:val="0"/>
          <w:numId w:val="21"/>
        </w:numPr>
        <w:spacing w:after="0"/>
        <w:jc w:val="both"/>
        <w:rPr>
          <w:rFonts w:ascii="Verdana" w:hAnsi="Verdana"/>
          <w:sz w:val="24"/>
          <w:szCs w:val="24"/>
          <w:lang w:val="ro-RO"/>
        </w:rPr>
      </w:pPr>
      <w:hyperlink r:id="rId54" w:history="1">
        <w:r w:rsidR="002C7EDD" w:rsidRPr="00522BC7">
          <w:rPr>
            <w:rStyle w:val="a5"/>
            <w:rFonts w:ascii="Verdana" w:hAnsi="Verdana"/>
            <w:sz w:val="24"/>
            <w:szCs w:val="24"/>
            <w:lang w:val="ro-RO"/>
          </w:rPr>
          <w:t>http://adrnord.md/</w:t>
        </w:r>
      </w:hyperlink>
      <w:r w:rsidR="002C7EDD" w:rsidRPr="00522BC7">
        <w:rPr>
          <w:rFonts w:ascii="Verdana" w:hAnsi="Verdana"/>
          <w:sz w:val="24"/>
          <w:szCs w:val="24"/>
          <w:lang w:val="ro-RO"/>
        </w:rPr>
        <w:t xml:space="preserve"> </w:t>
      </w:r>
    </w:p>
    <w:p w:rsidR="002C7EDD" w:rsidRPr="0097637A" w:rsidRDefault="002D4115" w:rsidP="002E1BC3">
      <w:pPr>
        <w:pStyle w:val="a6"/>
        <w:numPr>
          <w:ilvl w:val="0"/>
          <w:numId w:val="21"/>
        </w:numPr>
        <w:spacing w:after="0"/>
        <w:rPr>
          <w:rFonts w:ascii="Verdana" w:hAnsi="Verdana" w:cs="Arial"/>
          <w:color w:val="222222"/>
          <w:sz w:val="24"/>
          <w:szCs w:val="24"/>
          <w:shd w:val="clear" w:color="auto" w:fill="FFFFFF"/>
        </w:rPr>
      </w:pPr>
      <w:hyperlink r:id="rId55" w:history="1">
        <w:r w:rsidR="002C7EDD" w:rsidRPr="0097637A">
          <w:rPr>
            <w:rStyle w:val="a5"/>
            <w:rFonts w:ascii="Verdana" w:hAnsi="Verdana" w:cs="Arial"/>
            <w:sz w:val="24"/>
            <w:szCs w:val="24"/>
            <w:shd w:val="clear" w:color="auto" w:fill="FFFFFF"/>
          </w:rPr>
          <w:t>http://esp.md/</w:t>
        </w:r>
      </w:hyperlink>
      <w:r w:rsidR="002C7EDD" w:rsidRPr="0097637A">
        <w:rPr>
          <w:rFonts w:ascii="Verdana" w:hAnsi="Verdana" w:cs="Arial"/>
          <w:color w:val="222222"/>
          <w:sz w:val="24"/>
          <w:szCs w:val="24"/>
          <w:shd w:val="clear" w:color="auto" w:fill="FFFFFF"/>
        </w:rPr>
        <w:t xml:space="preserve"> </w:t>
      </w:r>
    </w:p>
    <w:p w:rsidR="002C7EDD" w:rsidRDefault="002C7EDD" w:rsidP="002C7EDD">
      <w:pPr>
        <w:spacing w:after="0"/>
        <w:jc w:val="both"/>
        <w:rPr>
          <w:rFonts w:ascii="Verdana" w:hAnsi="Verdana"/>
          <w:sz w:val="24"/>
          <w:szCs w:val="24"/>
        </w:rPr>
      </w:pPr>
      <w:r w:rsidRPr="00522BC7">
        <w:rPr>
          <w:rFonts w:ascii="Verdana" w:hAnsi="Verdana"/>
          <w:sz w:val="24"/>
          <w:szCs w:val="24"/>
        </w:rPr>
        <w:t>Site-urile menționate mai sus nu au fost elaborate în conformitate cu recomandările Web Accessibility Initiative (</w:t>
      </w:r>
      <w:hyperlink r:id="rId56" w:history="1">
        <w:r w:rsidRPr="00522BC7">
          <w:rPr>
            <w:rStyle w:val="a5"/>
            <w:rFonts w:ascii="Verdana" w:hAnsi="Verdana"/>
            <w:sz w:val="24"/>
            <w:szCs w:val="24"/>
          </w:rPr>
          <w:t>http://www.w3.org/WAI/</w:t>
        </w:r>
      </w:hyperlink>
      <w:r w:rsidRPr="00522BC7">
        <w:rPr>
          <w:rFonts w:ascii="Verdana" w:hAnsi="Verdana"/>
          <w:sz w:val="24"/>
          <w:szCs w:val="24"/>
        </w:rPr>
        <w:t>), recomandările World Wide Web Consortium (</w:t>
      </w:r>
      <w:hyperlink r:id="rId57" w:history="1">
        <w:r w:rsidRPr="00522BC7">
          <w:rPr>
            <w:rStyle w:val="a5"/>
            <w:rFonts w:ascii="Verdana" w:hAnsi="Verdana"/>
            <w:sz w:val="24"/>
            <w:szCs w:val="24"/>
          </w:rPr>
          <w:t>http://www.w3c.org/</w:t>
        </w:r>
      </w:hyperlink>
      <w:r w:rsidRPr="00522BC7">
        <w:rPr>
          <w:rFonts w:ascii="Verdana" w:hAnsi="Verdana"/>
          <w:sz w:val="24"/>
          <w:szCs w:val="24"/>
        </w:rPr>
        <w:t xml:space="preserve">) și nu sunt accesibile pentru persoanele cu dizabilități. </w:t>
      </w:r>
    </w:p>
    <w:p w:rsidR="002C7EDD" w:rsidRDefault="002C7EDD" w:rsidP="002C7EDD">
      <w:pPr>
        <w:spacing w:after="0"/>
        <w:rPr>
          <w:rFonts w:ascii="Verdana" w:hAnsi="Verdana"/>
          <w:b/>
          <w:color w:val="1F497D" w:themeColor="text2"/>
          <w:sz w:val="24"/>
          <w:szCs w:val="24"/>
        </w:rPr>
      </w:pPr>
      <w:r>
        <w:rPr>
          <w:rFonts w:ascii="Verdana" w:hAnsi="Verdana"/>
          <w:b/>
          <w:color w:val="1F497D" w:themeColor="text2"/>
          <w:sz w:val="24"/>
          <w:szCs w:val="24"/>
        </w:rPr>
        <w:lastRenderedPageBreak/>
        <w:t>DIZABILITATEA DE AUZ</w:t>
      </w:r>
    </w:p>
    <w:p w:rsidR="002C7EDD" w:rsidRDefault="002C7EDD" w:rsidP="002C7EDD">
      <w:pPr>
        <w:spacing w:after="0"/>
        <w:rPr>
          <w:rFonts w:ascii="Verdana" w:hAnsi="Verdana"/>
          <w:sz w:val="24"/>
          <w:szCs w:val="24"/>
        </w:rPr>
      </w:pPr>
      <w:r>
        <w:rPr>
          <w:rFonts w:ascii="Verdana" w:hAnsi="Verdana"/>
          <w:sz w:val="24"/>
          <w:szCs w:val="24"/>
        </w:rPr>
        <w:t>Problemele semnalate:</w:t>
      </w:r>
    </w:p>
    <w:p w:rsidR="002C7EDD" w:rsidRDefault="002C7EDD" w:rsidP="002E1BC3">
      <w:pPr>
        <w:pStyle w:val="a6"/>
        <w:numPr>
          <w:ilvl w:val="0"/>
          <w:numId w:val="12"/>
        </w:numPr>
        <w:spacing w:after="0"/>
        <w:jc w:val="both"/>
        <w:rPr>
          <w:rFonts w:ascii="Verdana" w:hAnsi="Verdana"/>
          <w:sz w:val="24"/>
          <w:szCs w:val="24"/>
        </w:rPr>
      </w:pPr>
      <w:r>
        <w:rPr>
          <w:rFonts w:ascii="Verdana" w:hAnsi="Verdana"/>
          <w:sz w:val="24"/>
          <w:szCs w:val="24"/>
        </w:rPr>
        <w:t xml:space="preserve">În municipiul Bălți activează doar 3 translatori în limbajul mimico-gestuali (din care 2 sunt licențiați). La nivel de republică simt 17 interpreți – număr </w:t>
      </w:r>
      <w:r w:rsidRPr="000A395D">
        <w:rPr>
          <w:rFonts w:ascii="Verdana" w:hAnsi="Verdana"/>
          <w:sz w:val="24"/>
          <w:szCs w:val="24"/>
        </w:rPr>
        <w:t xml:space="preserve">inadecvat de interpreți în serviciile publice și private, </w:t>
      </w:r>
    </w:p>
    <w:p w:rsidR="002C7EDD" w:rsidRDefault="002C7EDD" w:rsidP="002E1BC3">
      <w:pPr>
        <w:pStyle w:val="a6"/>
        <w:numPr>
          <w:ilvl w:val="0"/>
          <w:numId w:val="12"/>
        </w:numPr>
        <w:spacing w:after="0"/>
        <w:jc w:val="both"/>
        <w:rPr>
          <w:rFonts w:ascii="Verdana" w:hAnsi="Verdana"/>
          <w:sz w:val="24"/>
          <w:szCs w:val="24"/>
        </w:rPr>
      </w:pPr>
      <w:r>
        <w:rPr>
          <w:rFonts w:ascii="Verdana" w:hAnsi="Verdana"/>
          <w:sz w:val="24"/>
          <w:szCs w:val="24"/>
        </w:rPr>
        <w:t>Numărul de persoane cu dizabilități de auz în municipiu este de circa 200, dar translatorii prestează servicii la 566 persoane, inclusiv din cele 11 raioane din zona de nord a republicii,</w:t>
      </w:r>
    </w:p>
    <w:p w:rsidR="002C7EDD" w:rsidRDefault="002C7EDD" w:rsidP="002E1BC3">
      <w:pPr>
        <w:pStyle w:val="a6"/>
        <w:numPr>
          <w:ilvl w:val="0"/>
          <w:numId w:val="12"/>
        </w:numPr>
        <w:spacing w:after="0"/>
        <w:jc w:val="both"/>
        <w:rPr>
          <w:rFonts w:ascii="Verdana" w:hAnsi="Verdana"/>
          <w:sz w:val="24"/>
          <w:szCs w:val="24"/>
        </w:rPr>
      </w:pPr>
      <w:r>
        <w:rPr>
          <w:rFonts w:ascii="Verdana" w:hAnsi="Verdana"/>
          <w:sz w:val="24"/>
          <w:szCs w:val="24"/>
        </w:rPr>
        <w:t>Salarizarea interpreților este foarte mică și ea cuprinde doar orele de prestare a serviciului efectiv, nu și orele de deplasare la locul traducerii. În situația unor depsasări în zona de nord a republiciii, interpretul riscă să fie salarizat doar pentru 2-3 ore pe zi din 8 ore,</w:t>
      </w:r>
    </w:p>
    <w:p w:rsidR="002C7EDD" w:rsidRDefault="002C7EDD" w:rsidP="002E1BC3">
      <w:pPr>
        <w:pStyle w:val="a6"/>
        <w:numPr>
          <w:ilvl w:val="0"/>
          <w:numId w:val="12"/>
        </w:numPr>
        <w:spacing w:after="0"/>
        <w:jc w:val="both"/>
        <w:rPr>
          <w:rFonts w:ascii="Verdana" w:hAnsi="Verdana"/>
          <w:sz w:val="24"/>
          <w:szCs w:val="24"/>
        </w:rPr>
      </w:pPr>
      <w:r>
        <w:rPr>
          <w:rFonts w:ascii="Verdana" w:hAnsi="Verdana"/>
          <w:sz w:val="24"/>
          <w:szCs w:val="24"/>
        </w:rPr>
        <w:t>La posturile TV locale și regionale nu sunt emisiuni cu translare în LMG, dar este prezentă linia cursivă.</w:t>
      </w:r>
    </w:p>
    <w:p w:rsidR="002C7EDD" w:rsidRDefault="002C7EDD" w:rsidP="002E1BC3">
      <w:pPr>
        <w:pStyle w:val="a6"/>
        <w:numPr>
          <w:ilvl w:val="0"/>
          <w:numId w:val="12"/>
        </w:numPr>
        <w:spacing w:after="0"/>
        <w:jc w:val="both"/>
        <w:rPr>
          <w:rFonts w:ascii="Verdana" w:hAnsi="Verdana"/>
          <w:sz w:val="24"/>
          <w:szCs w:val="24"/>
        </w:rPr>
      </w:pPr>
      <w:r>
        <w:rPr>
          <w:rFonts w:ascii="Verdana" w:hAnsi="Verdana"/>
          <w:sz w:val="24"/>
          <w:szCs w:val="24"/>
        </w:rPr>
        <w:t>L</w:t>
      </w:r>
      <w:r w:rsidRPr="00CA4F0D">
        <w:rPr>
          <w:rFonts w:ascii="Verdana" w:hAnsi="Verdana"/>
          <w:sz w:val="24"/>
          <w:szCs w:val="24"/>
        </w:rPr>
        <w:t xml:space="preserve">ipsa de informații </w:t>
      </w:r>
      <w:r>
        <w:rPr>
          <w:rFonts w:ascii="Verdana" w:hAnsi="Verdana"/>
          <w:sz w:val="24"/>
          <w:szCs w:val="24"/>
        </w:rPr>
        <w:t xml:space="preserve">și reglementări </w:t>
      </w:r>
      <w:r w:rsidRPr="00CA4F0D">
        <w:rPr>
          <w:rFonts w:ascii="Verdana" w:hAnsi="Verdana"/>
          <w:sz w:val="24"/>
          <w:szCs w:val="24"/>
        </w:rPr>
        <w:t>cu privire la măsurile și protocoalele specifice pentru a oferi amenajare de procedură, gen și vârstă în cadrul procedurilor judiciare pentru persoanele cu dizabilități, inclusiv oferirea interpretării în limbajul mimico-gestual pentru persoanele cu deficiențe de auz și formate accesibile pentru comunicare pentru persoanele surdo-mute.</w:t>
      </w:r>
    </w:p>
    <w:p w:rsidR="002C7EDD" w:rsidRPr="000A395D" w:rsidRDefault="002C7EDD" w:rsidP="002E1BC3">
      <w:pPr>
        <w:pStyle w:val="a6"/>
        <w:numPr>
          <w:ilvl w:val="0"/>
          <w:numId w:val="12"/>
        </w:numPr>
        <w:spacing w:after="0"/>
        <w:jc w:val="both"/>
        <w:rPr>
          <w:rFonts w:ascii="Verdana" w:hAnsi="Verdana"/>
          <w:sz w:val="24"/>
          <w:szCs w:val="24"/>
        </w:rPr>
      </w:pPr>
      <w:r w:rsidRPr="000A395D">
        <w:rPr>
          <w:rFonts w:ascii="Verdana" w:hAnsi="Verdana"/>
          <w:sz w:val="24"/>
          <w:szCs w:val="24"/>
        </w:rPr>
        <w:t>Limbajul mimico-gestual nu este recunoscut în mod adecvat ca o limbă oficială a statului.</w:t>
      </w:r>
    </w:p>
    <w:p w:rsidR="002C7EDD" w:rsidRPr="00D82E96" w:rsidRDefault="002C7EDD" w:rsidP="002E1BC3">
      <w:pPr>
        <w:pStyle w:val="a6"/>
        <w:numPr>
          <w:ilvl w:val="0"/>
          <w:numId w:val="12"/>
        </w:numPr>
        <w:spacing w:after="0"/>
        <w:jc w:val="both"/>
        <w:rPr>
          <w:rFonts w:ascii="Verdana" w:hAnsi="Verdana"/>
          <w:sz w:val="24"/>
          <w:szCs w:val="24"/>
        </w:rPr>
      </w:pPr>
      <w:r w:rsidRPr="000A395D">
        <w:rPr>
          <w:rFonts w:ascii="Verdana" w:hAnsi="Verdana"/>
          <w:sz w:val="24"/>
          <w:szCs w:val="24"/>
        </w:rPr>
        <w:t>Lipsa accesului la educație bilingvă pentru copiii cu dizabilități de auzi (surzi).</w:t>
      </w:r>
    </w:p>
    <w:p w:rsidR="002C7EDD" w:rsidRPr="00F91D86" w:rsidRDefault="002C7EDD" w:rsidP="002E1BC3">
      <w:pPr>
        <w:pStyle w:val="a6"/>
        <w:numPr>
          <w:ilvl w:val="0"/>
          <w:numId w:val="12"/>
        </w:numPr>
        <w:spacing w:after="0"/>
        <w:jc w:val="both"/>
        <w:rPr>
          <w:rFonts w:ascii="Verdana" w:hAnsi="Verdana"/>
          <w:sz w:val="24"/>
          <w:szCs w:val="24"/>
        </w:rPr>
      </w:pPr>
      <w:r w:rsidRPr="000A395D">
        <w:rPr>
          <w:rFonts w:ascii="Verdana" w:hAnsi="Verdana"/>
          <w:sz w:val="24"/>
          <w:szCs w:val="24"/>
        </w:rPr>
        <w:t xml:space="preserve">Servciul de urgență 112 este disponibil </w:t>
      </w:r>
      <w:r w:rsidR="00983041">
        <w:rPr>
          <w:rFonts w:ascii="Verdana" w:hAnsi="Verdana"/>
          <w:sz w:val="24"/>
          <w:szCs w:val="24"/>
        </w:rPr>
        <w:t xml:space="preserve">momentan doar prin intermediul unui interpret, </w:t>
      </w:r>
      <w:r w:rsidRPr="000A395D">
        <w:rPr>
          <w:rFonts w:ascii="Verdana" w:hAnsi="Verdana"/>
          <w:sz w:val="24"/>
          <w:szCs w:val="24"/>
        </w:rPr>
        <w:t xml:space="preserve">abia în a două jumătate a anului 2018 </w:t>
      </w:r>
      <w:r w:rsidR="00983041">
        <w:rPr>
          <w:rFonts w:ascii="Verdana" w:hAnsi="Verdana"/>
          <w:sz w:val="24"/>
          <w:szCs w:val="24"/>
        </w:rPr>
        <w:t xml:space="preserve">va fi disponibil </w:t>
      </w:r>
      <w:r w:rsidRPr="000A395D">
        <w:rPr>
          <w:rFonts w:ascii="Verdana" w:hAnsi="Verdana"/>
          <w:sz w:val="24"/>
          <w:szCs w:val="24"/>
        </w:rPr>
        <w:t xml:space="preserve">prin </w:t>
      </w:r>
      <w:r w:rsidRPr="007D6B8F">
        <w:rPr>
          <w:rFonts w:ascii="Verdana" w:hAnsi="Verdana"/>
          <w:i/>
          <w:sz w:val="24"/>
          <w:szCs w:val="24"/>
        </w:rPr>
        <w:t>SMS</w:t>
      </w:r>
      <w:r w:rsidRPr="000A395D">
        <w:rPr>
          <w:rFonts w:ascii="Verdana" w:hAnsi="Verdana"/>
          <w:sz w:val="24"/>
          <w:szCs w:val="24"/>
        </w:rPr>
        <w:t>, apoi și apel video.</w:t>
      </w:r>
    </w:p>
    <w:p w:rsidR="002C7EDD" w:rsidRDefault="002C7EDD" w:rsidP="002C7EDD">
      <w:pPr>
        <w:spacing w:after="0"/>
        <w:rPr>
          <w:rFonts w:ascii="Verdana" w:hAnsi="Verdana"/>
          <w:sz w:val="24"/>
          <w:szCs w:val="24"/>
        </w:rPr>
      </w:pPr>
    </w:p>
    <w:p w:rsidR="00983041" w:rsidRDefault="00983041" w:rsidP="002C7EDD">
      <w:pPr>
        <w:spacing w:after="0"/>
        <w:rPr>
          <w:rFonts w:ascii="Verdana" w:hAnsi="Verdana"/>
          <w:sz w:val="24"/>
          <w:szCs w:val="24"/>
        </w:rPr>
      </w:pPr>
    </w:p>
    <w:p w:rsidR="002C7EDD" w:rsidRDefault="002C7EDD" w:rsidP="002C7EDD">
      <w:pPr>
        <w:spacing w:after="0"/>
        <w:rPr>
          <w:rFonts w:ascii="Verdana" w:hAnsi="Verdana"/>
          <w:b/>
          <w:color w:val="1F497D" w:themeColor="text2"/>
          <w:sz w:val="24"/>
          <w:szCs w:val="24"/>
        </w:rPr>
      </w:pPr>
      <w:r>
        <w:rPr>
          <w:rFonts w:ascii="Verdana" w:hAnsi="Verdana"/>
          <w:b/>
          <w:color w:val="1F497D" w:themeColor="text2"/>
          <w:sz w:val="24"/>
          <w:szCs w:val="24"/>
        </w:rPr>
        <w:t xml:space="preserve">POPULAȚIA DE ORIGINE ROMĂ </w:t>
      </w:r>
    </w:p>
    <w:p w:rsidR="002C7EDD" w:rsidRPr="007D6B8F" w:rsidRDefault="002C7EDD" w:rsidP="002C7EDD">
      <w:pPr>
        <w:spacing w:after="0"/>
        <w:jc w:val="both"/>
        <w:rPr>
          <w:rFonts w:ascii="Verdana" w:hAnsi="Verdana"/>
          <w:sz w:val="24"/>
          <w:szCs w:val="24"/>
        </w:rPr>
      </w:pPr>
      <w:r w:rsidRPr="007D6B8F">
        <w:rPr>
          <w:rFonts w:ascii="Verdana" w:hAnsi="Verdana"/>
          <w:sz w:val="24"/>
          <w:szCs w:val="24"/>
        </w:rPr>
        <w:t>Conform datelor Recensămîntului 2014 în municipiul Bălți locuiesc circa 150 de romi, dar conform datelor Mediatorul Comunitar numărul este mult mai mare.</w:t>
      </w:r>
      <w:r w:rsidR="00DB0E66">
        <w:rPr>
          <w:rFonts w:ascii="Verdana" w:hAnsi="Verdana"/>
          <w:sz w:val="24"/>
          <w:szCs w:val="24"/>
        </w:rPr>
        <w:t xml:space="preserve"> </w:t>
      </w:r>
      <w:r>
        <w:rPr>
          <w:rFonts w:ascii="Verdana" w:hAnsi="Verdana"/>
          <w:sz w:val="24"/>
          <w:szCs w:val="24"/>
        </w:rPr>
        <w:t xml:space="preserve">Consiliul Municipal Bălți a aprobat </w:t>
      </w:r>
      <w:r w:rsidRPr="00DB0E66">
        <w:rPr>
          <w:rFonts w:ascii="Verdana" w:hAnsi="Verdana"/>
          <w:i/>
          <w:sz w:val="24"/>
          <w:szCs w:val="24"/>
        </w:rPr>
        <w:t>Planul de susținere a populației rome</w:t>
      </w:r>
      <w:r>
        <w:rPr>
          <w:rFonts w:ascii="Verdana" w:hAnsi="Verdana"/>
          <w:sz w:val="24"/>
          <w:szCs w:val="24"/>
        </w:rPr>
        <w:t xml:space="preserve"> (2017-2020) – Decizia nr.12/3 din 08.12.2016.</w:t>
      </w:r>
    </w:p>
    <w:p w:rsidR="00DB0E66" w:rsidRDefault="00DB0E66" w:rsidP="002C7EDD">
      <w:pPr>
        <w:spacing w:after="0"/>
        <w:jc w:val="both"/>
        <w:rPr>
          <w:rFonts w:ascii="Verdana" w:hAnsi="Verdana"/>
          <w:sz w:val="24"/>
          <w:szCs w:val="24"/>
        </w:rPr>
      </w:pPr>
    </w:p>
    <w:p w:rsidR="002C7EDD" w:rsidRDefault="002C7EDD" w:rsidP="002C7EDD">
      <w:pPr>
        <w:spacing w:after="0"/>
        <w:jc w:val="both"/>
        <w:rPr>
          <w:rFonts w:ascii="Verdana" w:hAnsi="Verdana"/>
          <w:sz w:val="24"/>
          <w:szCs w:val="24"/>
        </w:rPr>
      </w:pPr>
      <w:r>
        <w:rPr>
          <w:rFonts w:ascii="Verdana" w:hAnsi="Verdana"/>
          <w:sz w:val="24"/>
          <w:szCs w:val="24"/>
        </w:rPr>
        <w:t>În municipiu sunt 3 organizații neguvernamentale, care reprezintă interesele romilor (</w:t>
      </w:r>
      <w:r w:rsidRPr="00F95FFC">
        <w:rPr>
          <w:rFonts w:ascii="Verdana" w:hAnsi="Verdana"/>
          <w:i/>
          <w:sz w:val="24"/>
          <w:szCs w:val="24"/>
        </w:rPr>
        <w:t>Bahtro Romală</w:t>
      </w:r>
      <w:r>
        <w:rPr>
          <w:rFonts w:ascii="Verdana" w:hAnsi="Verdana"/>
          <w:sz w:val="24"/>
          <w:szCs w:val="24"/>
        </w:rPr>
        <w:t xml:space="preserve">, </w:t>
      </w:r>
      <w:r w:rsidRPr="00F95FFC">
        <w:rPr>
          <w:rFonts w:ascii="Verdana" w:hAnsi="Verdana"/>
          <w:i/>
          <w:sz w:val="24"/>
          <w:szCs w:val="24"/>
        </w:rPr>
        <w:t>Șatro</w:t>
      </w:r>
      <w:r>
        <w:rPr>
          <w:rFonts w:ascii="Verdana" w:hAnsi="Verdana"/>
          <w:sz w:val="24"/>
          <w:szCs w:val="24"/>
        </w:rPr>
        <w:t xml:space="preserve">, </w:t>
      </w:r>
      <w:r w:rsidRPr="00F95FFC">
        <w:rPr>
          <w:rFonts w:ascii="Verdana" w:hAnsi="Verdana"/>
          <w:i/>
          <w:sz w:val="24"/>
          <w:szCs w:val="24"/>
        </w:rPr>
        <w:t>Tarnișce E</w:t>
      </w:r>
      <w:r>
        <w:rPr>
          <w:rFonts w:ascii="Verdana" w:hAnsi="Verdana"/>
          <w:sz w:val="24"/>
          <w:szCs w:val="24"/>
        </w:rPr>
        <w:t>).</w:t>
      </w:r>
    </w:p>
    <w:p w:rsidR="002C7EDD" w:rsidRDefault="002C7EDD" w:rsidP="002C7EDD">
      <w:pPr>
        <w:spacing w:after="0"/>
        <w:jc w:val="both"/>
        <w:rPr>
          <w:rFonts w:ascii="Verdana" w:hAnsi="Verdana"/>
          <w:sz w:val="24"/>
          <w:szCs w:val="24"/>
        </w:rPr>
      </w:pPr>
      <w:r>
        <w:rPr>
          <w:rFonts w:ascii="Verdana" w:hAnsi="Verdana"/>
          <w:sz w:val="24"/>
          <w:szCs w:val="24"/>
        </w:rPr>
        <w:lastRenderedPageBreak/>
        <w:t>Probleme semnalate de Mediatorul Comunitar:</w:t>
      </w:r>
    </w:p>
    <w:p w:rsidR="002C7EDD" w:rsidRDefault="002C7EDD" w:rsidP="002E1BC3">
      <w:pPr>
        <w:pStyle w:val="a6"/>
        <w:numPr>
          <w:ilvl w:val="0"/>
          <w:numId w:val="26"/>
        </w:numPr>
        <w:spacing w:after="0" w:line="324" w:lineRule="auto"/>
        <w:ind w:left="714" w:hanging="357"/>
        <w:jc w:val="both"/>
        <w:rPr>
          <w:rFonts w:ascii="Verdana" w:hAnsi="Verdana"/>
          <w:sz w:val="24"/>
          <w:szCs w:val="24"/>
        </w:rPr>
      </w:pPr>
      <w:r>
        <w:rPr>
          <w:rFonts w:ascii="Verdana" w:hAnsi="Verdana"/>
          <w:sz w:val="24"/>
          <w:szCs w:val="24"/>
        </w:rPr>
        <w:t>Documentarea romilor este o problemă. O eventuală soluție ar putea fi oferită de digitalizarea arhivelor materntății,</w:t>
      </w:r>
    </w:p>
    <w:p w:rsidR="002C7EDD" w:rsidRDefault="002C7EDD" w:rsidP="002E1BC3">
      <w:pPr>
        <w:pStyle w:val="a6"/>
        <w:numPr>
          <w:ilvl w:val="0"/>
          <w:numId w:val="26"/>
        </w:numPr>
        <w:spacing w:after="0" w:line="324" w:lineRule="auto"/>
        <w:ind w:left="714" w:hanging="357"/>
        <w:jc w:val="both"/>
        <w:rPr>
          <w:rFonts w:ascii="Verdana" w:hAnsi="Verdana"/>
          <w:sz w:val="24"/>
          <w:szCs w:val="24"/>
        </w:rPr>
      </w:pPr>
      <w:r>
        <w:rPr>
          <w:rFonts w:ascii="Verdana" w:hAnsi="Verdana"/>
          <w:sz w:val="24"/>
          <w:szCs w:val="24"/>
        </w:rPr>
        <w:t>Prejudecățile și atitudinile de segregare pot și depășite prin promovarea unui comportament pro-activ al romilor și promovarea modelelor pozitive în societate,</w:t>
      </w:r>
    </w:p>
    <w:p w:rsidR="002C7EDD" w:rsidRDefault="002C7EDD" w:rsidP="002E1BC3">
      <w:pPr>
        <w:pStyle w:val="a6"/>
        <w:numPr>
          <w:ilvl w:val="0"/>
          <w:numId w:val="26"/>
        </w:numPr>
        <w:spacing w:after="0" w:line="324" w:lineRule="auto"/>
        <w:ind w:left="714" w:hanging="357"/>
        <w:jc w:val="both"/>
        <w:rPr>
          <w:rFonts w:ascii="Verdana" w:hAnsi="Verdana"/>
          <w:sz w:val="24"/>
          <w:szCs w:val="24"/>
        </w:rPr>
      </w:pPr>
      <w:r>
        <w:rPr>
          <w:rFonts w:ascii="Verdana" w:hAnsi="Verdana"/>
          <w:sz w:val="24"/>
          <w:szCs w:val="24"/>
        </w:rPr>
        <w:t>Lispa locurilor de muncă bine plătite,</w:t>
      </w:r>
    </w:p>
    <w:p w:rsidR="002C7EDD" w:rsidRDefault="002C7EDD" w:rsidP="002E1BC3">
      <w:pPr>
        <w:pStyle w:val="a6"/>
        <w:numPr>
          <w:ilvl w:val="0"/>
          <w:numId w:val="26"/>
        </w:numPr>
        <w:spacing w:after="0" w:line="324" w:lineRule="auto"/>
        <w:ind w:left="714" w:hanging="357"/>
        <w:jc w:val="both"/>
        <w:rPr>
          <w:rFonts w:ascii="Verdana" w:hAnsi="Verdana"/>
          <w:sz w:val="24"/>
          <w:szCs w:val="24"/>
        </w:rPr>
      </w:pPr>
      <w:r>
        <w:rPr>
          <w:rFonts w:ascii="Verdana" w:hAnsi="Verdana"/>
          <w:sz w:val="24"/>
          <w:szCs w:val="24"/>
        </w:rPr>
        <w:t>Abandonul școlar.</w:t>
      </w:r>
    </w:p>
    <w:p w:rsidR="002C7EDD" w:rsidRDefault="002C7EDD" w:rsidP="002E1BC3">
      <w:pPr>
        <w:pStyle w:val="a6"/>
        <w:numPr>
          <w:ilvl w:val="0"/>
          <w:numId w:val="26"/>
        </w:numPr>
        <w:spacing w:after="0" w:line="324" w:lineRule="auto"/>
        <w:ind w:left="714" w:hanging="357"/>
        <w:jc w:val="both"/>
        <w:rPr>
          <w:rFonts w:ascii="Verdana" w:hAnsi="Verdana"/>
          <w:sz w:val="24"/>
          <w:szCs w:val="24"/>
        </w:rPr>
      </w:pPr>
      <w:r>
        <w:rPr>
          <w:rFonts w:ascii="Verdana" w:hAnsi="Verdana"/>
          <w:sz w:val="24"/>
          <w:szCs w:val="24"/>
        </w:rPr>
        <w:t xml:space="preserve">Insuficiența unor centre </w:t>
      </w:r>
      <w:r w:rsidRPr="000D71B6">
        <w:rPr>
          <w:rFonts w:ascii="Verdana" w:hAnsi="Verdana"/>
          <w:i/>
          <w:sz w:val="24"/>
          <w:szCs w:val="24"/>
        </w:rPr>
        <w:t>„After school”</w:t>
      </w:r>
      <w:r>
        <w:rPr>
          <w:rFonts w:ascii="Verdana" w:hAnsi="Verdana"/>
          <w:sz w:val="24"/>
          <w:szCs w:val="24"/>
        </w:rPr>
        <w:t xml:space="preserve"> în care să fie implicați copiii de origine romă.</w:t>
      </w:r>
    </w:p>
    <w:p w:rsidR="002C7EDD" w:rsidRDefault="002C7EDD" w:rsidP="002C7EDD">
      <w:pPr>
        <w:pStyle w:val="a6"/>
        <w:spacing w:after="0"/>
        <w:jc w:val="both"/>
        <w:rPr>
          <w:rFonts w:ascii="Verdana" w:hAnsi="Verdana"/>
          <w:sz w:val="24"/>
          <w:szCs w:val="24"/>
        </w:rPr>
      </w:pPr>
    </w:p>
    <w:p w:rsidR="00983041" w:rsidRDefault="00983041" w:rsidP="002C7EDD">
      <w:pPr>
        <w:pStyle w:val="a6"/>
        <w:spacing w:after="0"/>
        <w:jc w:val="both"/>
        <w:rPr>
          <w:rFonts w:ascii="Verdana" w:hAnsi="Verdana"/>
          <w:sz w:val="24"/>
          <w:szCs w:val="24"/>
        </w:rPr>
      </w:pPr>
    </w:p>
    <w:p w:rsidR="002C7EDD" w:rsidRDefault="002C7EDD" w:rsidP="002C7EDD">
      <w:pPr>
        <w:spacing w:after="0"/>
        <w:rPr>
          <w:rFonts w:ascii="Verdana" w:hAnsi="Verdana"/>
          <w:sz w:val="24"/>
          <w:szCs w:val="24"/>
        </w:rPr>
      </w:pPr>
      <w:r>
        <w:rPr>
          <w:rFonts w:ascii="Verdana" w:hAnsi="Verdana"/>
          <w:b/>
          <w:color w:val="1F497D" w:themeColor="text2"/>
          <w:sz w:val="24"/>
          <w:szCs w:val="24"/>
        </w:rPr>
        <w:t>VIOLENȚA ÎN FAMILIE</w:t>
      </w:r>
    </w:p>
    <w:p w:rsidR="002C7EDD" w:rsidRDefault="002C7EDD" w:rsidP="002C7EDD">
      <w:pPr>
        <w:shd w:val="clear" w:color="auto" w:fill="FFFFFF"/>
        <w:spacing w:after="0" w:line="300" w:lineRule="auto"/>
        <w:jc w:val="both"/>
        <w:rPr>
          <w:rFonts w:ascii="Verdana" w:hAnsi="Verdana"/>
          <w:sz w:val="24"/>
          <w:szCs w:val="24"/>
          <w:shd w:val="clear" w:color="auto" w:fill="FFFFFF"/>
        </w:rPr>
      </w:pPr>
      <w:r w:rsidRPr="001A1854">
        <w:rPr>
          <w:rFonts w:ascii="Verdana" w:hAnsi="Verdana"/>
          <w:sz w:val="24"/>
          <w:szCs w:val="24"/>
          <w:shd w:val="clear" w:color="auto" w:fill="FFFFFF"/>
        </w:rPr>
        <w:t xml:space="preserve">Violenţa în familie este un fenomen complex, care este generat de probleme psihologice şi este amplificat de condiţii educaţionale, economice şi sociale. Conform studiului </w:t>
      </w:r>
      <w:r w:rsidRPr="001A1854">
        <w:rPr>
          <w:rFonts w:ascii="Verdana" w:hAnsi="Verdana"/>
          <w:i/>
          <w:sz w:val="24"/>
          <w:szCs w:val="24"/>
          <w:shd w:val="clear" w:color="auto" w:fill="FFFFFF"/>
        </w:rPr>
        <w:t>Violenţa faţă de femei în familie</w:t>
      </w:r>
      <w:r w:rsidRPr="001A1854">
        <w:rPr>
          <w:rFonts w:ascii="Verdana" w:hAnsi="Verdana"/>
          <w:sz w:val="24"/>
          <w:szCs w:val="24"/>
          <w:shd w:val="clear" w:color="auto" w:fill="FFFFFF"/>
        </w:rPr>
        <w:t>, (2010), la nivel de republică, 60 % din femei au raportat cel puţin o formă de manifestare a violenţei psihologice, fiecare a doua femeie a confirmat că a fost supusă unui control cu caracter de izolare socială din partea soţului; prevalenţa violenţei fi zice din partea soţului/partenerului curent sau cel mai recent pe parcursul vieţii este raportată de circa 40 % din femei.</w:t>
      </w:r>
    </w:p>
    <w:p w:rsidR="002C7EDD" w:rsidRDefault="002C7EDD" w:rsidP="002C7EDD">
      <w:pPr>
        <w:shd w:val="clear" w:color="auto" w:fill="FFFFFF"/>
        <w:spacing w:after="0" w:line="300" w:lineRule="auto"/>
        <w:jc w:val="both"/>
        <w:rPr>
          <w:rFonts w:ascii="Verdana" w:hAnsi="Verdana"/>
          <w:sz w:val="24"/>
          <w:szCs w:val="24"/>
          <w:shd w:val="clear" w:color="auto" w:fill="FFFFFF"/>
        </w:rPr>
      </w:pPr>
    </w:p>
    <w:p w:rsidR="002C7EDD" w:rsidRPr="00577D01" w:rsidRDefault="002C7EDD" w:rsidP="002C7EDD">
      <w:pPr>
        <w:shd w:val="clear" w:color="auto" w:fill="FFFFFF"/>
        <w:spacing w:after="0" w:line="300" w:lineRule="auto"/>
        <w:jc w:val="both"/>
        <w:rPr>
          <w:rFonts w:ascii="Verdana" w:hAnsi="Verdana"/>
          <w:sz w:val="24"/>
          <w:szCs w:val="24"/>
          <w:shd w:val="clear" w:color="auto" w:fill="FFFFFF"/>
        </w:rPr>
      </w:pPr>
      <w:r w:rsidRPr="00577D01">
        <w:rPr>
          <w:rFonts w:ascii="Verdana" w:hAnsi="Verdana"/>
          <w:sz w:val="24"/>
          <w:szCs w:val="24"/>
          <w:shd w:val="clear" w:color="auto" w:fill="FFFFFF"/>
        </w:rPr>
        <w:t>Lipsa accesului la justiție pentru femeile cu dizabilități în cadrul procedurilor penale legate de violența pe motive de gen.</w:t>
      </w:r>
    </w:p>
    <w:p w:rsidR="002C7EDD" w:rsidRDefault="002C7EDD" w:rsidP="002C7EDD">
      <w:pPr>
        <w:shd w:val="clear" w:color="auto" w:fill="FFFFFF"/>
        <w:spacing w:after="0" w:line="300" w:lineRule="auto"/>
        <w:jc w:val="both"/>
        <w:rPr>
          <w:rFonts w:ascii="Verdana" w:hAnsi="Verdana"/>
          <w:sz w:val="24"/>
          <w:szCs w:val="24"/>
          <w:shd w:val="clear" w:color="auto" w:fill="FFFFFF"/>
        </w:rPr>
      </w:pPr>
    </w:p>
    <w:p w:rsidR="002C7EDD" w:rsidRDefault="002C7EDD" w:rsidP="002C7EDD">
      <w:pPr>
        <w:shd w:val="clear" w:color="auto" w:fill="FFFFFF"/>
        <w:spacing w:after="0" w:line="300" w:lineRule="auto"/>
        <w:jc w:val="both"/>
        <w:rPr>
          <w:rFonts w:ascii="Verdana" w:hAnsi="Verdana"/>
          <w:sz w:val="24"/>
          <w:szCs w:val="24"/>
          <w:shd w:val="clear" w:color="auto" w:fill="FFFFFF"/>
        </w:rPr>
      </w:pPr>
      <w:r w:rsidRPr="00577D01">
        <w:rPr>
          <w:rFonts w:ascii="Verdana" w:hAnsi="Verdana"/>
          <w:sz w:val="24"/>
          <w:szCs w:val="24"/>
          <w:shd w:val="clear" w:color="auto" w:fill="FFFFFF"/>
        </w:rPr>
        <w:t>Nu sunt standarde de reabilitaea a copiilor victime ale violenței.</w:t>
      </w:r>
    </w:p>
    <w:p w:rsidR="00DB0E66" w:rsidRDefault="00DB0E66" w:rsidP="002C7EDD">
      <w:pPr>
        <w:shd w:val="clear" w:color="auto" w:fill="FFFFFF"/>
        <w:spacing w:after="0" w:line="300" w:lineRule="auto"/>
        <w:jc w:val="both"/>
        <w:rPr>
          <w:rFonts w:ascii="Verdana" w:hAnsi="Verdana"/>
          <w:sz w:val="24"/>
          <w:szCs w:val="24"/>
          <w:shd w:val="clear" w:color="auto" w:fill="FFFFFF"/>
        </w:rPr>
      </w:pPr>
    </w:p>
    <w:p w:rsidR="00DB0E66" w:rsidRPr="00DB0E66" w:rsidRDefault="00DB0E66" w:rsidP="00DB0E66">
      <w:pPr>
        <w:spacing w:after="0"/>
        <w:jc w:val="both"/>
        <w:rPr>
          <w:rFonts w:ascii="Verdana" w:hAnsi="Verdana"/>
          <w:sz w:val="24"/>
          <w:szCs w:val="24"/>
        </w:rPr>
      </w:pPr>
      <w:r w:rsidRPr="00DB0E66">
        <w:rPr>
          <w:rFonts w:ascii="Verdana" w:hAnsi="Verdana"/>
          <w:sz w:val="24"/>
          <w:szCs w:val="24"/>
        </w:rPr>
        <w:t>În cazurile de violență în familie sistemul nu oferă o soluție sigură. Deseori victima este lăsată față-n față cu agresorul, la doar câteva ore de la incident.</w:t>
      </w:r>
    </w:p>
    <w:p w:rsidR="00DB0E66" w:rsidRPr="00577D01" w:rsidRDefault="00DB0E66" w:rsidP="002C7EDD">
      <w:pPr>
        <w:shd w:val="clear" w:color="auto" w:fill="FFFFFF"/>
        <w:spacing w:after="0" w:line="300" w:lineRule="auto"/>
        <w:jc w:val="both"/>
        <w:rPr>
          <w:rFonts w:ascii="Verdana" w:hAnsi="Verdana"/>
          <w:sz w:val="24"/>
          <w:szCs w:val="24"/>
          <w:shd w:val="clear" w:color="auto" w:fill="FFFFFF"/>
        </w:rPr>
      </w:pPr>
    </w:p>
    <w:p w:rsidR="002C7EDD" w:rsidRDefault="002C7EDD" w:rsidP="002C7EDD">
      <w:pPr>
        <w:shd w:val="clear" w:color="auto" w:fill="FFFFFF"/>
        <w:spacing w:after="0" w:line="300" w:lineRule="auto"/>
        <w:rPr>
          <w:rFonts w:ascii="Verdana" w:eastAsia="Times New Roman" w:hAnsi="Verdana" w:cs="Arial"/>
          <w:sz w:val="24"/>
          <w:szCs w:val="24"/>
        </w:rPr>
      </w:pPr>
      <w:r>
        <w:rPr>
          <w:rFonts w:ascii="Verdana" w:eastAsia="Times New Roman" w:hAnsi="Verdana" w:cs="Arial"/>
          <w:sz w:val="24"/>
          <w:szCs w:val="24"/>
        </w:rPr>
        <w:t xml:space="preserve">Organizația La Strada (Moldova) gestionează </w:t>
      </w:r>
      <w:r w:rsidRPr="001A1854">
        <w:rPr>
          <w:rFonts w:ascii="Verdana" w:eastAsia="Times New Roman" w:hAnsi="Verdana" w:cs="Arial"/>
          <w:i/>
          <w:sz w:val="24"/>
          <w:szCs w:val="24"/>
        </w:rPr>
        <w:t>Telefonul de incredere</w:t>
      </w:r>
      <w:r>
        <w:rPr>
          <w:rFonts w:ascii="Verdana" w:eastAsia="Times New Roman" w:hAnsi="Verdana" w:cs="Arial"/>
          <w:sz w:val="24"/>
          <w:szCs w:val="24"/>
        </w:rPr>
        <w:t xml:space="preserve"> </w:t>
      </w:r>
    </w:p>
    <w:p w:rsidR="002C7EDD" w:rsidRPr="00C045AC" w:rsidRDefault="002C7EDD" w:rsidP="002C7EDD">
      <w:pPr>
        <w:shd w:val="clear" w:color="auto" w:fill="FFFFFF"/>
        <w:spacing w:after="0" w:line="300" w:lineRule="auto"/>
        <w:rPr>
          <w:rFonts w:ascii="Verdana" w:eastAsia="Times New Roman" w:hAnsi="Verdana" w:cs="Arial"/>
          <w:sz w:val="24"/>
          <w:szCs w:val="24"/>
        </w:rPr>
      </w:pPr>
      <w:r w:rsidRPr="00C045AC">
        <w:rPr>
          <w:rFonts w:ascii="Verdana" w:eastAsia="Times New Roman" w:hAnsi="Verdana" w:cs="Arial"/>
          <w:b/>
          <w:bCs/>
          <w:sz w:val="24"/>
          <w:szCs w:val="24"/>
        </w:rPr>
        <w:t>0 8008 8008</w:t>
      </w:r>
      <w:r>
        <w:rPr>
          <w:rFonts w:ascii="Verdana" w:eastAsia="Times New Roman" w:hAnsi="Verdana" w:cs="Arial"/>
          <w:sz w:val="24"/>
          <w:szCs w:val="24"/>
        </w:rPr>
        <w:t xml:space="preserve"> pentru prevenirea violenței în proiect. Datele statistice de accesare a acestui serviciu din municipiul Bălți sunt:</w:t>
      </w:r>
    </w:p>
    <w:p w:rsidR="002C7EDD" w:rsidRDefault="002C7EDD" w:rsidP="002C7EDD">
      <w:pPr>
        <w:shd w:val="clear" w:color="auto" w:fill="FFFFFF"/>
        <w:spacing w:after="0" w:line="300" w:lineRule="auto"/>
        <w:rPr>
          <w:rFonts w:ascii="Calibri" w:eastAsia="Times New Roman" w:hAnsi="Calibri" w:cs="Arial"/>
          <w:b/>
          <w:bCs/>
          <w:color w:val="1F497D"/>
        </w:rPr>
      </w:pPr>
      <w:r w:rsidRPr="00C045AC">
        <w:rPr>
          <w:rFonts w:ascii="Calibri" w:eastAsia="Times New Roman" w:hAnsi="Calibri" w:cs="Arial"/>
          <w:b/>
          <w:bCs/>
          <w:color w:val="1F497D"/>
        </w:rPr>
        <w:t> </w:t>
      </w:r>
    </w:p>
    <w:p w:rsidR="008179B4" w:rsidRPr="00C045AC" w:rsidRDefault="008179B4" w:rsidP="002C7EDD">
      <w:pPr>
        <w:shd w:val="clear" w:color="auto" w:fill="FFFFFF"/>
        <w:spacing w:after="0" w:line="300" w:lineRule="auto"/>
        <w:rPr>
          <w:rFonts w:ascii="Arial" w:eastAsia="Times New Roman" w:hAnsi="Arial" w:cs="Arial"/>
          <w:color w:val="222222"/>
          <w:sz w:val="19"/>
          <w:szCs w:val="19"/>
        </w:rPr>
      </w:pPr>
    </w:p>
    <w:p w:rsidR="002C7EDD" w:rsidRPr="00C045AC" w:rsidRDefault="002C7EDD" w:rsidP="002C7EDD">
      <w:pPr>
        <w:spacing w:after="0" w:line="300" w:lineRule="auto"/>
        <w:rPr>
          <w:rFonts w:ascii="Verdana" w:hAnsi="Verdana"/>
          <w:b/>
          <w:sz w:val="24"/>
          <w:szCs w:val="24"/>
        </w:rPr>
      </w:pPr>
      <w:r w:rsidRPr="00C045AC">
        <w:rPr>
          <w:rFonts w:ascii="Verdana" w:hAnsi="Verdana"/>
          <w:b/>
          <w:sz w:val="24"/>
          <w:szCs w:val="24"/>
        </w:rPr>
        <w:lastRenderedPageBreak/>
        <w:t>2016</w:t>
      </w:r>
    </w:p>
    <w:p w:rsidR="002C7EDD" w:rsidRPr="00C045AC" w:rsidRDefault="002C7EDD" w:rsidP="002C7EDD">
      <w:pPr>
        <w:spacing w:after="0" w:line="300" w:lineRule="auto"/>
        <w:rPr>
          <w:rFonts w:ascii="Verdana" w:hAnsi="Verdana"/>
          <w:sz w:val="24"/>
          <w:szCs w:val="24"/>
        </w:rPr>
      </w:pPr>
      <w:r w:rsidRPr="00C045AC">
        <w:rPr>
          <w:rFonts w:ascii="Verdana" w:hAnsi="Verdana"/>
          <w:sz w:val="24"/>
          <w:szCs w:val="24"/>
        </w:rPr>
        <w:t>Din mun. Bălți au fost recepționate doar 18 apeluri, care reflecta cazuri de violenta in familie.</w:t>
      </w:r>
    </w:p>
    <w:p w:rsidR="002C7EDD" w:rsidRPr="00C045AC" w:rsidRDefault="002C7EDD" w:rsidP="002E1BC3">
      <w:pPr>
        <w:pStyle w:val="a6"/>
        <w:numPr>
          <w:ilvl w:val="0"/>
          <w:numId w:val="12"/>
        </w:numPr>
        <w:spacing w:after="0" w:line="300" w:lineRule="auto"/>
        <w:rPr>
          <w:rFonts w:ascii="Verdana" w:hAnsi="Verdana"/>
          <w:sz w:val="24"/>
          <w:szCs w:val="24"/>
        </w:rPr>
      </w:pPr>
      <w:r w:rsidRPr="00C045AC">
        <w:rPr>
          <w:rFonts w:ascii="Verdana" w:hAnsi="Verdana"/>
          <w:sz w:val="24"/>
          <w:szCs w:val="24"/>
        </w:rPr>
        <w:t>Marea majoritate sunt femei – 14 și doar 4 - bărbați.</w:t>
      </w:r>
    </w:p>
    <w:p w:rsidR="002C7EDD" w:rsidRPr="00C045AC" w:rsidRDefault="002C7EDD" w:rsidP="002E1BC3">
      <w:pPr>
        <w:pStyle w:val="a6"/>
        <w:numPr>
          <w:ilvl w:val="0"/>
          <w:numId w:val="12"/>
        </w:numPr>
        <w:spacing w:after="0" w:line="300" w:lineRule="auto"/>
        <w:rPr>
          <w:rFonts w:ascii="Verdana" w:hAnsi="Verdana"/>
          <w:sz w:val="24"/>
          <w:szCs w:val="24"/>
        </w:rPr>
      </w:pPr>
      <w:r w:rsidRPr="00C045AC">
        <w:rPr>
          <w:rFonts w:ascii="Verdana" w:hAnsi="Verdana"/>
          <w:sz w:val="24"/>
          <w:szCs w:val="24"/>
        </w:rPr>
        <w:t>Cele mai multe victime-femei au vârsta intre 31-40 ani.</w:t>
      </w:r>
    </w:p>
    <w:p w:rsidR="002C7EDD" w:rsidRPr="00C045AC" w:rsidRDefault="002C7EDD" w:rsidP="002E1BC3">
      <w:pPr>
        <w:pStyle w:val="a6"/>
        <w:numPr>
          <w:ilvl w:val="0"/>
          <w:numId w:val="12"/>
        </w:numPr>
        <w:spacing w:after="0" w:line="300" w:lineRule="auto"/>
        <w:rPr>
          <w:rFonts w:ascii="Verdana" w:hAnsi="Verdana"/>
          <w:sz w:val="24"/>
          <w:szCs w:val="24"/>
        </w:rPr>
      </w:pPr>
      <w:r w:rsidRPr="00C045AC">
        <w:rPr>
          <w:rFonts w:ascii="Verdana" w:hAnsi="Verdana"/>
          <w:sz w:val="24"/>
          <w:szCs w:val="24"/>
        </w:rPr>
        <w:t>În ceea ce privește prestatorii de servicii din domeniu, 4 victime a violentei in familie au fost redirecționate la Centrul de criză familială SOTIS.</w:t>
      </w:r>
    </w:p>
    <w:p w:rsidR="002C7EDD" w:rsidRPr="00C045AC" w:rsidRDefault="002C7EDD" w:rsidP="002C7EDD">
      <w:pPr>
        <w:spacing w:after="0" w:line="300" w:lineRule="auto"/>
        <w:rPr>
          <w:rFonts w:ascii="Verdana" w:hAnsi="Verdana"/>
          <w:sz w:val="24"/>
          <w:szCs w:val="24"/>
        </w:rPr>
      </w:pPr>
    </w:p>
    <w:p w:rsidR="002C7EDD" w:rsidRPr="00C045AC" w:rsidRDefault="002C7EDD" w:rsidP="002C7EDD">
      <w:pPr>
        <w:spacing w:after="0" w:line="300" w:lineRule="auto"/>
        <w:rPr>
          <w:rFonts w:ascii="Verdana" w:hAnsi="Verdana"/>
          <w:b/>
          <w:sz w:val="24"/>
          <w:szCs w:val="24"/>
        </w:rPr>
      </w:pPr>
      <w:r w:rsidRPr="00C045AC">
        <w:rPr>
          <w:rFonts w:ascii="Verdana" w:hAnsi="Verdana"/>
          <w:b/>
          <w:sz w:val="24"/>
          <w:szCs w:val="24"/>
        </w:rPr>
        <w:t>2017</w:t>
      </w:r>
    </w:p>
    <w:p w:rsidR="002C7EDD" w:rsidRPr="00C045AC" w:rsidRDefault="002C7EDD" w:rsidP="002E1BC3">
      <w:pPr>
        <w:pStyle w:val="a6"/>
        <w:numPr>
          <w:ilvl w:val="0"/>
          <w:numId w:val="12"/>
        </w:numPr>
        <w:spacing w:after="0" w:line="300" w:lineRule="auto"/>
        <w:rPr>
          <w:rFonts w:ascii="Verdana" w:hAnsi="Verdana"/>
          <w:sz w:val="24"/>
          <w:szCs w:val="24"/>
        </w:rPr>
      </w:pPr>
      <w:r w:rsidRPr="00C045AC">
        <w:rPr>
          <w:rFonts w:ascii="Verdana" w:hAnsi="Verdana"/>
          <w:sz w:val="24"/>
          <w:szCs w:val="24"/>
        </w:rPr>
        <w:t>Numă</w:t>
      </w:r>
      <w:r>
        <w:rPr>
          <w:rFonts w:ascii="Verdana" w:hAnsi="Verdana"/>
          <w:sz w:val="24"/>
          <w:szCs w:val="24"/>
        </w:rPr>
        <w:t>rul de apeluri din mun. Balti -</w:t>
      </w:r>
      <w:r w:rsidRPr="00C045AC">
        <w:rPr>
          <w:rFonts w:ascii="Verdana" w:hAnsi="Verdana"/>
          <w:sz w:val="24"/>
          <w:szCs w:val="24"/>
        </w:rPr>
        <w:t xml:space="preserve"> 54, care reflecta cazuri de violenta in familie.</w:t>
      </w:r>
    </w:p>
    <w:p w:rsidR="002C7EDD" w:rsidRPr="00C045AC" w:rsidRDefault="002C7EDD" w:rsidP="002E1BC3">
      <w:pPr>
        <w:pStyle w:val="a6"/>
        <w:numPr>
          <w:ilvl w:val="0"/>
          <w:numId w:val="12"/>
        </w:numPr>
        <w:spacing w:after="0" w:line="300" w:lineRule="auto"/>
        <w:rPr>
          <w:rFonts w:ascii="Verdana" w:hAnsi="Verdana"/>
          <w:sz w:val="24"/>
          <w:szCs w:val="24"/>
        </w:rPr>
      </w:pPr>
      <w:r w:rsidRPr="00C045AC">
        <w:rPr>
          <w:rFonts w:ascii="Verdana" w:hAnsi="Verdana"/>
          <w:sz w:val="24"/>
          <w:szCs w:val="24"/>
        </w:rPr>
        <w:t>Marea majoritate sunt femei – 47 și doar 7 - bărbați.</w:t>
      </w:r>
    </w:p>
    <w:p w:rsidR="002C7EDD" w:rsidRPr="00C045AC" w:rsidRDefault="002C7EDD" w:rsidP="002E1BC3">
      <w:pPr>
        <w:pStyle w:val="a6"/>
        <w:numPr>
          <w:ilvl w:val="0"/>
          <w:numId w:val="12"/>
        </w:numPr>
        <w:spacing w:after="0" w:line="300" w:lineRule="auto"/>
        <w:rPr>
          <w:rFonts w:ascii="Verdana" w:hAnsi="Verdana"/>
          <w:sz w:val="24"/>
          <w:szCs w:val="24"/>
        </w:rPr>
      </w:pPr>
      <w:r w:rsidRPr="00C045AC">
        <w:rPr>
          <w:rFonts w:ascii="Verdana" w:hAnsi="Verdana"/>
          <w:sz w:val="24"/>
          <w:szCs w:val="24"/>
        </w:rPr>
        <w:t>Cele mai multe victime-femei au vârsta intre 27-35 ani.</w:t>
      </w:r>
    </w:p>
    <w:p w:rsidR="002C7EDD" w:rsidRPr="00C045AC" w:rsidRDefault="002C7EDD" w:rsidP="002E1BC3">
      <w:pPr>
        <w:pStyle w:val="a6"/>
        <w:numPr>
          <w:ilvl w:val="0"/>
          <w:numId w:val="12"/>
        </w:numPr>
        <w:spacing w:after="0" w:line="300" w:lineRule="auto"/>
        <w:rPr>
          <w:rFonts w:ascii="Verdana" w:hAnsi="Verdana"/>
          <w:sz w:val="24"/>
          <w:szCs w:val="24"/>
        </w:rPr>
      </w:pPr>
      <w:r w:rsidRPr="00C045AC">
        <w:rPr>
          <w:rFonts w:ascii="Verdana" w:hAnsi="Verdana"/>
          <w:sz w:val="24"/>
          <w:szCs w:val="24"/>
        </w:rPr>
        <w:t>Prestatorii de servicii din domeniu - 6 victime a violentei in familie au fost redirecționate la Centrul de criză familială SOTIS.</w:t>
      </w:r>
    </w:p>
    <w:p w:rsidR="00983041" w:rsidRDefault="00983041" w:rsidP="002C7EDD">
      <w:pPr>
        <w:spacing w:after="0"/>
        <w:rPr>
          <w:rFonts w:ascii="Verdana" w:hAnsi="Verdana"/>
          <w:b/>
          <w:color w:val="1F497D" w:themeColor="text2"/>
          <w:sz w:val="24"/>
          <w:szCs w:val="24"/>
        </w:rPr>
      </w:pPr>
    </w:p>
    <w:p w:rsidR="00983041" w:rsidRDefault="00983041" w:rsidP="002C7EDD">
      <w:pPr>
        <w:spacing w:after="0"/>
        <w:rPr>
          <w:rFonts w:ascii="Verdana" w:hAnsi="Verdana"/>
          <w:b/>
          <w:color w:val="1F497D" w:themeColor="text2"/>
          <w:sz w:val="24"/>
          <w:szCs w:val="24"/>
        </w:rPr>
      </w:pPr>
    </w:p>
    <w:p w:rsidR="002C7EDD" w:rsidRDefault="002C7EDD" w:rsidP="002C7EDD">
      <w:pPr>
        <w:spacing w:after="0"/>
        <w:rPr>
          <w:lang w:val="ro-RO"/>
        </w:rPr>
      </w:pPr>
      <w:r>
        <w:rPr>
          <w:rFonts w:ascii="Verdana" w:hAnsi="Verdana"/>
          <w:b/>
          <w:color w:val="1F497D" w:themeColor="text2"/>
          <w:sz w:val="24"/>
          <w:szCs w:val="24"/>
        </w:rPr>
        <w:t xml:space="preserve">DIZABILITĂȚI </w:t>
      </w:r>
      <w:r w:rsidRPr="00152EAC">
        <w:rPr>
          <w:rFonts w:ascii="Verdana" w:hAnsi="Verdana"/>
          <w:b/>
          <w:color w:val="1F497D" w:themeColor="text2"/>
          <w:sz w:val="24"/>
          <w:szCs w:val="24"/>
        </w:rPr>
        <w:t>PS</w:t>
      </w:r>
      <w:r>
        <w:rPr>
          <w:rFonts w:ascii="Verdana" w:hAnsi="Verdana"/>
          <w:b/>
          <w:color w:val="1F497D" w:themeColor="text2"/>
          <w:sz w:val="24"/>
          <w:szCs w:val="24"/>
        </w:rPr>
        <w:t>IHO-SOCIALE ȘI/SAU INTELECTUALE</w:t>
      </w:r>
    </w:p>
    <w:p w:rsidR="002C7EDD" w:rsidRPr="00DB7DFF" w:rsidRDefault="002C7EDD" w:rsidP="002C7EDD">
      <w:pPr>
        <w:spacing w:after="0" w:line="300" w:lineRule="auto"/>
        <w:jc w:val="both"/>
        <w:rPr>
          <w:rFonts w:ascii="Verdana" w:hAnsi="Verdana"/>
          <w:sz w:val="24"/>
          <w:szCs w:val="24"/>
        </w:rPr>
      </w:pPr>
      <w:r>
        <w:rPr>
          <w:rFonts w:ascii="Verdana" w:hAnsi="Verdana"/>
          <w:sz w:val="24"/>
          <w:szCs w:val="24"/>
        </w:rPr>
        <w:t>Problemele generale semnalate la nivel republican sunt:</w:t>
      </w:r>
    </w:p>
    <w:p w:rsidR="002C7EDD" w:rsidRPr="00DB7DFF" w:rsidRDefault="002C7EDD" w:rsidP="002E1BC3">
      <w:pPr>
        <w:pStyle w:val="a6"/>
        <w:numPr>
          <w:ilvl w:val="0"/>
          <w:numId w:val="12"/>
        </w:numPr>
        <w:spacing w:after="0" w:line="300" w:lineRule="auto"/>
        <w:jc w:val="both"/>
        <w:rPr>
          <w:rFonts w:ascii="Verdana" w:hAnsi="Verdana"/>
          <w:sz w:val="24"/>
          <w:szCs w:val="24"/>
        </w:rPr>
      </w:pPr>
      <w:r w:rsidRPr="00152EAC">
        <w:rPr>
          <w:rFonts w:ascii="Verdana" w:hAnsi="Verdana"/>
          <w:sz w:val="24"/>
          <w:szCs w:val="24"/>
        </w:rPr>
        <w:t>În societate există foarte multe prejudecăți împotriva persoanelor cu dizabilități, în special cele cu dizabilități psiho-sociale și/sau intelectuale;</w:t>
      </w:r>
    </w:p>
    <w:p w:rsidR="002C7EDD" w:rsidRPr="00CA4F0D" w:rsidRDefault="002C7EDD" w:rsidP="002E1BC3">
      <w:pPr>
        <w:pStyle w:val="a6"/>
        <w:numPr>
          <w:ilvl w:val="0"/>
          <w:numId w:val="12"/>
        </w:numPr>
        <w:spacing w:after="0" w:line="300" w:lineRule="auto"/>
        <w:jc w:val="both"/>
        <w:rPr>
          <w:rFonts w:ascii="Verdana" w:hAnsi="Verdana"/>
          <w:sz w:val="24"/>
          <w:szCs w:val="24"/>
        </w:rPr>
      </w:pPr>
      <w:r w:rsidRPr="00DB7DFF">
        <w:rPr>
          <w:rFonts w:ascii="Verdana" w:hAnsi="Verdana"/>
          <w:sz w:val="24"/>
          <w:szCs w:val="24"/>
        </w:rPr>
        <w:t xml:space="preserve">Legislația în vigoare, în special </w:t>
      </w:r>
      <w:r w:rsidRPr="00DB7DFF">
        <w:rPr>
          <w:rFonts w:ascii="Verdana" w:hAnsi="Verdana"/>
          <w:i/>
          <w:sz w:val="24"/>
          <w:szCs w:val="24"/>
        </w:rPr>
        <w:t>Legea nr. 1402 privind sănătatea mintală</w:t>
      </w:r>
      <w:r w:rsidRPr="00DB7DFF">
        <w:rPr>
          <w:rFonts w:ascii="Verdana" w:hAnsi="Verdana"/>
          <w:sz w:val="24"/>
          <w:szCs w:val="24"/>
        </w:rPr>
        <w:t xml:space="preserve"> nu este în conformitate cu Convenția și permite internarea forțată într-o instituție de psihiatrie și tratamentul psihiatric non-consensual pentru persoanele cu dizabilități, pe motiv de deficiență psihosocială și/sau intelectuală.</w:t>
      </w:r>
    </w:p>
    <w:p w:rsidR="002C7EDD" w:rsidRPr="00CA4F0D" w:rsidRDefault="002C7EDD" w:rsidP="002E1BC3">
      <w:pPr>
        <w:pStyle w:val="a6"/>
        <w:numPr>
          <w:ilvl w:val="0"/>
          <w:numId w:val="12"/>
        </w:numPr>
        <w:spacing w:after="0" w:line="300" w:lineRule="auto"/>
        <w:jc w:val="both"/>
        <w:rPr>
          <w:rFonts w:ascii="Verdana" w:hAnsi="Verdana"/>
          <w:sz w:val="24"/>
          <w:szCs w:val="24"/>
        </w:rPr>
      </w:pPr>
      <w:r w:rsidRPr="00DB7DFF">
        <w:rPr>
          <w:rFonts w:ascii="Verdana" w:hAnsi="Verdana"/>
          <w:sz w:val="24"/>
          <w:szCs w:val="24"/>
        </w:rPr>
        <w:t>Persoanele cu dizabilități psihosociale și/sau intelectuale, acuzate de comiterea unei infracțiuni, nu au dreptul la un proces echitabil, dar, în schimb, sunt supuse unei măsuri de constrîngere cu caracter medical.</w:t>
      </w:r>
    </w:p>
    <w:p w:rsidR="002C7EDD" w:rsidRPr="00DB7DFF" w:rsidRDefault="002C7EDD" w:rsidP="002E1BC3">
      <w:pPr>
        <w:pStyle w:val="a6"/>
        <w:numPr>
          <w:ilvl w:val="0"/>
          <w:numId w:val="12"/>
        </w:numPr>
        <w:spacing w:after="0" w:line="300" w:lineRule="auto"/>
        <w:jc w:val="both"/>
        <w:rPr>
          <w:rFonts w:ascii="Verdana" w:hAnsi="Verdana"/>
          <w:sz w:val="24"/>
          <w:szCs w:val="24"/>
        </w:rPr>
      </w:pPr>
      <w:r w:rsidRPr="00DB7DFF">
        <w:rPr>
          <w:rFonts w:ascii="Verdana" w:hAnsi="Verdana"/>
          <w:sz w:val="24"/>
          <w:szCs w:val="24"/>
        </w:rPr>
        <w:t xml:space="preserve">Comitetul </w:t>
      </w:r>
      <w:r>
        <w:rPr>
          <w:rFonts w:ascii="Verdana" w:hAnsi="Verdana"/>
          <w:sz w:val="24"/>
          <w:szCs w:val="24"/>
        </w:rPr>
        <w:t xml:space="preserve">ONU </w:t>
      </w:r>
      <w:r w:rsidRPr="00DB7DFF">
        <w:rPr>
          <w:rFonts w:ascii="Verdana" w:hAnsi="Verdana"/>
          <w:sz w:val="24"/>
          <w:szCs w:val="24"/>
        </w:rPr>
        <w:t xml:space="preserve">este îngrijorat cu privire la reglementările discriminatorii care specifică „dizabilitate mintală” ca un criteriu pentru sterilizare. El este, de asemenea, preocupat de rapoartele de măsuri contraceptive forțate, inclusiv sterilizarea forțată și avortul forțat, mai </w:t>
      </w:r>
      <w:r w:rsidRPr="00DB7DFF">
        <w:rPr>
          <w:rFonts w:ascii="Verdana" w:hAnsi="Verdana"/>
          <w:sz w:val="24"/>
          <w:szCs w:val="24"/>
        </w:rPr>
        <w:lastRenderedPageBreak/>
        <w:t>ales, a femeilor cu dizabilități psihosociale și/sau intelectuale, în special, a celor care încă sunt în instituțiile rezidențiale.</w:t>
      </w:r>
    </w:p>
    <w:p w:rsidR="002C7EDD" w:rsidRPr="00D82E96" w:rsidRDefault="002C7EDD" w:rsidP="002E1BC3">
      <w:pPr>
        <w:pStyle w:val="a6"/>
        <w:numPr>
          <w:ilvl w:val="0"/>
          <w:numId w:val="12"/>
        </w:numPr>
        <w:spacing w:after="0" w:line="300" w:lineRule="auto"/>
        <w:jc w:val="both"/>
        <w:rPr>
          <w:rFonts w:ascii="Verdana" w:hAnsi="Verdana"/>
          <w:sz w:val="24"/>
          <w:szCs w:val="24"/>
        </w:rPr>
      </w:pPr>
      <w:r>
        <w:rPr>
          <w:rFonts w:ascii="Verdana" w:hAnsi="Verdana"/>
          <w:sz w:val="24"/>
          <w:szCs w:val="24"/>
        </w:rPr>
        <w:t>Aceste prejudecîți se manifestă</w:t>
      </w:r>
      <w:r w:rsidRPr="00DB7DFF">
        <w:rPr>
          <w:rFonts w:ascii="Verdana" w:hAnsi="Verdana"/>
          <w:sz w:val="24"/>
          <w:szCs w:val="24"/>
        </w:rPr>
        <w:t>, în special, împotriva femeilor cu dizabilități psihosociale și/sau intelectuale, în materie de familie și de paternitate/maternitate;</w:t>
      </w:r>
    </w:p>
    <w:p w:rsidR="002C7EDD" w:rsidRPr="00DB7DFF" w:rsidRDefault="002C7EDD" w:rsidP="002E1BC3">
      <w:pPr>
        <w:pStyle w:val="a6"/>
        <w:numPr>
          <w:ilvl w:val="0"/>
          <w:numId w:val="12"/>
        </w:numPr>
        <w:spacing w:after="0" w:line="300" w:lineRule="auto"/>
        <w:jc w:val="both"/>
        <w:rPr>
          <w:rFonts w:ascii="Verdana" w:hAnsi="Verdana"/>
          <w:sz w:val="24"/>
          <w:szCs w:val="24"/>
        </w:rPr>
      </w:pPr>
      <w:r w:rsidRPr="00DB7DFF">
        <w:rPr>
          <w:rFonts w:ascii="Verdana" w:hAnsi="Verdana"/>
          <w:sz w:val="24"/>
          <w:szCs w:val="24"/>
        </w:rPr>
        <w:t xml:space="preserve">Copiii cu dizabilități, cu dizabilități psiho-sociale și/sau intelectuale, rămân în condiții educaționale segregate, inclusiv </w:t>
      </w:r>
      <w:r w:rsidRPr="00DB7DFF">
        <w:rPr>
          <w:rFonts w:ascii="Verdana" w:hAnsi="Verdana"/>
          <w:i/>
          <w:sz w:val="24"/>
          <w:szCs w:val="24"/>
        </w:rPr>
        <w:t>„școli speciale”</w:t>
      </w:r>
      <w:r w:rsidRPr="00DB7DFF">
        <w:rPr>
          <w:rFonts w:ascii="Verdana" w:hAnsi="Verdana"/>
          <w:sz w:val="24"/>
          <w:szCs w:val="24"/>
        </w:rPr>
        <w:t xml:space="preserve">, </w:t>
      </w:r>
      <w:r w:rsidRPr="00DB7DFF">
        <w:rPr>
          <w:rFonts w:ascii="Verdana" w:hAnsi="Verdana"/>
          <w:i/>
          <w:sz w:val="24"/>
          <w:szCs w:val="24"/>
        </w:rPr>
        <w:t>„clase speciale”</w:t>
      </w:r>
      <w:r w:rsidRPr="00DB7DFF">
        <w:rPr>
          <w:rFonts w:ascii="Verdana" w:hAnsi="Verdana"/>
          <w:sz w:val="24"/>
          <w:szCs w:val="24"/>
        </w:rPr>
        <w:t xml:space="preserve"> și </w:t>
      </w:r>
      <w:r w:rsidRPr="00DB7DFF">
        <w:rPr>
          <w:rFonts w:ascii="Verdana" w:hAnsi="Verdana"/>
          <w:i/>
          <w:sz w:val="24"/>
          <w:szCs w:val="24"/>
        </w:rPr>
        <w:t>„educație acasă”</w:t>
      </w:r>
      <w:r w:rsidRPr="00DB7DFF">
        <w:rPr>
          <w:rFonts w:ascii="Verdana" w:hAnsi="Verdana"/>
          <w:sz w:val="24"/>
          <w:szCs w:val="24"/>
        </w:rPr>
        <w:t xml:space="preserve"> și nu primesc sprijinul de care au nevoie pentru a avea acces la educația incluzivă;</w:t>
      </w:r>
    </w:p>
    <w:p w:rsidR="002C7EDD" w:rsidRPr="00DB7DFF" w:rsidRDefault="002C7EDD" w:rsidP="002E1BC3">
      <w:pPr>
        <w:pStyle w:val="a6"/>
        <w:numPr>
          <w:ilvl w:val="0"/>
          <w:numId w:val="12"/>
        </w:numPr>
        <w:spacing w:after="0" w:line="300" w:lineRule="auto"/>
        <w:jc w:val="both"/>
        <w:rPr>
          <w:rFonts w:ascii="Verdana" w:hAnsi="Verdana"/>
          <w:sz w:val="24"/>
          <w:szCs w:val="24"/>
        </w:rPr>
      </w:pPr>
      <w:r w:rsidRPr="00DB7DFF">
        <w:rPr>
          <w:rFonts w:ascii="Verdana" w:hAnsi="Verdana"/>
          <w:sz w:val="24"/>
          <w:szCs w:val="24"/>
        </w:rPr>
        <w:t>Lipsa accesului la asistență juridică gratuită pentru persoanele cu dizabilități, în special, pentru cei care încă mai trăiesc în instituții;</w:t>
      </w:r>
    </w:p>
    <w:p w:rsidR="002C7EDD" w:rsidRPr="00DB7DFF" w:rsidRDefault="002C7EDD" w:rsidP="002E1BC3">
      <w:pPr>
        <w:pStyle w:val="a6"/>
        <w:numPr>
          <w:ilvl w:val="0"/>
          <w:numId w:val="12"/>
        </w:numPr>
        <w:spacing w:after="0" w:line="300" w:lineRule="auto"/>
        <w:jc w:val="both"/>
        <w:rPr>
          <w:rFonts w:ascii="Verdana" w:hAnsi="Verdana"/>
          <w:sz w:val="24"/>
          <w:szCs w:val="24"/>
        </w:rPr>
      </w:pPr>
      <w:r w:rsidRPr="00DB7DFF">
        <w:rPr>
          <w:rFonts w:ascii="Verdana" w:hAnsi="Verdana"/>
          <w:sz w:val="24"/>
          <w:szCs w:val="24"/>
        </w:rPr>
        <w:t>Furnizarea de tehnologii și formate accesibile de informare și comunicare, inclusiv Easy Read, este extrem de limitată, în special, pentru persoanele cu deficiențe de vedere și cele cu dizabilități intelectuale.</w:t>
      </w:r>
    </w:p>
    <w:p w:rsidR="002C7EDD" w:rsidRPr="00DB7DFF" w:rsidRDefault="002C7EDD" w:rsidP="002E1BC3">
      <w:pPr>
        <w:pStyle w:val="a6"/>
        <w:numPr>
          <w:ilvl w:val="0"/>
          <w:numId w:val="12"/>
        </w:numPr>
        <w:spacing w:after="0" w:line="300" w:lineRule="auto"/>
        <w:jc w:val="both"/>
        <w:rPr>
          <w:rFonts w:ascii="Verdana" w:hAnsi="Verdana"/>
          <w:sz w:val="24"/>
          <w:szCs w:val="24"/>
        </w:rPr>
      </w:pPr>
      <w:r w:rsidRPr="00DB7DFF">
        <w:rPr>
          <w:rFonts w:ascii="Verdana" w:hAnsi="Verdana"/>
          <w:sz w:val="24"/>
          <w:szCs w:val="24"/>
        </w:rPr>
        <w:t>În societate există reticență față de eforturile de a dezvolta servicii eficiente bazate pe comunitate pentru a avansa dezinstituționalizarea persoanelor cu</w:t>
      </w:r>
      <w:r>
        <w:rPr>
          <w:rFonts w:ascii="Verdana" w:hAnsi="Verdana"/>
          <w:sz w:val="24"/>
          <w:szCs w:val="24"/>
        </w:rPr>
        <w:t xml:space="preserve"> </w:t>
      </w:r>
      <w:r w:rsidRPr="00DB7DFF">
        <w:rPr>
          <w:rFonts w:ascii="Verdana" w:hAnsi="Verdana"/>
          <w:sz w:val="24"/>
          <w:szCs w:val="24"/>
        </w:rPr>
        <w:t>dizabilități, în special, a celor cu dizabilități psiho-sociale și/sau intelectuale</w:t>
      </w:r>
      <w:r>
        <w:rPr>
          <w:rFonts w:ascii="Verdana" w:hAnsi="Verdana"/>
          <w:sz w:val="24"/>
          <w:szCs w:val="24"/>
        </w:rPr>
        <w:t>.</w:t>
      </w:r>
    </w:p>
    <w:p w:rsidR="002C7EDD" w:rsidRPr="00DB7DFF" w:rsidRDefault="002C7EDD" w:rsidP="002E1BC3">
      <w:pPr>
        <w:pStyle w:val="a6"/>
        <w:numPr>
          <w:ilvl w:val="0"/>
          <w:numId w:val="12"/>
        </w:numPr>
        <w:spacing w:after="0" w:line="300" w:lineRule="auto"/>
        <w:jc w:val="both"/>
        <w:rPr>
          <w:rFonts w:ascii="Verdana" w:hAnsi="Verdana"/>
          <w:sz w:val="24"/>
          <w:szCs w:val="24"/>
        </w:rPr>
      </w:pPr>
      <w:r>
        <w:rPr>
          <w:rFonts w:ascii="Verdana" w:hAnsi="Verdana"/>
          <w:sz w:val="24"/>
          <w:szCs w:val="24"/>
        </w:rPr>
        <w:t xml:space="preserve">Capacități insuficiente ale </w:t>
      </w:r>
      <w:r w:rsidRPr="00DB7DFF">
        <w:rPr>
          <w:rFonts w:ascii="Verdana" w:hAnsi="Verdana"/>
          <w:sz w:val="24"/>
          <w:szCs w:val="24"/>
        </w:rPr>
        <w:t>persoanelor cu dizabilități intelectuale și a familiilor acestora în a se manifesta și autodeterminare, a obține o vizibilitate și incluziune multidimensională în comunitate.</w:t>
      </w:r>
    </w:p>
    <w:p w:rsidR="002C7EDD" w:rsidRPr="00DB7DFF" w:rsidRDefault="002C7EDD" w:rsidP="002E1BC3">
      <w:pPr>
        <w:pStyle w:val="a6"/>
        <w:numPr>
          <w:ilvl w:val="0"/>
          <w:numId w:val="12"/>
        </w:numPr>
        <w:spacing w:after="0" w:line="300" w:lineRule="auto"/>
        <w:jc w:val="both"/>
        <w:rPr>
          <w:rFonts w:ascii="Verdana" w:hAnsi="Verdana"/>
          <w:sz w:val="24"/>
          <w:szCs w:val="24"/>
        </w:rPr>
      </w:pPr>
      <w:r w:rsidRPr="00DB7DFF">
        <w:rPr>
          <w:rFonts w:ascii="Verdana" w:hAnsi="Verdana"/>
          <w:sz w:val="24"/>
          <w:szCs w:val="24"/>
        </w:rPr>
        <w:t>Resurse limitate (umane și financiare) și spați</w:t>
      </w:r>
      <w:r>
        <w:rPr>
          <w:rFonts w:ascii="Verdana" w:hAnsi="Verdana"/>
          <w:sz w:val="24"/>
          <w:szCs w:val="24"/>
        </w:rPr>
        <w:t>i</w:t>
      </w:r>
      <w:r w:rsidRPr="00DB7DFF">
        <w:rPr>
          <w:rFonts w:ascii="Verdana" w:hAnsi="Verdana"/>
          <w:sz w:val="24"/>
          <w:szCs w:val="24"/>
        </w:rPr>
        <w:t xml:space="preserve"> de lucru</w:t>
      </w:r>
      <w:r>
        <w:rPr>
          <w:rFonts w:ascii="Verdana" w:hAnsi="Verdana"/>
          <w:sz w:val="24"/>
          <w:szCs w:val="24"/>
        </w:rPr>
        <w:t xml:space="preserve"> inadecvate.</w:t>
      </w:r>
    </w:p>
    <w:p w:rsidR="002C7EDD" w:rsidRDefault="002C7EDD" w:rsidP="002E1BC3">
      <w:pPr>
        <w:pStyle w:val="a6"/>
        <w:numPr>
          <w:ilvl w:val="0"/>
          <w:numId w:val="12"/>
        </w:numPr>
        <w:spacing w:after="0" w:line="300" w:lineRule="auto"/>
        <w:jc w:val="both"/>
        <w:rPr>
          <w:rFonts w:ascii="Verdana" w:hAnsi="Verdana"/>
          <w:sz w:val="24"/>
          <w:szCs w:val="24"/>
        </w:rPr>
      </w:pPr>
      <w:r w:rsidRPr="00DB7DFF">
        <w:rPr>
          <w:rFonts w:ascii="Verdana" w:hAnsi="Verdana"/>
          <w:sz w:val="24"/>
          <w:szCs w:val="24"/>
        </w:rPr>
        <w:t>În acest domeniu participă un num</w:t>
      </w:r>
      <w:r>
        <w:rPr>
          <w:rFonts w:ascii="Verdana" w:hAnsi="Verdana"/>
          <w:sz w:val="24"/>
          <w:szCs w:val="24"/>
        </w:rPr>
        <w:t>ăr</w:t>
      </w:r>
      <w:r w:rsidRPr="00DB7DFF">
        <w:rPr>
          <w:rFonts w:ascii="Verdana" w:hAnsi="Verdana"/>
          <w:sz w:val="24"/>
          <w:szCs w:val="24"/>
        </w:rPr>
        <w:t xml:space="preserve"> mic de voluntari</w:t>
      </w:r>
      <w:r>
        <w:rPr>
          <w:rFonts w:ascii="Verdana" w:hAnsi="Verdana"/>
          <w:sz w:val="24"/>
          <w:szCs w:val="24"/>
        </w:rPr>
        <w:t>.</w:t>
      </w:r>
    </w:p>
    <w:p w:rsidR="002C7EDD" w:rsidRPr="00DB7DFF" w:rsidRDefault="002C7EDD" w:rsidP="002E1BC3">
      <w:pPr>
        <w:pStyle w:val="a6"/>
        <w:numPr>
          <w:ilvl w:val="0"/>
          <w:numId w:val="12"/>
        </w:numPr>
        <w:spacing w:after="0" w:line="300" w:lineRule="auto"/>
        <w:jc w:val="both"/>
        <w:rPr>
          <w:rFonts w:ascii="Verdana" w:hAnsi="Verdana"/>
          <w:sz w:val="24"/>
          <w:szCs w:val="24"/>
        </w:rPr>
      </w:pPr>
      <w:r>
        <w:rPr>
          <w:rFonts w:ascii="Verdana" w:hAnsi="Verdana"/>
          <w:sz w:val="24"/>
          <w:szCs w:val="24"/>
        </w:rPr>
        <w:t xml:space="preserve">Raportul dintre angajați IPN și beneficiari este de 1:2,4 (2-3 persoane). </w:t>
      </w:r>
    </w:p>
    <w:p w:rsidR="002C7EDD" w:rsidRDefault="002C7EDD" w:rsidP="002C7EDD">
      <w:pPr>
        <w:spacing w:after="0" w:line="300" w:lineRule="auto"/>
        <w:jc w:val="both"/>
        <w:rPr>
          <w:rFonts w:ascii="Verdana" w:hAnsi="Verdana"/>
          <w:sz w:val="24"/>
          <w:szCs w:val="24"/>
        </w:rPr>
      </w:pPr>
    </w:p>
    <w:p w:rsidR="002C7EDD" w:rsidRPr="00C045AC" w:rsidRDefault="002C7EDD" w:rsidP="008179B4">
      <w:pPr>
        <w:spacing w:after="0" w:line="300" w:lineRule="auto"/>
        <w:jc w:val="both"/>
        <w:rPr>
          <w:rFonts w:ascii="Verdana" w:hAnsi="Verdana"/>
          <w:sz w:val="24"/>
          <w:szCs w:val="24"/>
        </w:rPr>
      </w:pPr>
      <w:r>
        <w:rPr>
          <w:rFonts w:ascii="Verdana" w:hAnsi="Verdana"/>
          <w:sz w:val="24"/>
          <w:szCs w:val="24"/>
        </w:rPr>
        <w:t xml:space="preserve">În </w:t>
      </w:r>
      <w:r w:rsidRPr="003E67E4">
        <w:rPr>
          <w:rFonts w:ascii="Verdana" w:hAnsi="Verdana"/>
          <w:sz w:val="24"/>
          <w:szCs w:val="24"/>
        </w:rPr>
        <w:t>Internatul psiho-neurologic pentru persoane adulte cu dizabilități mintale din municipiul Bălţi</w:t>
      </w:r>
      <w:r>
        <w:rPr>
          <w:rFonts w:ascii="Verdana" w:hAnsi="Verdana"/>
          <w:sz w:val="24"/>
          <w:szCs w:val="24"/>
        </w:rPr>
        <w:t xml:space="preserve"> erau internate 522 persoane (2016). Capacitatea instituției este de 550 locuri. 72 % au capacitate de exercițiu, 28% sunt declarați incapabili. Repartizare pe sexe este de 50 la 50%. Perioada de aflare în IPN mai mult de 10 ani – 54%. În 2% din cazuri în dosar lipsesc actele de identitate. Peste 50% din persoanele plasate nu sunt vizitați deloc de către rude. În perioada 2010-2015 au fost înregistrate 167 de intrări și 199 ieșiri. Au fost dezinstuționalizate 22 de persoane cu suportul ONG „SOMATO”.</w:t>
      </w:r>
    </w:p>
    <w:p w:rsidR="002C7EDD" w:rsidRDefault="002C7EDD" w:rsidP="002C7EDD">
      <w:pPr>
        <w:spacing w:after="0" w:line="360" w:lineRule="auto"/>
        <w:rPr>
          <w:rFonts w:ascii="Arial" w:hAnsi="Arial" w:cs="Arial"/>
          <w:color w:val="222222"/>
          <w:sz w:val="21"/>
          <w:szCs w:val="21"/>
          <w:shd w:val="clear" w:color="auto" w:fill="FFFFFF"/>
        </w:rPr>
      </w:pPr>
    </w:p>
    <w:p w:rsidR="00E334CD" w:rsidRPr="005B0125" w:rsidRDefault="00E334CD" w:rsidP="002E1BC3">
      <w:pPr>
        <w:pStyle w:val="a6"/>
        <w:numPr>
          <w:ilvl w:val="0"/>
          <w:numId w:val="34"/>
        </w:numPr>
        <w:spacing w:after="0" w:line="336" w:lineRule="auto"/>
        <w:ind w:left="567" w:hanging="567"/>
        <w:rPr>
          <w:rFonts w:ascii="Verdana" w:hAnsi="Verdana"/>
          <w:b/>
          <w:color w:val="1F497D" w:themeColor="text2"/>
          <w:sz w:val="24"/>
          <w:szCs w:val="24"/>
        </w:rPr>
      </w:pPr>
      <w:r w:rsidRPr="005B0125">
        <w:rPr>
          <w:rFonts w:ascii="Verdana" w:hAnsi="Verdana"/>
          <w:b/>
          <w:color w:val="1F497D" w:themeColor="text2"/>
          <w:sz w:val="24"/>
          <w:szCs w:val="24"/>
        </w:rPr>
        <w:lastRenderedPageBreak/>
        <w:t>ANALIZA SWOT A SERVIILOR SOCIALE DIN MUNICIPIUL BĂLȚI</w:t>
      </w:r>
    </w:p>
    <w:p w:rsidR="007536ED" w:rsidRPr="007536ED" w:rsidRDefault="007536ED" w:rsidP="007536ED">
      <w:pPr>
        <w:spacing w:after="0" w:line="240" w:lineRule="auto"/>
        <w:jc w:val="both"/>
        <w:rPr>
          <w:rFonts w:ascii="Verdana" w:hAnsi="Verdana" w:cs="Times New Roman"/>
          <w:sz w:val="24"/>
          <w:szCs w:val="24"/>
          <w:lang w:val="it-IT"/>
        </w:rPr>
      </w:pPr>
      <w:r w:rsidRPr="007536ED">
        <w:rPr>
          <w:rFonts w:ascii="Verdana" w:hAnsi="Verdana" w:cs="Times New Roman"/>
          <w:sz w:val="24"/>
          <w:szCs w:val="24"/>
          <w:lang w:val="it-IT"/>
        </w:rPr>
        <w:t>Analiza SWOT reflectă caracteristicile comunităţii (Puncte Forte şi Puncte Slabe) şi (Oportunităţi şi Riscuri) care avantajează sau stagnează procesul de incluziune socială a persoanelor vulnerabile din municipiul Bălți.</w:t>
      </w:r>
    </w:p>
    <w:p w:rsidR="007536ED" w:rsidRPr="007536ED" w:rsidRDefault="007536ED" w:rsidP="007536ED">
      <w:pPr>
        <w:spacing w:after="0" w:line="240" w:lineRule="auto"/>
        <w:jc w:val="both"/>
        <w:rPr>
          <w:rFonts w:ascii="Verdana" w:hAnsi="Verdana" w:cs="Times New Roman"/>
          <w:sz w:val="24"/>
          <w:szCs w:val="24"/>
          <w:lang w:val="it-IT"/>
        </w:rPr>
      </w:pPr>
    </w:p>
    <w:p w:rsidR="007536ED" w:rsidRPr="007536ED" w:rsidRDefault="007536ED" w:rsidP="007536ED">
      <w:pPr>
        <w:spacing w:after="0" w:line="336" w:lineRule="auto"/>
        <w:rPr>
          <w:rFonts w:ascii="Verdana" w:hAnsi="Verdana" w:cs="Times New Roman"/>
          <w:b/>
          <w:color w:val="1F497D" w:themeColor="text2"/>
          <w:sz w:val="24"/>
          <w:szCs w:val="24"/>
        </w:rPr>
      </w:pPr>
      <w:r w:rsidRPr="007536ED">
        <w:rPr>
          <w:rFonts w:ascii="Verdana" w:hAnsi="Verdana" w:cs="Times New Roman"/>
          <w:b/>
          <w:color w:val="1F497D" w:themeColor="text2"/>
          <w:sz w:val="24"/>
          <w:szCs w:val="24"/>
        </w:rPr>
        <w:t xml:space="preserve">Puncte Forte </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Diversitatea largă de servicii (APL și ONG,</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Specialiști în domeniul prestării serviciilor sociale,</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Parteneriate între APL și ONG,</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Preocupare de calitate în creștere,</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Colaborare între serviciile sociale prestate de stat,</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Accesibilitate către servicii (oraș, transport public), amplasare,</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Activități de dezvoltare a competențelor profesionale,</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Parteneriate cu organizații de caritate, religioase, agenți economici,</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Durabilitatea în prestarea serviciilor,</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Parteneriat cu USARB (Facultatea de Drept și Asistență Socială etc.),</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Servicii gratuite,</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Schimb de experiență (vizite de studiu),</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Existenţă agenţilor economici – potenţiali sponsori de prestare a serviciilor sociale.</w:t>
      </w:r>
    </w:p>
    <w:p w:rsidR="007536ED" w:rsidRPr="007536ED" w:rsidRDefault="007536ED" w:rsidP="007536ED">
      <w:pPr>
        <w:spacing w:after="0" w:line="336" w:lineRule="auto"/>
        <w:jc w:val="both"/>
        <w:rPr>
          <w:rFonts w:ascii="Verdana" w:hAnsi="Verdana" w:cs="Times New Roman"/>
          <w:sz w:val="24"/>
          <w:szCs w:val="24"/>
          <w:lang w:val="ro-RO"/>
        </w:rPr>
      </w:pPr>
    </w:p>
    <w:p w:rsidR="007536ED" w:rsidRPr="007536ED" w:rsidRDefault="007536ED" w:rsidP="007536ED">
      <w:pPr>
        <w:spacing w:after="0" w:line="336" w:lineRule="auto"/>
        <w:rPr>
          <w:rFonts w:ascii="Verdana" w:hAnsi="Verdana" w:cs="Times New Roman"/>
          <w:b/>
          <w:color w:val="1F497D" w:themeColor="text2"/>
          <w:sz w:val="24"/>
          <w:szCs w:val="24"/>
        </w:rPr>
      </w:pPr>
      <w:r w:rsidRPr="007536ED">
        <w:rPr>
          <w:rFonts w:ascii="Verdana" w:hAnsi="Verdana" w:cs="Times New Roman"/>
          <w:b/>
          <w:color w:val="1F497D" w:themeColor="text2"/>
          <w:sz w:val="24"/>
          <w:szCs w:val="24"/>
        </w:rPr>
        <w:t>Puncte slabe</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Informarea comunității limitată / insuficentă despre serviciile existente,</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Opinie incorectă a populației,</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Număr mic de unități de personal pentru acoperirea necesităților,</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Indiferența actorilor comunității,</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Implicarea slabă a voluntarilor (nevalorificarea potențialului voluntariatului),</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Nu se păstrează continuitatea proiectelor ONG,</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Lipsa locurilor vacante pentru persoanele cu dizabilități,</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Nu este asigurată incluziunea socială în câmpul muncii,</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Posibilități reduse de motivare financiară a personalului,</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Suprasolicitarea personalului,</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lastRenderedPageBreak/>
        <w:t>Fluctuația mare a cadrelor în instituțiile de profil,</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Colaborarea intersectorială,</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Condiții de muncă necorespunzătoare (mobilier inadecvat, număr mare de personal în birou, lipsă de confidențialitate),</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Mentalitate învechită și atitudine discriminatorie față de drepturile şi statutul social al persoanelor vulnerabile, în mod special al celor cu dizabilităţi,</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Lipsa unui sistem informațional unic (Baza de date a beneficiarilor),</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Lipsa unei baze de date a experților în domeniul serviciilor sociale,</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Dezvoltarea „parazitismului social”,</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Numărul de beneficiari care ies din sistem este foarte mic,</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Lipsa cursurilor profesionale,</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Acces redus la informația structurilor care pot influența determinarea nivelului de vulnerabilitate,</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Accesul limitat al persoanelor cu dizabilităţi în instituţii şi locuri publice,</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Echipamente și dotări reduse.</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Legislaţie imperfectă în sistemul de ajutor social şi imposibilitatea verificării veridicităţii informaţiei declarate de beneficiari.</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Modul nesănătos de viaţă al cetăţenilor care poate cauza vulnerabilitate, accidentarea și dizabilitatea;</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Sectorul privat se implică insuficient în acordărea serviciilor sociale.</w:t>
      </w:r>
    </w:p>
    <w:p w:rsidR="007536ED" w:rsidRPr="007536ED" w:rsidRDefault="007536ED" w:rsidP="007536ED">
      <w:pPr>
        <w:spacing w:after="0" w:line="336" w:lineRule="auto"/>
        <w:rPr>
          <w:rFonts w:ascii="Verdana" w:hAnsi="Verdana" w:cs="Times New Roman"/>
          <w:sz w:val="24"/>
          <w:szCs w:val="24"/>
          <w:lang w:val="ro-RO"/>
        </w:rPr>
      </w:pPr>
    </w:p>
    <w:p w:rsidR="007536ED" w:rsidRPr="007536ED" w:rsidRDefault="007536ED" w:rsidP="007536ED">
      <w:pPr>
        <w:spacing w:after="0" w:line="336" w:lineRule="auto"/>
        <w:rPr>
          <w:rFonts w:ascii="Verdana" w:hAnsi="Verdana" w:cs="Times New Roman"/>
          <w:b/>
          <w:color w:val="1F497D" w:themeColor="text2"/>
          <w:sz w:val="24"/>
          <w:szCs w:val="24"/>
        </w:rPr>
      </w:pPr>
      <w:r w:rsidRPr="007536ED">
        <w:rPr>
          <w:rFonts w:ascii="Verdana" w:hAnsi="Verdana" w:cs="Times New Roman"/>
          <w:b/>
          <w:color w:val="1F497D" w:themeColor="text2"/>
          <w:sz w:val="24"/>
          <w:szCs w:val="24"/>
        </w:rPr>
        <w:t xml:space="preserve">Oportunități </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Instruirea inițială și continuă/Formarea specialiștilor (asistenți sociali, psihologi, medici, pedagogi, polițiști).</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Dezvoltarea performanțelor profesionale.</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Motivarea personalului (salariu, creșterea în carieră).</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Identificarea surselor financiare.</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Mărirea statelor de personal.</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Formarea echipelor mobile promte și operative pe diverse categorii de vârstă (0-4 ani; 5-11 ani; 12-18 ani).</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Schimb de experiență, vizite de studiu, inclusiv peste hotare.</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lastRenderedPageBreak/>
        <w:t>Responsabilizarea beneficiarilor.</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Linia fierbinte.</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Baza de date intersectoriale (lipsă acum).</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Ghișeu on-line al serviciilor.</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Transparența serviciilor sociale.</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Stabilirea limetelor în prestarea servicilor sociale beneficiarilor.</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 xml:space="preserve">Determinarea gradului de dificultate a familiei / benefiarului. </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Specializarea pe anumite tipuri de beneficiari.</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Servicii contra plată (parțial).</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Aplicarea și funcționarea principiului „banii urmează  beneficiarul”.</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Dezvoltarea antreprenoriatului social și crearea locurilor de muncă protejate.</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Schimb de experienţa în domeniu cu instituţii, organizaţii din alte state (Cehia, Norvegia, …),</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Schimbarea sistemului de finanțare a serviciilor specializate – parțial de la bugetul local + transferuri de la bugetul statului.</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Lipsa unor specialiști în monitorizarea și evaluarea serviciilor.</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Dezvoltarea strategiei de dezvoltare a serviciilor sociale a municipiului Bălți.</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Creşterea şi diversificarea serviciilor sociale prestate de ONG.</w:t>
      </w:r>
    </w:p>
    <w:p w:rsidR="007536ED" w:rsidRDefault="007536ED" w:rsidP="007536ED">
      <w:pPr>
        <w:spacing w:after="0" w:line="336" w:lineRule="auto"/>
        <w:rPr>
          <w:rFonts w:ascii="Verdana" w:hAnsi="Verdana" w:cs="Times New Roman"/>
          <w:b/>
          <w:color w:val="1F497D" w:themeColor="text2"/>
          <w:sz w:val="24"/>
          <w:szCs w:val="24"/>
        </w:rPr>
      </w:pPr>
    </w:p>
    <w:p w:rsidR="007536ED" w:rsidRPr="007536ED" w:rsidRDefault="007536ED" w:rsidP="007536ED">
      <w:pPr>
        <w:spacing w:after="0" w:line="336" w:lineRule="auto"/>
        <w:rPr>
          <w:rFonts w:ascii="Verdana" w:hAnsi="Verdana" w:cs="Times New Roman"/>
          <w:b/>
          <w:color w:val="1F497D" w:themeColor="text2"/>
          <w:sz w:val="24"/>
          <w:szCs w:val="24"/>
        </w:rPr>
      </w:pPr>
      <w:r w:rsidRPr="007536ED">
        <w:rPr>
          <w:rFonts w:ascii="Verdana" w:hAnsi="Verdana" w:cs="Times New Roman"/>
          <w:b/>
          <w:color w:val="1F497D" w:themeColor="text2"/>
          <w:sz w:val="24"/>
          <w:szCs w:val="24"/>
        </w:rPr>
        <w:t>Riscuri</w:t>
      </w:r>
    </w:p>
    <w:p w:rsidR="007536ED" w:rsidRPr="007536ED" w:rsidRDefault="007536ED" w:rsidP="007536ED">
      <w:pPr>
        <w:pStyle w:val="a6"/>
        <w:numPr>
          <w:ilvl w:val="0"/>
          <w:numId w:val="6"/>
        </w:numPr>
        <w:spacing w:after="0" w:line="336" w:lineRule="auto"/>
        <w:rPr>
          <w:rFonts w:ascii="Verdana" w:hAnsi="Verdana" w:cs="Times New Roman"/>
          <w:sz w:val="24"/>
          <w:szCs w:val="24"/>
          <w:lang w:val="ro-RO"/>
        </w:rPr>
      </w:pPr>
      <w:r w:rsidRPr="007536ED">
        <w:rPr>
          <w:rFonts w:ascii="Verdana" w:hAnsi="Verdana" w:cs="Times New Roman"/>
          <w:sz w:val="24"/>
          <w:szCs w:val="24"/>
          <w:lang w:val="ro-RO"/>
        </w:rPr>
        <w:t>Dublarea serviciilor prestate de către stat și ONG-uri pentru același beneficiar.</w:t>
      </w:r>
    </w:p>
    <w:p w:rsidR="007536ED" w:rsidRPr="007536ED" w:rsidRDefault="007536ED" w:rsidP="007536ED">
      <w:pPr>
        <w:pStyle w:val="a6"/>
        <w:numPr>
          <w:ilvl w:val="0"/>
          <w:numId w:val="6"/>
        </w:numPr>
        <w:spacing w:after="0" w:line="336" w:lineRule="auto"/>
        <w:rPr>
          <w:rFonts w:ascii="Verdana" w:hAnsi="Verdana" w:cs="Times New Roman"/>
          <w:sz w:val="24"/>
          <w:szCs w:val="24"/>
          <w:lang w:val="ro-RO"/>
        </w:rPr>
      </w:pPr>
      <w:r w:rsidRPr="007536ED">
        <w:rPr>
          <w:rFonts w:ascii="Verdana" w:hAnsi="Verdana" w:cs="Times New Roman"/>
          <w:sz w:val="24"/>
          <w:szCs w:val="24"/>
          <w:lang w:val="ro-RO"/>
        </w:rPr>
        <w:t>Lipsa bazei de date unice a beneficiarilor.</w:t>
      </w:r>
    </w:p>
    <w:p w:rsidR="007536ED" w:rsidRPr="007536ED" w:rsidRDefault="007536ED" w:rsidP="007536ED">
      <w:pPr>
        <w:pStyle w:val="a6"/>
        <w:numPr>
          <w:ilvl w:val="0"/>
          <w:numId w:val="6"/>
        </w:numPr>
        <w:spacing w:after="0" w:line="336" w:lineRule="auto"/>
        <w:rPr>
          <w:rFonts w:ascii="Verdana" w:hAnsi="Verdana" w:cs="Times New Roman"/>
          <w:sz w:val="24"/>
          <w:szCs w:val="24"/>
          <w:lang w:val="ro-RO"/>
        </w:rPr>
      </w:pPr>
      <w:r w:rsidRPr="007536ED">
        <w:rPr>
          <w:rFonts w:ascii="Verdana" w:hAnsi="Verdana" w:cs="Times New Roman"/>
          <w:sz w:val="24"/>
          <w:szCs w:val="24"/>
          <w:lang w:val="ro-RO"/>
        </w:rPr>
        <w:t>Nu există o interoperabilitate dintre bazele de date existente.</w:t>
      </w:r>
    </w:p>
    <w:p w:rsidR="007536ED" w:rsidRPr="007536ED" w:rsidRDefault="007536ED" w:rsidP="007536ED">
      <w:pPr>
        <w:pStyle w:val="a6"/>
        <w:numPr>
          <w:ilvl w:val="0"/>
          <w:numId w:val="6"/>
        </w:numPr>
        <w:spacing w:after="0" w:line="336" w:lineRule="auto"/>
        <w:rPr>
          <w:rFonts w:ascii="Verdana" w:hAnsi="Verdana" w:cs="Times New Roman"/>
          <w:sz w:val="24"/>
          <w:szCs w:val="24"/>
          <w:lang w:val="ro-RO"/>
        </w:rPr>
      </w:pPr>
      <w:r w:rsidRPr="007536ED">
        <w:rPr>
          <w:rFonts w:ascii="Verdana" w:hAnsi="Verdana" w:cs="Times New Roman"/>
          <w:sz w:val="24"/>
          <w:szCs w:val="24"/>
          <w:lang w:val="ro-RO"/>
        </w:rPr>
        <w:t>Managementul defectuos al documentelor (pe hârtie, dublare etc.).</w:t>
      </w:r>
    </w:p>
    <w:p w:rsidR="007536ED" w:rsidRPr="007536ED" w:rsidRDefault="007536ED" w:rsidP="007536ED">
      <w:pPr>
        <w:pStyle w:val="a6"/>
        <w:numPr>
          <w:ilvl w:val="0"/>
          <w:numId w:val="6"/>
        </w:numPr>
        <w:spacing w:after="0" w:line="336" w:lineRule="auto"/>
        <w:rPr>
          <w:rFonts w:ascii="Verdana" w:hAnsi="Verdana" w:cs="Times New Roman"/>
          <w:sz w:val="24"/>
          <w:szCs w:val="24"/>
          <w:lang w:val="ro-RO"/>
        </w:rPr>
      </w:pPr>
      <w:r w:rsidRPr="007536ED">
        <w:rPr>
          <w:rFonts w:ascii="Verdana" w:hAnsi="Verdana" w:cs="Times New Roman"/>
          <w:sz w:val="24"/>
          <w:szCs w:val="24"/>
          <w:lang w:val="ro-RO"/>
        </w:rPr>
        <w:t>Insuficiența serviciilor pentru persoanele imobilizate.</w:t>
      </w:r>
    </w:p>
    <w:p w:rsidR="007536ED" w:rsidRPr="007536ED" w:rsidRDefault="007536ED" w:rsidP="007536ED">
      <w:pPr>
        <w:pStyle w:val="a6"/>
        <w:numPr>
          <w:ilvl w:val="0"/>
          <w:numId w:val="6"/>
        </w:numPr>
        <w:spacing w:after="0" w:line="336" w:lineRule="auto"/>
        <w:rPr>
          <w:rFonts w:ascii="Verdana" w:hAnsi="Verdana" w:cs="Times New Roman"/>
          <w:sz w:val="24"/>
          <w:szCs w:val="24"/>
          <w:lang w:val="ro-RO"/>
        </w:rPr>
      </w:pPr>
      <w:r w:rsidRPr="007536ED">
        <w:rPr>
          <w:rFonts w:ascii="Verdana" w:hAnsi="Verdana" w:cs="Times New Roman"/>
          <w:sz w:val="24"/>
          <w:szCs w:val="24"/>
          <w:lang w:val="ro-RO"/>
        </w:rPr>
        <w:t>servicilor de plasament pentru persoane în etate.</w:t>
      </w:r>
    </w:p>
    <w:p w:rsidR="007536ED" w:rsidRPr="007536ED" w:rsidRDefault="007536ED" w:rsidP="007536ED">
      <w:pPr>
        <w:pStyle w:val="a6"/>
        <w:numPr>
          <w:ilvl w:val="0"/>
          <w:numId w:val="6"/>
        </w:numPr>
        <w:spacing w:after="0" w:line="336" w:lineRule="auto"/>
        <w:rPr>
          <w:rFonts w:ascii="Verdana" w:hAnsi="Verdana" w:cs="Times New Roman"/>
          <w:sz w:val="24"/>
          <w:szCs w:val="24"/>
          <w:lang w:val="ro-RO"/>
        </w:rPr>
      </w:pPr>
      <w:r w:rsidRPr="007536ED">
        <w:rPr>
          <w:rFonts w:ascii="Verdana" w:hAnsi="Verdana" w:cs="Times New Roman"/>
          <w:sz w:val="24"/>
          <w:szCs w:val="24"/>
          <w:lang w:val="ro-RO"/>
        </w:rPr>
        <w:t>Insuficiența serviciilor pentru copii cu dizabilități severe, care se compesează cu serviciile existente, dar care nu asigură durabilitatea și nu satisfac nevoile beneficiarilor.</w:t>
      </w:r>
    </w:p>
    <w:p w:rsidR="007536ED" w:rsidRPr="007536ED" w:rsidRDefault="007536ED" w:rsidP="007536ED">
      <w:pPr>
        <w:pStyle w:val="a6"/>
        <w:numPr>
          <w:ilvl w:val="0"/>
          <w:numId w:val="6"/>
        </w:numPr>
        <w:spacing w:after="0" w:line="336" w:lineRule="auto"/>
        <w:rPr>
          <w:rFonts w:ascii="Verdana" w:hAnsi="Verdana" w:cs="Times New Roman"/>
          <w:sz w:val="24"/>
          <w:szCs w:val="24"/>
          <w:lang w:val="ro-RO"/>
        </w:rPr>
      </w:pPr>
      <w:r w:rsidRPr="007536ED">
        <w:rPr>
          <w:rFonts w:ascii="Verdana" w:hAnsi="Verdana" w:cs="Times New Roman"/>
          <w:sz w:val="24"/>
          <w:szCs w:val="24"/>
          <w:lang w:val="ro-RO"/>
        </w:rPr>
        <w:lastRenderedPageBreak/>
        <w:t xml:space="preserve">Accesibilizarea comunității prin prisma </w:t>
      </w:r>
      <w:r w:rsidRPr="007536ED">
        <w:rPr>
          <w:rFonts w:ascii="Verdana" w:hAnsi="Verdana" w:cs="Times New Roman"/>
          <w:i/>
          <w:sz w:val="24"/>
          <w:szCs w:val="24"/>
          <w:lang w:val="ro-RO"/>
        </w:rPr>
        <w:t>„designului universal”</w:t>
      </w:r>
      <w:r w:rsidRPr="007536ED">
        <w:rPr>
          <w:rFonts w:ascii="Verdana" w:hAnsi="Verdana" w:cs="Times New Roman"/>
          <w:sz w:val="24"/>
          <w:szCs w:val="24"/>
          <w:lang w:val="ro-RO"/>
        </w:rPr>
        <w:t>.</w:t>
      </w:r>
    </w:p>
    <w:p w:rsidR="007536ED" w:rsidRPr="007536ED" w:rsidRDefault="007536ED" w:rsidP="007536ED">
      <w:pPr>
        <w:pStyle w:val="a6"/>
        <w:numPr>
          <w:ilvl w:val="0"/>
          <w:numId w:val="6"/>
        </w:numPr>
        <w:spacing w:after="0" w:line="336" w:lineRule="auto"/>
        <w:rPr>
          <w:rFonts w:ascii="Verdana" w:hAnsi="Verdana" w:cs="Times New Roman"/>
          <w:sz w:val="24"/>
          <w:szCs w:val="24"/>
          <w:lang w:val="ro-RO"/>
        </w:rPr>
      </w:pPr>
      <w:r w:rsidRPr="007536ED">
        <w:rPr>
          <w:rFonts w:ascii="Verdana" w:hAnsi="Verdana" w:cs="Times New Roman"/>
          <w:sz w:val="24"/>
          <w:szCs w:val="24"/>
          <w:lang w:val="ro-RO"/>
        </w:rPr>
        <w:t>La nivel de republică lipsește un centru / serficiu info – on-line în asistență specializătă de expertiză înaltă pe un segment foarte îngust (</w:t>
      </w:r>
      <w:r w:rsidRPr="007536ED">
        <w:rPr>
          <w:rFonts w:ascii="Verdana" w:hAnsi="Verdana" w:cs="Times New Roman"/>
          <w:i/>
          <w:sz w:val="24"/>
          <w:szCs w:val="24"/>
          <w:lang w:val="ro-RO"/>
        </w:rPr>
        <w:t>Deaf Info Center</w:t>
      </w:r>
      <w:r w:rsidRPr="007536ED">
        <w:rPr>
          <w:rFonts w:ascii="Verdana" w:hAnsi="Verdana" w:cs="Times New Roman"/>
          <w:sz w:val="24"/>
          <w:szCs w:val="24"/>
          <w:lang w:val="ro-RO"/>
        </w:rPr>
        <w:t>, dizabilități rare și/sau severe etc.).</w:t>
      </w:r>
    </w:p>
    <w:p w:rsidR="007536ED" w:rsidRPr="007536ED" w:rsidRDefault="007536ED" w:rsidP="007536ED">
      <w:pPr>
        <w:pStyle w:val="a6"/>
        <w:numPr>
          <w:ilvl w:val="0"/>
          <w:numId w:val="6"/>
        </w:numPr>
        <w:spacing w:after="0" w:line="336" w:lineRule="auto"/>
        <w:rPr>
          <w:rFonts w:ascii="Verdana" w:hAnsi="Verdana" w:cs="Times New Roman"/>
          <w:sz w:val="24"/>
          <w:szCs w:val="24"/>
          <w:lang w:val="ro-RO"/>
        </w:rPr>
      </w:pPr>
      <w:r w:rsidRPr="007536ED">
        <w:rPr>
          <w:rFonts w:ascii="Verdana" w:hAnsi="Verdana" w:cs="Times New Roman"/>
          <w:sz w:val="24"/>
          <w:szCs w:val="24"/>
          <w:lang w:val="ro-RO"/>
        </w:rPr>
        <w:t>Sistemul birocratizat este un factor demotivațional în implicarea agenţilor economici, instituţiilor publice în crearea oportunităţilor de angajare a persoane cu dizabilităţi,</w:t>
      </w:r>
    </w:p>
    <w:p w:rsidR="007536ED" w:rsidRPr="007536ED" w:rsidRDefault="007536ED" w:rsidP="007536ED">
      <w:pPr>
        <w:pStyle w:val="a6"/>
        <w:numPr>
          <w:ilvl w:val="0"/>
          <w:numId w:val="6"/>
        </w:numPr>
        <w:spacing w:after="0" w:line="336" w:lineRule="auto"/>
        <w:rPr>
          <w:rFonts w:ascii="Verdana" w:hAnsi="Verdana" w:cs="Times New Roman"/>
          <w:sz w:val="24"/>
          <w:szCs w:val="24"/>
          <w:lang w:val="ro-RO"/>
        </w:rPr>
      </w:pPr>
      <w:r w:rsidRPr="007536ED">
        <w:rPr>
          <w:rFonts w:ascii="Verdana" w:hAnsi="Verdana" w:cs="Times New Roman"/>
          <w:sz w:val="24"/>
          <w:szCs w:val="24"/>
          <w:lang w:val="ro-RO"/>
        </w:rPr>
        <w:t>Dependența beneficiarilor față de serviciile sociale.</w:t>
      </w:r>
    </w:p>
    <w:p w:rsidR="007536ED" w:rsidRPr="007536ED" w:rsidRDefault="007536ED" w:rsidP="007536ED">
      <w:pPr>
        <w:pStyle w:val="a6"/>
        <w:numPr>
          <w:ilvl w:val="0"/>
          <w:numId w:val="6"/>
        </w:numPr>
        <w:spacing w:after="0" w:line="336" w:lineRule="auto"/>
        <w:rPr>
          <w:rFonts w:ascii="Verdana" w:hAnsi="Verdana" w:cs="Times New Roman"/>
          <w:sz w:val="24"/>
          <w:szCs w:val="24"/>
          <w:lang w:val="ro-RO"/>
        </w:rPr>
      </w:pPr>
      <w:r w:rsidRPr="007536ED">
        <w:rPr>
          <w:rFonts w:ascii="Verdana" w:hAnsi="Verdana" w:cs="Times New Roman"/>
          <w:sz w:val="24"/>
          <w:szCs w:val="24"/>
          <w:lang w:val="ro-RO"/>
        </w:rPr>
        <w:t>Număr redus de asistenți sociali angajați.</w:t>
      </w:r>
    </w:p>
    <w:p w:rsidR="007536ED" w:rsidRPr="007536ED" w:rsidRDefault="007536ED" w:rsidP="007536ED">
      <w:pPr>
        <w:pStyle w:val="a6"/>
        <w:numPr>
          <w:ilvl w:val="0"/>
          <w:numId w:val="6"/>
        </w:numPr>
        <w:spacing w:after="0" w:line="336" w:lineRule="auto"/>
        <w:rPr>
          <w:rFonts w:ascii="Verdana" w:hAnsi="Verdana" w:cs="Times New Roman"/>
          <w:sz w:val="24"/>
          <w:szCs w:val="24"/>
          <w:lang w:val="ro-RO"/>
        </w:rPr>
      </w:pPr>
      <w:r w:rsidRPr="007536ED">
        <w:rPr>
          <w:rFonts w:ascii="Verdana" w:hAnsi="Verdana" w:cs="Times New Roman"/>
          <w:sz w:val="24"/>
          <w:szCs w:val="24"/>
          <w:lang w:val="ro-RO"/>
        </w:rPr>
        <w:t>Gradul redus de pregătire a asistenților sociali.</w:t>
      </w:r>
    </w:p>
    <w:p w:rsidR="007536ED" w:rsidRPr="007536ED" w:rsidRDefault="007536ED" w:rsidP="007536ED">
      <w:pPr>
        <w:pStyle w:val="a6"/>
        <w:numPr>
          <w:ilvl w:val="0"/>
          <w:numId w:val="6"/>
        </w:numPr>
        <w:spacing w:after="0" w:line="336" w:lineRule="auto"/>
        <w:rPr>
          <w:rFonts w:ascii="Verdana" w:hAnsi="Verdana" w:cs="Times New Roman"/>
          <w:sz w:val="24"/>
          <w:szCs w:val="24"/>
          <w:lang w:val="ro-RO"/>
        </w:rPr>
      </w:pPr>
      <w:r w:rsidRPr="007536ED">
        <w:rPr>
          <w:rFonts w:ascii="Verdana" w:hAnsi="Verdana" w:cs="Times New Roman"/>
          <w:sz w:val="24"/>
          <w:szCs w:val="24"/>
          <w:lang w:val="ro-RO"/>
        </w:rPr>
        <w:t>Comasarea serviciilor și instituțiilor.</w:t>
      </w:r>
    </w:p>
    <w:p w:rsidR="007536ED" w:rsidRPr="007536ED" w:rsidRDefault="007536ED" w:rsidP="007536ED">
      <w:pPr>
        <w:pStyle w:val="a6"/>
        <w:numPr>
          <w:ilvl w:val="0"/>
          <w:numId w:val="6"/>
        </w:numPr>
        <w:spacing w:after="0" w:line="336" w:lineRule="auto"/>
        <w:rPr>
          <w:rFonts w:ascii="Verdana" w:hAnsi="Verdana" w:cs="Times New Roman"/>
          <w:sz w:val="24"/>
          <w:szCs w:val="24"/>
          <w:lang w:val="ro-RO"/>
        </w:rPr>
      </w:pPr>
      <w:r w:rsidRPr="007536ED">
        <w:rPr>
          <w:rFonts w:ascii="Verdana" w:hAnsi="Verdana" w:cs="Times New Roman"/>
          <w:sz w:val="24"/>
          <w:szCs w:val="24"/>
          <w:lang w:val="ro-RO"/>
        </w:rPr>
        <w:t xml:space="preserve">Gestionarea situațiilor persoanelor fără viză de domiciliu (boschetari). </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Înrăutăţirea situaţiei economice şi scăderea nivelului de trai al populaţiei.</w:t>
      </w:r>
    </w:p>
    <w:p w:rsidR="007536ED" w:rsidRPr="007536ED" w:rsidRDefault="007536ED" w:rsidP="007536ED">
      <w:pPr>
        <w:pStyle w:val="a6"/>
        <w:numPr>
          <w:ilvl w:val="0"/>
          <w:numId w:val="6"/>
        </w:numPr>
        <w:spacing w:after="0" w:line="336" w:lineRule="auto"/>
        <w:ind w:left="714" w:hanging="357"/>
        <w:rPr>
          <w:rFonts w:ascii="Verdana" w:hAnsi="Verdana" w:cs="Times New Roman"/>
          <w:sz w:val="24"/>
          <w:szCs w:val="24"/>
          <w:lang w:val="ro-RO"/>
        </w:rPr>
      </w:pPr>
      <w:r w:rsidRPr="007536ED">
        <w:rPr>
          <w:rFonts w:ascii="Verdana" w:hAnsi="Verdana" w:cs="Times New Roman"/>
          <w:sz w:val="24"/>
          <w:szCs w:val="24"/>
          <w:lang w:val="ro-RO"/>
        </w:rPr>
        <w:t>Condiţii generale de infrastructură incompatibile cu necesităţile specifice al persoanelor, în special al celor cu dizabilităţi,</w:t>
      </w:r>
    </w:p>
    <w:p w:rsidR="007536ED" w:rsidRPr="007536ED" w:rsidRDefault="007536ED" w:rsidP="007536ED">
      <w:pPr>
        <w:pStyle w:val="a6"/>
        <w:numPr>
          <w:ilvl w:val="0"/>
          <w:numId w:val="6"/>
        </w:numPr>
        <w:spacing w:after="0" w:line="336" w:lineRule="auto"/>
        <w:rPr>
          <w:rFonts w:ascii="Verdana" w:hAnsi="Verdana" w:cs="Times New Roman"/>
          <w:sz w:val="24"/>
          <w:szCs w:val="24"/>
          <w:lang w:val="ro-RO"/>
        </w:rPr>
      </w:pPr>
      <w:r w:rsidRPr="007536ED">
        <w:rPr>
          <w:rFonts w:ascii="Verdana" w:hAnsi="Verdana" w:cs="Times New Roman"/>
          <w:sz w:val="24"/>
          <w:szCs w:val="24"/>
          <w:lang w:val="ro-RO"/>
        </w:rPr>
        <w:t>Scăderea calităţii serviciilor sociale în comparaţie cu nevoile reale ale beneficiarilor.</w:t>
      </w:r>
    </w:p>
    <w:p w:rsidR="007536ED" w:rsidRPr="007536ED" w:rsidRDefault="007536ED" w:rsidP="007536ED">
      <w:pPr>
        <w:pStyle w:val="a6"/>
        <w:numPr>
          <w:ilvl w:val="0"/>
          <w:numId w:val="6"/>
        </w:numPr>
        <w:spacing w:after="0" w:line="336" w:lineRule="auto"/>
        <w:rPr>
          <w:rFonts w:ascii="Verdana" w:hAnsi="Verdana" w:cs="Times New Roman"/>
          <w:sz w:val="24"/>
          <w:szCs w:val="24"/>
          <w:lang w:val="ro-RO"/>
        </w:rPr>
      </w:pPr>
      <w:r w:rsidRPr="007536ED">
        <w:rPr>
          <w:rFonts w:ascii="Verdana" w:hAnsi="Verdana" w:cs="Times New Roman"/>
          <w:sz w:val="24"/>
          <w:szCs w:val="24"/>
          <w:lang w:val="ro-RO"/>
        </w:rPr>
        <w:t>Creşterea numărului de beneficiari.</w:t>
      </w:r>
    </w:p>
    <w:p w:rsidR="007536ED" w:rsidRPr="007536ED" w:rsidRDefault="007536ED" w:rsidP="007536ED">
      <w:pPr>
        <w:pStyle w:val="a6"/>
        <w:numPr>
          <w:ilvl w:val="0"/>
          <w:numId w:val="6"/>
        </w:numPr>
        <w:spacing w:after="0" w:line="336" w:lineRule="auto"/>
        <w:rPr>
          <w:rFonts w:ascii="Verdana" w:hAnsi="Verdana" w:cs="Times New Roman"/>
          <w:sz w:val="24"/>
          <w:szCs w:val="24"/>
          <w:lang w:val="ro-RO"/>
        </w:rPr>
      </w:pPr>
      <w:r w:rsidRPr="007536ED">
        <w:rPr>
          <w:rFonts w:ascii="Verdana" w:hAnsi="Verdana" w:cs="Times New Roman"/>
          <w:sz w:val="24"/>
          <w:szCs w:val="24"/>
          <w:lang w:val="ro-RO"/>
        </w:rPr>
        <w:t xml:space="preserve">Migraţia personalului. </w:t>
      </w:r>
    </w:p>
    <w:p w:rsidR="007536ED" w:rsidRPr="007536ED" w:rsidRDefault="007536ED" w:rsidP="007536ED">
      <w:pPr>
        <w:pStyle w:val="a6"/>
        <w:numPr>
          <w:ilvl w:val="0"/>
          <w:numId w:val="6"/>
        </w:numPr>
        <w:spacing w:after="0" w:line="336" w:lineRule="auto"/>
        <w:rPr>
          <w:rFonts w:ascii="Verdana" w:hAnsi="Verdana" w:cs="Times New Roman"/>
          <w:sz w:val="24"/>
          <w:szCs w:val="24"/>
          <w:lang w:val="ro-RO"/>
        </w:rPr>
      </w:pPr>
      <w:r w:rsidRPr="007536ED">
        <w:rPr>
          <w:rFonts w:ascii="Verdana" w:hAnsi="Verdana" w:cs="Times New Roman"/>
          <w:sz w:val="24"/>
          <w:szCs w:val="24"/>
          <w:lang w:val="ro-RO"/>
        </w:rPr>
        <w:t>Dublarea serviciilor pe domeniul „sănătate mintală” care sunt finanțate de APL și CNAM.</w:t>
      </w:r>
    </w:p>
    <w:p w:rsidR="007536ED" w:rsidRPr="007536ED" w:rsidRDefault="007536ED" w:rsidP="007536ED">
      <w:pPr>
        <w:pStyle w:val="a6"/>
        <w:numPr>
          <w:ilvl w:val="0"/>
          <w:numId w:val="6"/>
        </w:numPr>
        <w:spacing w:after="0" w:line="336" w:lineRule="auto"/>
        <w:rPr>
          <w:rFonts w:ascii="Verdana" w:hAnsi="Verdana" w:cs="Times New Roman"/>
          <w:sz w:val="24"/>
          <w:szCs w:val="24"/>
          <w:lang w:val="ro-RO"/>
        </w:rPr>
      </w:pPr>
      <w:r w:rsidRPr="007536ED">
        <w:rPr>
          <w:rFonts w:ascii="Verdana" w:hAnsi="Verdana" w:cs="Times New Roman"/>
          <w:sz w:val="24"/>
          <w:szCs w:val="24"/>
          <w:lang w:val="ro-RO"/>
        </w:rPr>
        <w:t>Serviciile sociale prestate de ONG-uri cu cofinanțare nu sunt încă acceptate de APL a municipiului Bălți.</w:t>
      </w:r>
    </w:p>
    <w:p w:rsidR="007536ED" w:rsidRPr="007536ED" w:rsidRDefault="007536ED" w:rsidP="007536ED">
      <w:pPr>
        <w:pStyle w:val="a6"/>
        <w:numPr>
          <w:ilvl w:val="0"/>
          <w:numId w:val="6"/>
        </w:numPr>
        <w:spacing w:after="0" w:line="336" w:lineRule="auto"/>
        <w:rPr>
          <w:rFonts w:ascii="Verdana" w:hAnsi="Verdana" w:cs="Times New Roman"/>
          <w:sz w:val="24"/>
          <w:szCs w:val="24"/>
          <w:lang w:val="ro-RO"/>
        </w:rPr>
      </w:pPr>
      <w:r w:rsidRPr="007536ED">
        <w:rPr>
          <w:rFonts w:ascii="Verdana" w:hAnsi="Verdana" w:cs="Times New Roman"/>
          <w:sz w:val="24"/>
          <w:szCs w:val="24"/>
          <w:lang w:val="ro-RO"/>
        </w:rPr>
        <w:t>Serviciile sunt orientate pe categorii de beneficiari și nu pe persoană (se poate înscrie simultan de mai multe categorii). Astfel, serviciile sunt livrate în diferite centre.</w:t>
      </w:r>
    </w:p>
    <w:p w:rsidR="007536ED" w:rsidRPr="007536ED" w:rsidRDefault="007536ED" w:rsidP="007536ED">
      <w:pPr>
        <w:pStyle w:val="a6"/>
        <w:numPr>
          <w:ilvl w:val="0"/>
          <w:numId w:val="6"/>
        </w:numPr>
        <w:spacing w:after="0" w:line="336" w:lineRule="auto"/>
        <w:rPr>
          <w:rFonts w:ascii="Verdana" w:hAnsi="Verdana" w:cs="Times New Roman"/>
          <w:sz w:val="24"/>
          <w:szCs w:val="24"/>
          <w:lang w:val="ro-RO"/>
        </w:rPr>
      </w:pPr>
      <w:r w:rsidRPr="007536ED">
        <w:rPr>
          <w:rFonts w:ascii="Verdana" w:hAnsi="Verdana" w:cs="Times New Roman"/>
          <w:sz w:val="24"/>
          <w:szCs w:val="24"/>
          <w:lang w:val="ro-RO"/>
        </w:rPr>
        <w:t>Managementul de caz neadaptat.</w:t>
      </w:r>
    </w:p>
    <w:p w:rsidR="007536ED" w:rsidRPr="007536ED" w:rsidRDefault="007536ED" w:rsidP="007536ED">
      <w:pPr>
        <w:pStyle w:val="a6"/>
        <w:numPr>
          <w:ilvl w:val="0"/>
          <w:numId w:val="6"/>
        </w:numPr>
        <w:spacing w:after="0" w:line="336" w:lineRule="auto"/>
        <w:rPr>
          <w:rFonts w:ascii="Verdana" w:hAnsi="Verdana" w:cs="Times New Roman"/>
          <w:sz w:val="24"/>
          <w:szCs w:val="24"/>
          <w:lang w:val="ro-RO"/>
        </w:rPr>
      </w:pPr>
      <w:r w:rsidRPr="007536ED">
        <w:rPr>
          <w:rFonts w:ascii="Verdana" w:hAnsi="Verdana" w:cs="Times New Roman"/>
          <w:sz w:val="24"/>
          <w:szCs w:val="24"/>
          <w:lang w:val="ro-RO"/>
        </w:rPr>
        <w:t>Responsabilizarea redusă a beneficiarilor.</w:t>
      </w:r>
    </w:p>
    <w:p w:rsidR="007536ED" w:rsidRPr="007536ED" w:rsidRDefault="007536ED" w:rsidP="007536ED">
      <w:pPr>
        <w:pStyle w:val="a6"/>
        <w:numPr>
          <w:ilvl w:val="0"/>
          <w:numId w:val="6"/>
        </w:numPr>
        <w:spacing w:after="0" w:line="336" w:lineRule="auto"/>
        <w:rPr>
          <w:rFonts w:ascii="Verdana" w:hAnsi="Verdana" w:cs="Times New Roman"/>
          <w:sz w:val="24"/>
          <w:szCs w:val="24"/>
          <w:lang w:val="ro-RO"/>
        </w:rPr>
      </w:pPr>
      <w:r w:rsidRPr="007536ED">
        <w:rPr>
          <w:rFonts w:ascii="Verdana" w:hAnsi="Verdana" w:cs="Times New Roman"/>
          <w:sz w:val="24"/>
          <w:szCs w:val="24"/>
          <w:lang w:val="ro-RO"/>
        </w:rPr>
        <w:t>Inițierea reformelor fără instrumente de implementare.</w:t>
      </w:r>
    </w:p>
    <w:p w:rsidR="007536ED" w:rsidRPr="007536ED" w:rsidRDefault="007536ED" w:rsidP="005B0125">
      <w:pPr>
        <w:spacing w:after="0" w:line="240" w:lineRule="auto"/>
        <w:jc w:val="both"/>
        <w:rPr>
          <w:rFonts w:ascii="Verdana" w:hAnsi="Verdana"/>
          <w:sz w:val="24"/>
          <w:szCs w:val="24"/>
          <w:highlight w:val="cyan"/>
          <w:lang w:val="ro-RO"/>
        </w:rPr>
      </w:pPr>
    </w:p>
    <w:p w:rsidR="0095079D" w:rsidRDefault="0095079D">
      <w:pPr>
        <w:rPr>
          <w:rFonts w:ascii="Verdana" w:hAnsi="Verdana"/>
          <w:sz w:val="24"/>
          <w:szCs w:val="24"/>
          <w:highlight w:val="yellow"/>
          <w:lang w:val="ro-RO"/>
        </w:rPr>
      </w:pPr>
      <w:r>
        <w:rPr>
          <w:rFonts w:ascii="Verdana" w:hAnsi="Verdana"/>
          <w:sz w:val="24"/>
          <w:szCs w:val="24"/>
          <w:highlight w:val="yellow"/>
          <w:lang w:val="ro-RO"/>
        </w:rPr>
        <w:br w:type="page"/>
      </w:r>
    </w:p>
    <w:p w:rsidR="005B0125" w:rsidRDefault="005B0125" w:rsidP="002E1BC3">
      <w:pPr>
        <w:pStyle w:val="a6"/>
        <w:numPr>
          <w:ilvl w:val="0"/>
          <w:numId w:val="34"/>
        </w:numPr>
        <w:spacing w:after="0" w:line="240" w:lineRule="auto"/>
        <w:jc w:val="both"/>
        <w:rPr>
          <w:rFonts w:ascii="Verdana" w:hAnsi="Verdana"/>
          <w:b/>
          <w:color w:val="1F497D" w:themeColor="text2"/>
          <w:sz w:val="24"/>
          <w:szCs w:val="24"/>
        </w:rPr>
      </w:pPr>
      <w:r>
        <w:rPr>
          <w:rFonts w:ascii="Verdana" w:hAnsi="Verdana"/>
          <w:b/>
          <w:color w:val="1F497D" w:themeColor="text2"/>
          <w:sz w:val="24"/>
          <w:szCs w:val="24"/>
        </w:rPr>
        <w:lastRenderedPageBreak/>
        <w:t>PRIORITĂȚILE STRATEGIEI</w:t>
      </w:r>
    </w:p>
    <w:p w:rsidR="005B0125" w:rsidRPr="005B0125" w:rsidRDefault="005B0125" w:rsidP="005B0125">
      <w:pPr>
        <w:pStyle w:val="a6"/>
        <w:spacing w:after="0" w:line="240" w:lineRule="auto"/>
        <w:ind w:left="1080"/>
        <w:jc w:val="both"/>
        <w:rPr>
          <w:rFonts w:ascii="Verdana" w:hAnsi="Verdana"/>
          <w:b/>
          <w:color w:val="1F497D" w:themeColor="text2"/>
          <w:sz w:val="24"/>
          <w:szCs w:val="24"/>
        </w:rPr>
      </w:pPr>
    </w:p>
    <w:p w:rsidR="005B0125" w:rsidRPr="006537F2" w:rsidRDefault="005B0125" w:rsidP="005B0125">
      <w:pPr>
        <w:spacing w:after="0" w:line="240" w:lineRule="auto"/>
        <w:rPr>
          <w:rFonts w:ascii="Verdana" w:hAnsi="Verdana"/>
          <w:b/>
          <w:color w:val="1F497D" w:themeColor="text2"/>
          <w:sz w:val="24"/>
          <w:szCs w:val="24"/>
        </w:rPr>
      </w:pPr>
      <w:r w:rsidRPr="006537F2">
        <w:rPr>
          <w:rFonts w:ascii="Verdana" w:hAnsi="Verdana"/>
          <w:b/>
          <w:color w:val="1F497D" w:themeColor="text2"/>
          <w:sz w:val="24"/>
          <w:szCs w:val="24"/>
        </w:rPr>
        <w:t>CADRUL STRATEGIC GENERAL</w:t>
      </w:r>
    </w:p>
    <w:p w:rsidR="005B0125" w:rsidRDefault="005B0125" w:rsidP="005B0125">
      <w:pPr>
        <w:spacing w:after="0" w:line="240" w:lineRule="auto"/>
        <w:jc w:val="both"/>
        <w:rPr>
          <w:rFonts w:ascii="Verdana" w:hAnsi="Verdana"/>
          <w:b/>
          <w:color w:val="1F497D" w:themeColor="text2"/>
          <w:szCs w:val="24"/>
        </w:rPr>
      </w:pPr>
    </w:p>
    <w:p w:rsidR="005B0125" w:rsidRDefault="005B0125" w:rsidP="005B0125">
      <w:pPr>
        <w:spacing w:after="0" w:line="240" w:lineRule="auto"/>
        <w:jc w:val="both"/>
        <w:rPr>
          <w:rFonts w:ascii="Verdana" w:hAnsi="Verdana"/>
          <w:b/>
          <w:color w:val="1F497D" w:themeColor="text2"/>
          <w:szCs w:val="24"/>
        </w:rPr>
      </w:pPr>
    </w:p>
    <w:p w:rsidR="005B0125" w:rsidRPr="00842118" w:rsidRDefault="005B0125" w:rsidP="005B0125">
      <w:pPr>
        <w:spacing w:after="0" w:line="240" w:lineRule="auto"/>
        <w:jc w:val="both"/>
        <w:rPr>
          <w:rFonts w:ascii="Verdana" w:hAnsi="Verdana"/>
          <w:b/>
          <w:color w:val="1F497D" w:themeColor="text2"/>
          <w:sz w:val="24"/>
          <w:szCs w:val="24"/>
        </w:rPr>
      </w:pPr>
      <w:r w:rsidRPr="00842118">
        <w:rPr>
          <w:rFonts w:ascii="Verdana" w:hAnsi="Verdana"/>
          <w:b/>
          <w:color w:val="1F497D" w:themeColor="text2"/>
          <w:sz w:val="24"/>
          <w:szCs w:val="24"/>
        </w:rPr>
        <w:t>Definiții</w:t>
      </w:r>
    </w:p>
    <w:p w:rsidR="005B0125" w:rsidRPr="00842118" w:rsidRDefault="005B0125" w:rsidP="005B0125">
      <w:pPr>
        <w:spacing w:after="0" w:line="240" w:lineRule="auto"/>
        <w:jc w:val="both"/>
        <w:rPr>
          <w:rFonts w:ascii="Verdana" w:hAnsi="Verdana"/>
          <w:sz w:val="24"/>
          <w:szCs w:val="24"/>
        </w:rPr>
      </w:pPr>
      <w:r w:rsidRPr="00842118">
        <w:rPr>
          <w:rFonts w:ascii="Verdana" w:hAnsi="Verdana"/>
          <w:b/>
          <w:sz w:val="24"/>
          <w:szCs w:val="24"/>
        </w:rPr>
        <w:t>Incluziunea socială</w:t>
      </w:r>
      <w:r w:rsidRPr="00842118">
        <w:rPr>
          <w:rFonts w:ascii="Verdana" w:hAnsi="Verdana"/>
          <w:sz w:val="24"/>
          <w:szCs w:val="24"/>
        </w:rPr>
        <w:t xml:space="preserve"> reprezintă un set de acţiuni pe domenii multidimensionale: protecţie socială și ocupare a forţei de muncă, educaţie și sănătate, justiţie și cultură, construcţii, transporturi și infrastructura drumurilor, acces la informație informare şi comunicare, destinate persoanelor aflate în situaţie de marginalizare socială, pentru crearea şi dezvoltarea oportunităţilor de asigurare a unui indice al calităţii vieţii, echivalent habitatului comunităţii în care aceștea locuiesc.</w:t>
      </w:r>
    </w:p>
    <w:p w:rsidR="005B0125" w:rsidRPr="00842118" w:rsidRDefault="005B0125" w:rsidP="005B0125">
      <w:pPr>
        <w:spacing w:after="0" w:line="240" w:lineRule="auto"/>
        <w:jc w:val="both"/>
        <w:rPr>
          <w:rFonts w:ascii="Verdana" w:hAnsi="Verdana"/>
          <w:b/>
          <w:sz w:val="24"/>
          <w:szCs w:val="24"/>
        </w:rPr>
      </w:pPr>
    </w:p>
    <w:p w:rsidR="005B0125" w:rsidRPr="00842118" w:rsidRDefault="005B0125" w:rsidP="005B0125">
      <w:pPr>
        <w:spacing w:after="0" w:line="240" w:lineRule="auto"/>
        <w:jc w:val="both"/>
        <w:rPr>
          <w:rFonts w:ascii="Verdana" w:hAnsi="Verdana"/>
          <w:sz w:val="24"/>
          <w:szCs w:val="24"/>
        </w:rPr>
      </w:pPr>
      <w:r w:rsidRPr="00842118">
        <w:rPr>
          <w:rFonts w:ascii="Verdana" w:hAnsi="Verdana"/>
          <w:b/>
          <w:sz w:val="24"/>
          <w:szCs w:val="24"/>
        </w:rPr>
        <w:t>Serviciile sociale incluzive</w:t>
      </w:r>
      <w:r w:rsidRPr="00842118">
        <w:rPr>
          <w:rFonts w:ascii="Verdana" w:hAnsi="Verdana"/>
          <w:sz w:val="24"/>
          <w:szCs w:val="24"/>
        </w:rPr>
        <w:t xml:space="preserve"> reprezintă activitatea sau ansamblul de activităţi realizate pentru a răspunde nevoilor sociale la nivel comunitar, precum şi a celor speciale, individuale, familiale sau de grup, în vederea prevenirii şi combaterii riscului de excluziune socială, depăşirii situaţiilor de dificultate, promovează incluziunea sociale şi creşterea indecelui calităţii vieţii.</w:t>
      </w:r>
    </w:p>
    <w:p w:rsidR="005B0125" w:rsidRPr="00842118" w:rsidRDefault="005B0125" w:rsidP="005B0125">
      <w:pPr>
        <w:spacing w:after="0" w:line="240" w:lineRule="auto"/>
        <w:jc w:val="both"/>
        <w:rPr>
          <w:rFonts w:ascii="Verdana" w:hAnsi="Verdana"/>
          <w:b/>
          <w:color w:val="1F497D" w:themeColor="text2"/>
          <w:sz w:val="24"/>
          <w:szCs w:val="24"/>
        </w:rPr>
      </w:pPr>
    </w:p>
    <w:p w:rsidR="005B0125" w:rsidRPr="00842118" w:rsidRDefault="005B0125" w:rsidP="005B0125">
      <w:pPr>
        <w:spacing w:after="0" w:line="240" w:lineRule="auto"/>
        <w:jc w:val="both"/>
        <w:rPr>
          <w:rFonts w:ascii="Verdana" w:hAnsi="Verdana"/>
          <w:b/>
          <w:color w:val="1F497D" w:themeColor="text2"/>
          <w:sz w:val="24"/>
          <w:szCs w:val="24"/>
        </w:rPr>
      </w:pPr>
    </w:p>
    <w:p w:rsidR="005B0125" w:rsidRPr="00842118" w:rsidRDefault="005B0125" w:rsidP="005B0125">
      <w:pPr>
        <w:spacing w:after="0" w:line="240" w:lineRule="auto"/>
        <w:jc w:val="both"/>
        <w:rPr>
          <w:rFonts w:ascii="Verdana" w:hAnsi="Verdana"/>
          <w:b/>
          <w:color w:val="1F497D" w:themeColor="text2"/>
          <w:sz w:val="24"/>
          <w:szCs w:val="24"/>
        </w:rPr>
      </w:pPr>
      <w:r w:rsidRPr="00842118">
        <w:rPr>
          <w:rFonts w:ascii="Verdana" w:hAnsi="Verdana"/>
          <w:b/>
          <w:color w:val="1F497D" w:themeColor="text2"/>
          <w:sz w:val="24"/>
          <w:szCs w:val="24"/>
        </w:rPr>
        <w:t>Principii</w:t>
      </w:r>
    </w:p>
    <w:p w:rsidR="005B0125" w:rsidRPr="00842118" w:rsidRDefault="005B0125" w:rsidP="005B0125">
      <w:pPr>
        <w:spacing w:after="0" w:line="240" w:lineRule="auto"/>
        <w:jc w:val="both"/>
        <w:rPr>
          <w:rFonts w:ascii="Verdana" w:hAnsi="Verdana"/>
          <w:b/>
          <w:sz w:val="24"/>
          <w:szCs w:val="24"/>
        </w:rPr>
      </w:pPr>
      <w:r w:rsidRPr="00842118">
        <w:rPr>
          <w:rFonts w:ascii="Verdana" w:hAnsi="Verdana"/>
          <w:b/>
          <w:sz w:val="24"/>
          <w:szCs w:val="24"/>
        </w:rPr>
        <w:t xml:space="preserve">Solidaritate socială </w:t>
      </w:r>
    </w:p>
    <w:p w:rsidR="005B0125" w:rsidRPr="00842118" w:rsidRDefault="005B0125" w:rsidP="005B0125">
      <w:pPr>
        <w:spacing w:after="0" w:line="240" w:lineRule="auto"/>
        <w:jc w:val="both"/>
        <w:rPr>
          <w:rFonts w:ascii="Verdana" w:hAnsi="Verdana"/>
          <w:sz w:val="24"/>
          <w:szCs w:val="24"/>
        </w:rPr>
      </w:pPr>
      <w:r w:rsidRPr="00842118">
        <w:rPr>
          <w:rFonts w:ascii="Verdana" w:hAnsi="Verdana"/>
          <w:sz w:val="24"/>
          <w:szCs w:val="24"/>
        </w:rPr>
        <w:t xml:space="preserve">Întreaga comunitate participă la susținerea persoanelor vulnerabile care necesită sprijin şi măsuri de protecție socială pentru depăşirea sau limitarea unor situații de criză sau dificultate, cu scopul de a asigură realizarea incluziunii sociale a acestei categorii de populație. </w:t>
      </w:r>
    </w:p>
    <w:p w:rsidR="005B0125" w:rsidRPr="00842118" w:rsidRDefault="005B0125" w:rsidP="005B0125">
      <w:pPr>
        <w:spacing w:after="0" w:line="240" w:lineRule="auto"/>
        <w:jc w:val="both"/>
        <w:rPr>
          <w:rFonts w:ascii="Verdana" w:hAnsi="Verdana"/>
          <w:sz w:val="24"/>
          <w:szCs w:val="24"/>
        </w:rPr>
      </w:pPr>
    </w:p>
    <w:p w:rsidR="005B0125" w:rsidRPr="00842118" w:rsidRDefault="005B0125" w:rsidP="005B0125">
      <w:pPr>
        <w:spacing w:after="0" w:line="240" w:lineRule="auto"/>
        <w:jc w:val="both"/>
        <w:rPr>
          <w:rFonts w:ascii="Verdana" w:hAnsi="Verdana"/>
          <w:b/>
          <w:sz w:val="24"/>
          <w:szCs w:val="24"/>
        </w:rPr>
      </w:pPr>
      <w:r w:rsidRPr="00842118">
        <w:rPr>
          <w:rFonts w:ascii="Verdana" w:hAnsi="Verdana"/>
          <w:b/>
          <w:sz w:val="24"/>
          <w:szCs w:val="24"/>
        </w:rPr>
        <w:t xml:space="preserve">Universalitate </w:t>
      </w:r>
    </w:p>
    <w:p w:rsidR="005B0125" w:rsidRPr="00842118" w:rsidRDefault="005B0125" w:rsidP="005B0125">
      <w:pPr>
        <w:spacing w:after="0" w:line="240" w:lineRule="auto"/>
        <w:jc w:val="both"/>
        <w:rPr>
          <w:rFonts w:ascii="Verdana" w:hAnsi="Verdana"/>
          <w:sz w:val="24"/>
          <w:szCs w:val="24"/>
        </w:rPr>
      </w:pPr>
      <w:r w:rsidRPr="00842118">
        <w:rPr>
          <w:rFonts w:ascii="Verdana" w:hAnsi="Verdana"/>
          <w:sz w:val="24"/>
          <w:szCs w:val="24"/>
        </w:rPr>
        <w:t xml:space="preserve">Fiecare persoană are dreptul la asistență socială în condițiile prevăzute de lege. Prin acest drept se recunoaşte aplicarea principiul accesibilității egale la serviciile sociale pentru cetățeni. </w:t>
      </w:r>
    </w:p>
    <w:p w:rsidR="005B0125" w:rsidRPr="00842118" w:rsidRDefault="005B0125" w:rsidP="005B0125">
      <w:pPr>
        <w:spacing w:after="0" w:line="240" w:lineRule="auto"/>
        <w:jc w:val="both"/>
        <w:rPr>
          <w:rFonts w:ascii="Verdana" w:hAnsi="Verdana"/>
          <w:sz w:val="24"/>
          <w:szCs w:val="24"/>
        </w:rPr>
      </w:pPr>
    </w:p>
    <w:p w:rsidR="005B0125" w:rsidRPr="00842118" w:rsidRDefault="005B0125" w:rsidP="005B0125">
      <w:pPr>
        <w:spacing w:after="0" w:line="240" w:lineRule="auto"/>
        <w:jc w:val="both"/>
        <w:rPr>
          <w:rFonts w:ascii="Verdana" w:hAnsi="Verdana"/>
          <w:b/>
          <w:sz w:val="24"/>
          <w:szCs w:val="24"/>
        </w:rPr>
      </w:pPr>
      <w:r w:rsidRPr="00842118">
        <w:rPr>
          <w:rFonts w:ascii="Verdana" w:hAnsi="Verdana"/>
          <w:b/>
          <w:sz w:val="24"/>
          <w:szCs w:val="24"/>
        </w:rPr>
        <w:t>Eficacitatea</w:t>
      </w:r>
    </w:p>
    <w:p w:rsidR="005B0125" w:rsidRPr="00842118" w:rsidRDefault="005B0125" w:rsidP="005B0125">
      <w:pPr>
        <w:spacing w:after="0" w:line="240" w:lineRule="auto"/>
        <w:jc w:val="both"/>
        <w:rPr>
          <w:rFonts w:ascii="Verdana" w:hAnsi="Verdana"/>
          <w:sz w:val="24"/>
          <w:szCs w:val="24"/>
        </w:rPr>
      </w:pPr>
      <w:r w:rsidRPr="00842118">
        <w:rPr>
          <w:rFonts w:ascii="Verdana" w:hAnsi="Verdana"/>
          <w:sz w:val="24"/>
          <w:szCs w:val="24"/>
        </w:rPr>
        <w:t xml:space="preserve">Utilizarea resurselor publice are în vedere îndeplinirea obiectivelor planificate pentru fiecare dintre activități şi obținerea celui mai bun rezultat în raport cu efectul proiectat. </w:t>
      </w:r>
    </w:p>
    <w:p w:rsidR="005B0125" w:rsidRPr="00842118" w:rsidRDefault="005B0125" w:rsidP="005B0125">
      <w:pPr>
        <w:spacing w:after="0" w:line="240" w:lineRule="auto"/>
        <w:jc w:val="both"/>
        <w:rPr>
          <w:rFonts w:ascii="Verdana" w:hAnsi="Verdana"/>
          <w:sz w:val="24"/>
          <w:szCs w:val="24"/>
        </w:rPr>
      </w:pPr>
    </w:p>
    <w:p w:rsidR="005B0125" w:rsidRPr="00842118" w:rsidRDefault="005B0125" w:rsidP="005B0125">
      <w:pPr>
        <w:spacing w:after="0" w:line="240" w:lineRule="auto"/>
        <w:jc w:val="both"/>
        <w:rPr>
          <w:rFonts w:ascii="Verdana" w:hAnsi="Verdana"/>
          <w:b/>
          <w:sz w:val="24"/>
          <w:szCs w:val="24"/>
        </w:rPr>
      </w:pPr>
      <w:r w:rsidRPr="00842118">
        <w:rPr>
          <w:rFonts w:ascii="Verdana" w:hAnsi="Verdana"/>
          <w:b/>
          <w:sz w:val="24"/>
          <w:szCs w:val="24"/>
        </w:rPr>
        <w:t xml:space="preserve">Eficienţa </w:t>
      </w:r>
    </w:p>
    <w:p w:rsidR="005B0125" w:rsidRPr="00842118" w:rsidRDefault="005B0125" w:rsidP="005B0125">
      <w:pPr>
        <w:spacing w:after="0" w:line="240" w:lineRule="auto"/>
        <w:jc w:val="both"/>
        <w:rPr>
          <w:rFonts w:ascii="Verdana" w:hAnsi="Verdana"/>
          <w:sz w:val="24"/>
          <w:szCs w:val="24"/>
        </w:rPr>
      </w:pPr>
      <w:r w:rsidRPr="00842118">
        <w:rPr>
          <w:rFonts w:ascii="Verdana" w:hAnsi="Verdana"/>
          <w:sz w:val="24"/>
          <w:szCs w:val="24"/>
        </w:rPr>
        <w:t xml:space="preserve">Utilizarea resurselor publice presupune că este respectat cel mai bun raport cost-beneficiu. </w:t>
      </w:r>
    </w:p>
    <w:p w:rsidR="005B0125" w:rsidRDefault="005B0125" w:rsidP="005B0125">
      <w:pPr>
        <w:spacing w:after="0" w:line="240" w:lineRule="auto"/>
        <w:jc w:val="both"/>
        <w:rPr>
          <w:rFonts w:ascii="Verdana" w:hAnsi="Verdana"/>
          <w:sz w:val="24"/>
          <w:szCs w:val="24"/>
        </w:rPr>
      </w:pPr>
    </w:p>
    <w:p w:rsidR="005B0125" w:rsidRPr="00842118" w:rsidRDefault="005B0125" w:rsidP="005B0125">
      <w:pPr>
        <w:spacing w:after="0" w:line="240" w:lineRule="auto"/>
        <w:jc w:val="both"/>
        <w:rPr>
          <w:rFonts w:ascii="Verdana" w:hAnsi="Verdana"/>
          <w:sz w:val="24"/>
          <w:szCs w:val="24"/>
        </w:rPr>
      </w:pPr>
    </w:p>
    <w:p w:rsidR="005B0125" w:rsidRPr="00842118" w:rsidRDefault="005B0125" w:rsidP="005B0125">
      <w:pPr>
        <w:spacing w:after="0" w:line="240" w:lineRule="auto"/>
        <w:jc w:val="both"/>
        <w:rPr>
          <w:rFonts w:ascii="Verdana" w:hAnsi="Verdana"/>
          <w:b/>
          <w:sz w:val="24"/>
          <w:szCs w:val="24"/>
        </w:rPr>
      </w:pPr>
      <w:r w:rsidRPr="00842118">
        <w:rPr>
          <w:rFonts w:ascii="Verdana" w:hAnsi="Verdana"/>
          <w:b/>
          <w:sz w:val="24"/>
          <w:szCs w:val="24"/>
        </w:rPr>
        <w:lastRenderedPageBreak/>
        <w:t xml:space="preserve">Obiectivitate şi imparţialitate </w:t>
      </w:r>
    </w:p>
    <w:p w:rsidR="005B0125" w:rsidRPr="00842118" w:rsidRDefault="005B0125" w:rsidP="005B0125">
      <w:pPr>
        <w:spacing w:after="0" w:line="240" w:lineRule="auto"/>
        <w:jc w:val="both"/>
        <w:rPr>
          <w:rFonts w:ascii="Verdana" w:hAnsi="Verdana"/>
          <w:sz w:val="24"/>
          <w:szCs w:val="24"/>
        </w:rPr>
      </w:pPr>
      <w:r w:rsidRPr="00842118">
        <w:rPr>
          <w:rFonts w:ascii="Verdana" w:hAnsi="Verdana"/>
          <w:sz w:val="24"/>
          <w:szCs w:val="24"/>
        </w:rPr>
        <w:t xml:space="preserve">În prestarea serviciilor sociale este garantată o atitudine obiectivă, neutră față de orice interes politic, economic, religios sau de altă natură. </w:t>
      </w:r>
    </w:p>
    <w:p w:rsidR="005B0125" w:rsidRPr="00842118" w:rsidRDefault="005B0125" w:rsidP="005B0125">
      <w:pPr>
        <w:spacing w:after="0" w:line="240" w:lineRule="auto"/>
        <w:jc w:val="both"/>
        <w:rPr>
          <w:rFonts w:ascii="Verdana" w:hAnsi="Verdana"/>
          <w:sz w:val="24"/>
          <w:szCs w:val="24"/>
        </w:rPr>
      </w:pPr>
    </w:p>
    <w:p w:rsidR="005B0125" w:rsidRPr="00842118" w:rsidRDefault="005B0125" w:rsidP="005B0125">
      <w:pPr>
        <w:spacing w:after="0" w:line="240" w:lineRule="auto"/>
        <w:jc w:val="both"/>
        <w:rPr>
          <w:rFonts w:ascii="Verdana" w:hAnsi="Verdana"/>
          <w:b/>
          <w:color w:val="1F497D" w:themeColor="text2"/>
          <w:sz w:val="24"/>
          <w:szCs w:val="24"/>
        </w:rPr>
      </w:pPr>
      <w:r w:rsidRPr="00842118">
        <w:rPr>
          <w:rFonts w:ascii="Verdana" w:hAnsi="Verdana"/>
          <w:b/>
          <w:sz w:val="24"/>
          <w:szCs w:val="24"/>
        </w:rPr>
        <w:t>Abordarea individuală</w:t>
      </w:r>
    </w:p>
    <w:p w:rsidR="005B0125" w:rsidRPr="00842118" w:rsidRDefault="005B0125" w:rsidP="005B0125">
      <w:pPr>
        <w:spacing w:after="0" w:line="240" w:lineRule="auto"/>
        <w:jc w:val="both"/>
        <w:rPr>
          <w:rFonts w:ascii="Verdana" w:hAnsi="Verdana"/>
          <w:sz w:val="24"/>
          <w:szCs w:val="24"/>
        </w:rPr>
      </w:pPr>
      <w:r w:rsidRPr="00842118">
        <w:rPr>
          <w:rFonts w:ascii="Verdana" w:hAnsi="Verdana"/>
          <w:sz w:val="24"/>
          <w:szCs w:val="24"/>
        </w:rPr>
        <w:t xml:space="preserve">Măsurile de asistență socială sunt adaptate situației particulare de viață a fiecărei persoane. </w:t>
      </w:r>
    </w:p>
    <w:p w:rsidR="005B0125" w:rsidRPr="00842118" w:rsidRDefault="005B0125" w:rsidP="005B0125">
      <w:pPr>
        <w:spacing w:after="0" w:line="240" w:lineRule="auto"/>
        <w:jc w:val="both"/>
        <w:rPr>
          <w:rFonts w:ascii="Verdana" w:hAnsi="Verdana"/>
          <w:b/>
          <w:i/>
          <w:sz w:val="24"/>
          <w:szCs w:val="24"/>
        </w:rPr>
      </w:pPr>
    </w:p>
    <w:p w:rsidR="005B0125" w:rsidRPr="00842118" w:rsidRDefault="005B0125" w:rsidP="005B0125">
      <w:pPr>
        <w:spacing w:after="0" w:line="240" w:lineRule="auto"/>
        <w:jc w:val="both"/>
        <w:rPr>
          <w:rFonts w:ascii="Verdana" w:hAnsi="Verdana"/>
          <w:b/>
          <w:i/>
          <w:sz w:val="24"/>
          <w:szCs w:val="24"/>
        </w:rPr>
      </w:pPr>
      <w:r w:rsidRPr="00842118">
        <w:rPr>
          <w:rFonts w:ascii="Verdana" w:hAnsi="Verdana"/>
          <w:b/>
          <w:i/>
          <w:sz w:val="24"/>
          <w:szCs w:val="24"/>
        </w:rPr>
        <w:t>„Nimic pentru noi, fără noi!"</w:t>
      </w:r>
    </w:p>
    <w:p w:rsidR="005B0125" w:rsidRPr="00842118" w:rsidRDefault="005B0125" w:rsidP="005B0125">
      <w:pPr>
        <w:spacing w:after="0" w:line="240" w:lineRule="auto"/>
        <w:jc w:val="both"/>
        <w:rPr>
          <w:rFonts w:ascii="Verdana" w:hAnsi="Verdana"/>
          <w:sz w:val="24"/>
          <w:szCs w:val="24"/>
        </w:rPr>
      </w:pPr>
      <w:r w:rsidRPr="00842118">
        <w:rPr>
          <w:rFonts w:ascii="Verdana" w:hAnsi="Verdana"/>
          <w:sz w:val="24"/>
          <w:szCs w:val="24"/>
        </w:rPr>
        <w:t>Consultarea şi implicarea persoanelor cu dizabilităţi, a reprezentanţilor şi a organizaţiilor lor în procesele de luare a deciziilor, în elaborarea de politici, programe, acţiuni, măsuri şi recunoaşterea contribuţiilor persoanelor cu dizabilităţi la bunăstarea generală.</w:t>
      </w:r>
    </w:p>
    <w:p w:rsidR="005B0125" w:rsidRPr="00842118" w:rsidRDefault="005B0125" w:rsidP="005B0125">
      <w:pPr>
        <w:spacing w:after="0" w:line="240" w:lineRule="auto"/>
        <w:jc w:val="both"/>
        <w:rPr>
          <w:rFonts w:ascii="Verdana" w:hAnsi="Verdana"/>
          <w:sz w:val="24"/>
          <w:szCs w:val="24"/>
        </w:rPr>
      </w:pPr>
    </w:p>
    <w:p w:rsidR="005B0125" w:rsidRPr="00842118" w:rsidRDefault="005B0125" w:rsidP="005B0125">
      <w:pPr>
        <w:spacing w:after="0" w:line="240" w:lineRule="auto"/>
        <w:jc w:val="both"/>
        <w:rPr>
          <w:rFonts w:ascii="Verdana" w:hAnsi="Verdana"/>
          <w:b/>
          <w:color w:val="1F497D" w:themeColor="text2"/>
          <w:sz w:val="24"/>
          <w:szCs w:val="24"/>
        </w:rPr>
      </w:pPr>
      <w:r w:rsidRPr="00842118">
        <w:rPr>
          <w:rFonts w:ascii="Verdana" w:hAnsi="Verdana"/>
          <w:b/>
          <w:sz w:val="24"/>
          <w:szCs w:val="24"/>
        </w:rPr>
        <w:t>Concurenţa şi competitivitatea</w:t>
      </w:r>
    </w:p>
    <w:p w:rsidR="005B0125" w:rsidRPr="00842118" w:rsidRDefault="005B0125" w:rsidP="005B0125">
      <w:pPr>
        <w:spacing w:after="0" w:line="240" w:lineRule="auto"/>
        <w:jc w:val="both"/>
        <w:rPr>
          <w:rFonts w:ascii="Verdana" w:hAnsi="Verdana"/>
          <w:sz w:val="24"/>
          <w:szCs w:val="24"/>
        </w:rPr>
      </w:pPr>
      <w:r w:rsidRPr="00842118">
        <w:rPr>
          <w:rFonts w:ascii="Verdana" w:hAnsi="Verdana"/>
          <w:sz w:val="24"/>
          <w:szCs w:val="24"/>
        </w:rPr>
        <w:t>Furnizorii de servicii sociale publici şi privați sunt preocupați permanent de creşterea calității serviciilor furnizate şi beneficiază de un tratament egal pe piața serviciilor sociale.</w:t>
      </w:r>
    </w:p>
    <w:p w:rsidR="005B0125" w:rsidRPr="00842118" w:rsidRDefault="005B0125" w:rsidP="005B0125">
      <w:pPr>
        <w:spacing w:after="0" w:line="240" w:lineRule="auto"/>
        <w:jc w:val="both"/>
        <w:rPr>
          <w:rFonts w:ascii="Verdana" w:hAnsi="Verdana"/>
          <w:b/>
          <w:sz w:val="24"/>
          <w:szCs w:val="24"/>
        </w:rPr>
      </w:pPr>
      <w:r w:rsidRPr="00842118">
        <w:rPr>
          <w:rFonts w:ascii="Verdana" w:hAnsi="Verdana"/>
          <w:b/>
          <w:sz w:val="24"/>
          <w:szCs w:val="24"/>
        </w:rPr>
        <w:t xml:space="preserve">Parteneriatul </w:t>
      </w:r>
    </w:p>
    <w:p w:rsidR="005B0125" w:rsidRPr="00842118" w:rsidRDefault="005B0125" w:rsidP="005B0125">
      <w:pPr>
        <w:spacing w:after="0" w:line="240" w:lineRule="auto"/>
        <w:jc w:val="both"/>
        <w:rPr>
          <w:rFonts w:ascii="Verdana" w:hAnsi="Verdana"/>
          <w:sz w:val="24"/>
          <w:szCs w:val="24"/>
        </w:rPr>
      </w:pPr>
      <w:r w:rsidRPr="00842118">
        <w:rPr>
          <w:rFonts w:ascii="Verdana" w:hAnsi="Verdana"/>
          <w:sz w:val="24"/>
          <w:szCs w:val="24"/>
        </w:rPr>
        <w:t xml:space="preserve">Autoritățile publice locale, instituțiile publice, agenții economici, organizațiile socieații civile, inclusiv, instituțiile de cult, precum şi membrii comunității stabilesc obiective comune, conlucrează şi mobilizează resursele necesare pentru asigurarea condițiilor de viață decente şi demne pentru persoanele vulnerabile. </w:t>
      </w:r>
    </w:p>
    <w:p w:rsidR="005B0125" w:rsidRPr="00842118" w:rsidRDefault="005B0125" w:rsidP="005B0125">
      <w:pPr>
        <w:spacing w:after="0" w:line="240" w:lineRule="auto"/>
        <w:jc w:val="both"/>
        <w:rPr>
          <w:rFonts w:ascii="Verdana" w:hAnsi="Verdana"/>
          <w:sz w:val="24"/>
          <w:szCs w:val="24"/>
        </w:rPr>
      </w:pPr>
    </w:p>
    <w:p w:rsidR="005B0125" w:rsidRPr="00842118" w:rsidRDefault="005B0125" w:rsidP="005B0125">
      <w:pPr>
        <w:spacing w:after="0" w:line="240" w:lineRule="auto"/>
        <w:jc w:val="both"/>
        <w:rPr>
          <w:rFonts w:ascii="Verdana" w:hAnsi="Verdana"/>
          <w:b/>
          <w:sz w:val="24"/>
          <w:szCs w:val="24"/>
        </w:rPr>
      </w:pPr>
      <w:r w:rsidRPr="00842118">
        <w:rPr>
          <w:rFonts w:ascii="Verdana" w:hAnsi="Verdana"/>
          <w:b/>
          <w:sz w:val="24"/>
          <w:szCs w:val="24"/>
        </w:rPr>
        <w:t>Design universal</w:t>
      </w:r>
    </w:p>
    <w:p w:rsidR="005B0125" w:rsidRPr="00842118" w:rsidRDefault="005B0125" w:rsidP="005B0125">
      <w:pPr>
        <w:spacing w:after="0" w:line="240" w:lineRule="auto"/>
        <w:jc w:val="both"/>
        <w:rPr>
          <w:rFonts w:ascii="Verdana" w:hAnsi="Verdana"/>
          <w:sz w:val="24"/>
          <w:szCs w:val="24"/>
        </w:rPr>
      </w:pPr>
      <w:r w:rsidRPr="00842118">
        <w:rPr>
          <w:rFonts w:ascii="Verdana" w:hAnsi="Verdana"/>
          <w:sz w:val="24"/>
          <w:szCs w:val="24"/>
        </w:rPr>
        <w:t xml:space="preserve">Construirea unui mediu accesibil prin realizarea de produse și de mijloace de comunicare mai usor de folosit de către cît mai mulți oameni, indiferent de vârsta sau de posibilitățile lor și cu un cost minim. </w:t>
      </w:r>
    </w:p>
    <w:p w:rsidR="005B0125" w:rsidRPr="00842118" w:rsidRDefault="005B0125" w:rsidP="005B0125">
      <w:pPr>
        <w:spacing w:after="0" w:line="240" w:lineRule="auto"/>
        <w:jc w:val="both"/>
        <w:rPr>
          <w:rFonts w:ascii="Verdana" w:hAnsi="Verdana"/>
          <w:sz w:val="24"/>
          <w:szCs w:val="24"/>
        </w:rPr>
      </w:pPr>
    </w:p>
    <w:p w:rsidR="005B0125" w:rsidRPr="00842118" w:rsidRDefault="005B0125" w:rsidP="005B0125">
      <w:pPr>
        <w:spacing w:after="0" w:line="240" w:lineRule="auto"/>
        <w:jc w:val="both"/>
        <w:rPr>
          <w:rFonts w:ascii="Verdana" w:hAnsi="Verdana"/>
          <w:b/>
          <w:sz w:val="24"/>
          <w:szCs w:val="24"/>
        </w:rPr>
      </w:pPr>
      <w:r w:rsidRPr="00842118">
        <w:rPr>
          <w:rFonts w:ascii="Verdana" w:hAnsi="Verdana"/>
          <w:b/>
          <w:sz w:val="24"/>
          <w:szCs w:val="24"/>
        </w:rPr>
        <w:t>Subsidiaritatea</w:t>
      </w:r>
    </w:p>
    <w:p w:rsidR="005B0125" w:rsidRPr="00842118" w:rsidRDefault="005B0125" w:rsidP="005B0125">
      <w:pPr>
        <w:spacing w:after="0" w:line="240" w:lineRule="auto"/>
        <w:jc w:val="both"/>
        <w:rPr>
          <w:rFonts w:ascii="Verdana" w:hAnsi="Verdana"/>
          <w:sz w:val="24"/>
          <w:szCs w:val="24"/>
        </w:rPr>
      </w:pPr>
      <w:r w:rsidRPr="00842118">
        <w:rPr>
          <w:rFonts w:ascii="Verdana" w:hAnsi="Verdana"/>
          <w:sz w:val="24"/>
          <w:szCs w:val="24"/>
        </w:rPr>
        <w:t>Persoana care nu-şi poate asigura integral necesitățile sociale beneficiază de intervenţia comunităţii locale, a structurilor ei administrative sau asociative şi, implicit, a statului.</w:t>
      </w:r>
    </w:p>
    <w:p w:rsidR="005B0125" w:rsidRPr="00842118" w:rsidRDefault="005B0125" w:rsidP="005B0125">
      <w:pPr>
        <w:spacing w:after="0" w:line="240" w:lineRule="auto"/>
        <w:jc w:val="both"/>
        <w:rPr>
          <w:rFonts w:ascii="Verdana" w:hAnsi="Verdana"/>
          <w:sz w:val="24"/>
          <w:szCs w:val="24"/>
        </w:rPr>
      </w:pPr>
    </w:p>
    <w:p w:rsidR="005B0125" w:rsidRPr="00842118" w:rsidRDefault="005B0125" w:rsidP="005B0125">
      <w:pPr>
        <w:spacing w:after="0" w:line="240" w:lineRule="auto"/>
        <w:jc w:val="both"/>
        <w:rPr>
          <w:rFonts w:ascii="Verdana" w:hAnsi="Verdana"/>
          <w:b/>
          <w:sz w:val="24"/>
          <w:szCs w:val="24"/>
        </w:rPr>
      </w:pPr>
      <w:r w:rsidRPr="00842118">
        <w:rPr>
          <w:rFonts w:ascii="Verdana" w:hAnsi="Verdana"/>
          <w:b/>
          <w:sz w:val="24"/>
          <w:szCs w:val="24"/>
        </w:rPr>
        <w:t xml:space="preserve">Îmbunătăţirea continuă și constantă a calităţii </w:t>
      </w:r>
    </w:p>
    <w:p w:rsidR="005B0125" w:rsidRPr="00842118" w:rsidRDefault="005B0125" w:rsidP="005B0125">
      <w:pPr>
        <w:spacing w:after="0" w:line="240" w:lineRule="auto"/>
        <w:jc w:val="both"/>
        <w:rPr>
          <w:rFonts w:ascii="Verdana" w:hAnsi="Verdana"/>
          <w:b/>
          <w:color w:val="1F497D" w:themeColor="text2"/>
          <w:sz w:val="24"/>
          <w:szCs w:val="24"/>
        </w:rPr>
      </w:pPr>
      <w:r w:rsidRPr="00842118">
        <w:rPr>
          <w:rFonts w:ascii="Verdana" w:hAnsi="Verdana"/>
          <w:sz w:val="24"/>
          <w:szCs w:val="24"/>
        </w:rPr>
        <w:t>Serviciul public de asistență socială se centrează pe îmbunătățirea continuă și constantă a serviciilor sociale şi pe eficientizarea resurselor disponibile.</w:t>
      </w:r>
    </w:p>
    <w:p w:rsidR="005B0125" w:rsidRPr="00842118" w:rsidRDefault="005B0125" w:rsidP="005B0125">
      <w:pPr>
        <w:spacing w:after="0" w:line="240" w:lineRule="auto"/>
        <w:jc w:val="both"/>
        <w:rPr>
          <w:rFonts w:ascii="Verdana" w:hAnsi="Verdana"/>
          <w:b/>
          <w:sz w:val="24"/>
          <w:szCs w:val="24"/>
        </w:rPr>
      </w:pPr>
    </w:p>
    <w:p w:rsidR="005B0125" w:rsidRPr="00842118" w:rsidRDefault="005B0125" w:rsidP="005B0125">
      <w:pPr>
        <w:spacing w:after="0" w:line="240" w:lineRule="auto"/>
        <w:jc w:val="both"/>
        <w:rPr>
          <w:rFonts w:ascii="Verdana" w:hAnsi="Verdana"/>
          <w:b/>
          <w:sz w:val="24"/>
          <w:szCs w:val="24"/>
        </w:rPr>
      </w:pPr>
      <w:r w:rsidRPr="00842118">
        <w:rPr>
          <w:rFonts w:ascii="Verdana" w:hAnsi="Verdana"/>
          <w:b/>
          <w:sz w:val="24"/>
          <w:szCs w:val="24"/>
        </w:rPr>
        <w:t xml:space="preserve">Proximitate în furnizarea de servicii sociale </w:t>
      </w:r>
    </w:p>
    <w:p w:rsidR="005B0125" w:rsidRPr="00842118" w:rsidRDefault="005B0125" w:rsidP="005B0125">
      <w:pPr>
        <w:spacing w:after="0" w:line="240" w:lineRule="auto"/>
        <w:jc w:val="both"/>
        <w:rPr>
          <w:rFonts w:ascii="Verdana" w:hAnsi="Verdana"/>
          <w:sz w:val="24"/>
          <w:szCs w:val="24"/>
        </w:rPr>
      </w:pPr>
      <w:r w:rsidRPr="00842118">
        <w:rPr>
          <w:rFonts w:ascii="Verdana" w:hAnsi="Verdana"/>
          <w:sz w:val="24"/>
          <w:szCs w:val="24"/>
        </w:rPr>
        <w:t>Serviciile sociale acordate sunt adaptate la nevoile comunităţii şi ale cetăţenilor municipiului Bălți.</w:t>
      </w:r>
    </w:p>
    <w:p w:rsidR="005B0125" w:rsidRDefault="005B0125" w:rsidP="005B0125">
      <w:pPr>
        <w:spacing w:after="0" w:line="240" w:lineRule="auto"/>
        <w:jc w:val="both"/>
        <w:rPr>
          <w:rFonts w:ascii="Verdana" w:hAnsi="Verdana"/>
          <w:b/>
          <w:sz w:val="24"/>
          <w:szCs w:val="24"/>
        </w:rPr>
      </w:pPr>
    </w:p>
    <w:p w:rsidR="0095079D" w:rsidRPr="00842118" w:rsidRDefault="0095079D" w:rsidP="005B0125">
      <w:pPr>
        <w:spacing w:after="0" w:line="240" w:lineRule="auto"/>
        <w:jc w:val="both"/>
        <w:rPr>
          <w:rFonts w:ascii="Verdana" w:hAnsi="Verdana"/>
          <w:b/>
          <w:sz w:val="24"/>
          <w:szCs w:val="24"/>
        </w:rPr>
      </w:pPr>
    </w:p>
    <w:p w:rsidR="005B0125" w:rsidRPr="00842118" w:rsidRDefault="005B0125" w:rsidP="005B0125">
      <w:pPr>
        <w:spacing w:after="0" w:line="240" w:lineRule="auto"/>
        <w:jc w:val="both"/>
        <w:rPr>
          <w:rFonts w:ascii="Verdana" w:hAnsi="Verdana"/>
          <w:b/>
          <w:sz w:val="24"/>
          <w:szCs w:val="24"/>
        </w:rPr>
      </w:pPr>
      <w:r w:rsidRPr="00842118">
        <w:rPr>
          <w:rFonts w:ascii="Verdana" w:hAnsi="Verdana"/>
          <w:b/>
          <w:sz w:val="24"/>
          <w:szCs w:val="24"/>
        </w:rPr>
        <w:lastRenderedPageBreak/>
        <w:t xml:space="preserve">Egalitatea între bărbaţi şi femei </w:t>
      </w:r>
    </w:p>
    <w:p w:rsidR="005B0125" w:rsidRPr="00842118" w:rsidRDefault="005B0125" w:rsidP="005B0125">
      <w:pPr>
        <w:spacing w:after="0" w:line="240" w:lineRule="auto"/>
        <w:jc w:val="both"/>
        <w:rPr>
          <w:rFonts w:ascii="Verdana" w:hAnsi="Verdana"/>
          <w:sz w:val="24"/>
          <w:szCs w:val="24"/>
        </w:rPr>
      </w:pPr>
      <w:r w:rsidRPr="00842118">
        <w:rPr>
          <w:rFonts w:ascii="Verdana" w:hAnsi="Verdana"/>
          <w:sz w:val="24"/>
          <w:szCs w:val="24"/>
        </w:rPr>
        <w:t>Respectarea și integrarea egalității de gen în toate politicile şi măsurile ce susțin deplina exercitare a drepturilor şi libertăţilor fundamentale ale omului.</w:t>
      </w:r>
    </w:p>
    <w:p w:rsidR="005B0125" w:rsidRPr="00842118" w:rsidRDefault="005B0125" w:rsidP="005B0125">
      <w:pPr>
        <w:spacing w:after="0" w:line="240" w:lineRule="auto"/>
        <w:jc w:val="both"/>
        <w:rPr>
          <w:rFonts w:ascii="Verdana" w:hAnsi="Verdana"/>
          <w:b/>
          <w:sz w:val="24"/>
          <w:szCs w:val="24"/>
        </w:rPr>
      </w:pPr>
    </w:p>
    <w:p w:rsidR="005B0125" w:rsidRPr="00842118" w:rsidRDefault="005B0125" w:rsidP="005B0125">
      <w:pPr>
        <w:spacing w:after="0" w:line="240" w:lineRule="auto"/>
        <w:jc w:val="both"/>
        <w:rPr>
          <w:rFonts w:ascii="Verdana" w:hAnsi="Verdana"/>
          <w:b/>
          <w:sz w:val="24"/>
          <w:szCs w:val="24"/>
        </w:rPr>
      </w:pPr>
      <w:r w:rsidRPr="00842118">
        <w:rPr>
          <w:rFonts w:ascii="Verdana" w:hAnsi="Verdana"/>
          <w:b/>
          <w:sz w:val="24"/>
          <w:szCs w:val="24"/>
        </w:rPr>
        <w:t xml:space="preserve">Abordarea integrată </w:t>
      </w:r>
    </w:p>
    <w:p w:rsidR="005B0125" w:rsidRPr="00842118" w:rsidRDefault="00A54452" w:rsidP="005B0125">
      <w:pPr>
        <w:spacing w:after="0" w:line="240" w:lineRule="auto"/>
        <w:jc w:val="both"/>
        <w:rPr>
          <w:rFonts w:ascii="Verdana" w:hAnsi="Verdana"/>
          <w:sz w:val="24"/>
          <w:szCs w:val="24"/>
        </w:rPr>
      </w:pPr>
      <w:r>
        <w:rPr>
          <w:rFonts w:ascii="Verdana" w:hAnsi="Verdana"/>
          <w:sz w:val="24"/>
          <w:szCs w:val="24"/>
        </w:rPr>
        <w:t>Pentru asigurare</w:t>
      </w:r>
      <w:r w:rsidR="005B0125" w:rsidRPr="00842118">
        <w:rPr>
          <w:rFonts w:ascii="Verdana" w:hAnsi="Verdana"/>
          <w:sz w:val="24"/>
          <w:szCs w:val="24"/>
        </w:rPr>
        <w:t xml:space="preserve"> potențial</w:t>
      </w:r>
      <w:r>
        <w:rPr>
          <w:rFonts w:ascii="Verdana" w:hAnsi="Verdana"/>
          <w:sz w:val="24"/>
          <w:szCs w:val="24"/>
        </w:rPr>
        <w:t>ului</w:t>
      </w:r>
      <w:r w:rsidR="005B0125" w:rsidRPr="00842118">
        <w:rPr>
          <w:rFonts w:ascii="Verdana" w:hAnsi="Verdana"/>
          <w:sz w:val="24"/>
          <w:szCs w:val="24"/>
        </w:rPr>
        <w:t xml:space="preserve"> de funcționare și incluziune socială a persoanei ca membru deplin al familiei, comunității şi societății, serviciile sociale sunt corelate cu necesitățile beneficiarului şi sunt acordate integrat cu o gamă largă de măsuri </w:t>
      </w:r>
      <w:r>
        <w:rPr>
          <w:rFonts w:ascii="Verdana" w:hAnsi="Verdana"/>
          <w:sz w:val="24"/>
          <w:szCs w:val="24"/>
        </w:rPr>
        <w:t>d</w:t>
      </w:r>
      <w:r w:rsidR="005B0125" w:rsidRPr="00842118">
        <w:rPr>
          <w:rFonts w:ascii="Verdana" w:hAnsi="Verdana"/>
          <w:sz w:val="24"/>
          <w:szCs w:val="24"/>
        </w:rPr>
        <w:t xml:space="preserve">in domeniul economic, educațional, de sănătate, cultural. </w:t>
      </w:r>
    </w:p>
    <w:p w:rsidR="005B0125" w:rsidRPr="00842118" w:rsidRDefault="005B0125" w:rsidP="005B0125">
      <w:pPr>
        <w:spacing w:after="0" w:line="240" w:lineRule="auto"/>
        <w:jc w:val="both"/>
        <w:rPr>
          <w:rFonts w:ascii="Verdana" w:hAnsi="Verdana"/>
          <w:sz w:val="24"/>
          <w:szCs w:val="24"/>
        </w:rPr>
      </w:pPr>
    </w:p>
    <w:p w:rsidR="005B0125" w:rsidRPr="00842118" w:rsidRDefault="005B0125" w:rsidP="005B0125">
      <w:pPr>
        <w:spacing w:after="0" w:line="240" w:lineRule="auto"/>
        <w:jc w:val="both"/>
        <w:rPr>
          <w:rFonts w:ascii="Verdana" w:hAnsi="Verdana"/>
          <w:b/>
          <w:sz w:val="24"/>
          <w:szCs w:val="24"/>
        </w:rPr>
      </w:pPr>
      <w:r w:rsidRPr="00842118">
        <w:rPr>
          <w:rFonts w:ascii="Verdana" w:hAnsi="Verdana"/>
          <w:b/>
          <w:sz w:val="24"/>
          <w:szCs w:val="24"/>
        </w:rPr>
        <w:t>Orientarea pe rezultate</w:t>
      </w:r>
    </w:p>
    <w:p w:rsidR="005B0125" w:rsidRPr="00842118" w:rsidRDefault="005B0125" w:rsidP="005B0125">
      <w:pPr>
        <w:spacing w:after="0" w:line="240" w:lineRule="auto"/>
        <w:jc w:val="both"/>
        <w:rPr>
          <w:rFonts w:ascii="Verdana" w:hAnsi="Verdana"/>
          <w:sz w:val="24"/>
          <w:szCs w:val="24"/>
        </w:rPr>
      </w:pPr>
      <w:r w:rsidRPr="00842118">
        <w:rPr>
          <w:rFonts w:ascii="Verdana" w:hAnsi="Verdana"/>
          <w:sz w:val="24"/>
          <w:szCs w:val="24"/>
        </w:rPr>
        <w:t xml:space="preserve">Obiectiv principal al serviciul public de asistență socială este orientare pe rezultate în beneficiul persoanelor vulnerabile. </w:t>
      </w:r>
    </w:p>
    <w:p w:rsidR="00A54452" w:rsidRDefault="00A54452" w:rsidP="005B0125">
      <w:pPr>
        <w:spacing w:after="0" w:line="240" w:lineRule="auto"/>
        <w:jc w:val="both"/>
        <w:rPr>
          <w:rFonts w:ascii="Verdana" w:hAnsi="Verdana"/>
          <w:b/>
          <w:color w:val="1F497D" w:themeColor="text2"/>
          <w:sz w:val="24"/>
          <w:szCs w:val="24"/>
        </w:rPr>
      </w:pPr>
    </w:p>
    <w:p w:rsidR="0095079D" w:rsidRDefault="0095079D" w:rsidP="005B0125">
      <w:pPr>
        <w:spacing w:after="0" w:line="240" w:lineRule="auto"/>
        <w:jc w:val="both"/>
        <w:rPr>
          <w:rFonts w:ascii="Verdana" w:hAnsi="Verdana"/>
          <w:b/>
          <w:color w:val="1F497D" w:themeColor="text2"/>
          <w:sz w:val="24"/>
          <w:szCs w:val="24"/>
        </w:rPr>
      </w:pPr>
    </w:p>
    <w:p w:rsidR="005B0125" w:rsidRPr="00842118" w:rsidRDefault="005B0125" w:rsidP="005B0125">
      <w:pPr>
        <w:spacing w:after="0" w:line="240" w:lineRule="auto"/>
        <w:jc w:val="both"/>
        <w:rPr>
          <w:rFonts w:ascii="Verdana" w:hAnsi="Verdana"/>
          <w:b/>
          <w:color w:val="1F497D" w:themeColor="text2"/>
          <w:sz w:val="24"/>
          <w:szCs w:val="24"/>
        </w:rPr>
      </w:pPr>
      <w:r w:rsidRPr="00842118">
        <w:rPr>
          <w:rFonts w:ascii="Verdana" w:hAnsi="Verdana"/>
          <w:b/>
          <w:color w:val="1F497D" w:themeColor="text2"/>
          <w:sz w:val="24"/>
          <w:szCs w:val="24"/>
        </w:rPr>
        <w:t>Valori</w:t>
      </w:r>
    </w:p>
    <w:p w:rsidR="005B0125" w:rsidRPr="00842118" w:rsidRDefault="005B0125" w:rsidP="005B0125">
      <w:pPr>
        <w:spacing w:after="0" w:line="240" w:lineRule="auto"/>
        <w:jc w:val="both"/>
        <w:rPr>
          <w:rFonts w:ascii="Verdana" w:hAnsi="Verdana"/>
          <w:b/>
          <w:sz w:val="24"/>
          <w:szCs w:val="24"/>
        </w:rPr>
      </w:pPr>
      <w:r w:rsidRPr="00842118">
        <w:rPr>
          <w:rFonts w:ascii="Verdana" w:hAnsi="Verdana"/>
          <w:b/>
          <w:sz w:val="24"/>
          <w:szCs w:val="24"/>
        </w:rPr>
        <w:t xml:space="preserve">Egalitatea de şanse </w:t>
      </w:r>
    </w:p>
    <w:p w:rsidR="005B0125" w:rsidRPr="00842118" w:rsidRDefault="005B0125" w:rsidP="005B0125">
      <w:pPr>
        <w:spacing w:after="0" w:line="240" w:lineRule="auto"/>
        <w:jc w:val="both"/>
        <w:rPr>
          <w:rFonts w:ascii="Verdana" w:hAnsi="Verdana"/>
          <w:sz w:val="24"/>
          <w:szCs w:val="24"/>
        </w:rPr>
      </w:pPr>
      <w:r w:rsidRPr="00842118">
        <w:rPr>
          <w:rFonts w:ascii="Verdana" w:hAnsi="Verdana"/>
          <w:sz w:val="24"/>
          <w:szCs w:val="24"/>
        </w:rPr>
        <w:t xml:space="preserve">Toate persoanele vulnerabile beneficiază de oportunități egale cu privire la accesul la serviciile sociale şi de tratament egal prin eliminarea oricăror forme de discriminare. </w:t>
      </w:r>
    </w:p>
    <w:p w:rsidR="005B0125" w:rsidRPr="00842118" w:rsidRDefault="005B0125" w:rsidP="005B0125">
      <w:pPr>
        <w:spacing w:after="0" w:line="240" w:lineRule="auto"/>
        <w:jc w:val="both"/>
        <w:rPr>
          <w:rFonts w:ascii="Verdana" w:hAnsi="Verdana"/>
          <w:b/>
          <w:sz w:val="24"/>
          <w:szCs w:val="24"/>
        </w:rPr>
      </w:pPr>
      <w:r w:rsidRPr="00842118">
        <w:rPr>
          <w:rFonts w:ascii="Verdana" w:hAnsi="Verdana"/>
          <w:b/>
          <w:sz w:val="24"/>
          <w:szCs w:val="24"/>
        </w:rPr>
        <w:t xml:space="preserve">Dreptul la liberă alegere a furnizorului de servicii </w:t>
      </w:r>
    </w:p>
    <w:p w:rsidR="005B0125" w:rsidRPr="00842118" w:rsidRDefault="005B0125" w:rsidP="005B0125">
      <w:pPr>
        <w:spacing w:after="0" w:line="240" w:lineRule="auto"/>
        <w:jc w:val="both"/>
        <w:rPr>
          <w:rFonts w:ascii="Verdana" w:hAnsi="Verdana"/>
          <w:sz w:val="24"/>
          <w:szCs w:val="24"/>
        </w:rPr>
      </w:pPr>
      <w:r w:rsidRPr="00842118">
        <w:rPr>
          <w:rFonts w:ascii="Verdana" w:hAnsi="Verdana"/>
          <w:sz w:val="24"/>
          <w:szCs w:val="24"/>
        </w:rPr>
        <w:t xml:space="preserve">Beneficiarul sau reprezentantul legal al beneficiarului are dreptul de a alege liber furnizorul acreditat de servicii. </w:t>
      </w:r>
    </w:p>
    <w:p w:rsidR="005B0125" w:rsidRPr="00842118" w:rsidRDefault="005B0125" w:rsidP="005B0125">
      <w:pPr>
        <w:spacing w:after="0" w:line="240" w:lineRule="auto"/>
        <w:jc w:val="both"/>
        <w:rPr>
          <w:rFonts w:ascii="Verdana" w:hAnsi="Verdana"/>
          <w:sz w:val="24"/>
          <w:szCs w:val="24"/>
        </w:rPr>
      </w:pPr>
    </w:p>
    <w:p w:rsidR="005B0125" w:rsidRPr="00842118" w:rsidRDefault="005B0125" w:rsidP="005B0125">
      <w:pPr>
        <w:spacing w:after="0" w:line="240" w:lineRule="auto"/>
        <w:jc w:val="both"/>
        <w:rPr>
          <w:rFonts w:ascii="Verdana" w:hAnsi="Verdana"/>
          <w:b/>
          <w:sz w:val="24"/>
          <w:szCs w:val="24"/>
        </w:rPr>
      </w:pPr>
      <w:r w:rsidRPr="00842118">
        <w:rPr>
          <w:rFonts w:ascii="Verdana" w:hAnsi="Verdana"/>
          <w:b/>
          <w:sz w:val="24"/>
          <w:szCs w:val="24"/>
        </w:rPr>
        <w:t xml:space="preserve">Independenţa şi individualitatea fiecărei persoane </w:t>
      </w:r>
    </w:p>
    <w:p w:rsidR="005B0125" w:rsidRPr="00842118" w:rsidRDefault="005B0125" w:rsidP="005B0125">
      <w:pPr>
        <w:spacing w:after="0" w:line="240" w:lineRule="auto"/>
        <w:jc w:val="both"/>
        <w:rPr>
          <w:rFonts w:ascii="Verdana" w:hAnsi="Verdana"/>
          <w:sz w:val="24"/>
          <w:szCs w:val="24"/>
        </w:rPr>
      </w:pPr>
      <w:r w:rsidRPr="00842118">
        <w:rPr>
          <w:rFonts w:ascii="Verdana" w:hAnsi="Verdana"/>
          <w:sz w:val="24"/>
          <w:szCs w:val="24"/>
        </w:rPr>
        <w:t xml:space="preserve">Fiecare persoană are dreptul să fie parte integrată a comunității, păstrându-şi în acelaşi timp independența şi individualitatea. Astfel, toți cetățenii, indiferent dacă necesită servicii de asistență socială sau nu, sunt ființe umane normale cu nevoi şi aspirații umane normale. </w:t>
      </w:r>
    </w:p>
    <w:p w:rsidR="005B0125" w:rsidRPr="00842118" w:rsidRDefault="005B0125" w:rsidP="005B0125">
      <w:pPr>
        <w:spacing w:after="0" w:line="240" w:lineRule="auto"/>
        <w:jc w:val="both"/>
        <w:rPr>
          <w:rFonts w:ascii="Verdana" w:hAnsi="Verdana"/>
          <w:sz w:val="24"/>
          <w:szCs w:val="24"/>
        </w:rPr>
      </w:pPr>
    </w:p>
    <w:p w:rsidR="005B0125" w:rsidRPr="00842118" w:rsidRDefault="005B0125" w:rsidP="005B0125">
      <w:pPr>
        <w:spacing w:after="0" w:line="240" w:lineRule="auto"/>
        <w:jc w:val="both"/>
        <w:rPr>
          <w:rFonts w:ascii="Verdana" w:hAnsi="Verdana"/>
          <w:b/>
          <w:sz w:val="24"/>
          <w:szCs w:val="24"/>
        </w:rPr>
      </w:pPr>
      <w:r w:rsidRPr="00842118">
        <w:rPr>
          <w:rFonts w:ascii="Verdana" w:hAnsi="Verdana"/>
          <w:b/>
          <w:sz w:val="24"/>
          <w:szCs w:val="24"/>
        </w:rPr>
        <w:t xml:space="preserve">Transparența şi participarea în acordarea serviciilor sociale </w:t>
      </w:r>
    </w:p>
    <w:p w:rsidR="005B0125" w:rsidRPr="00842118" w:rsidRDefault="005B0125" w:rsidP="005B0125">
      <w:pPr>
        <w:spacing w:after="0" w:line="240" w:lineRule="auto"/>
        <w:jc w:val="both"/>
        <w:rPr>
          <w:rFonts w:ascii="Verdana" w:hAnsi="Verdana"/>
          <w:b/>
          <w:color w:val="1F497D" w:themeColor="text2"/>
          <w:sz w:val="24"/>
          <w:szCs w:val="24"/>
        </w:rPr>
      </w:pPr>
      <w:r w:rsidRPr="00842118">
        <w:rPr>
          <w:rFonts w:ascii="Verdana" w:hAnsi="Verdana"/>
          <w:sz w:val="24"/>
          <w:szCs w:val="24"/>
        </w:rPr>
        <w:t>Fiecare persoană are acces la informațiile privind drepturile fundamentale şi legale de asistență socială. Membrii comunității sunt încurajați şi sprijiniți să fie parte integrată a procesului de planificare şi furnizare a serviciilor sociale.</w:t>
      </w:r>
    </w:p>
    <w:p w:rsidR="005B0125" w:rsidRPr="00842118" w:rsidRDefault="005B0125" w:rsidP="005B0125">
      <w:pPr>
        <w:spacing w:after="0" w:line="240" w:lineRule="auto"/>
        <w:jc w:val="both"/>
        <w:rPr>
          <w:rFonts w:ascii="Verdana" w:hAnsi="Verdana"/>
          <w:b/>
          <w:color w:val="1F497D" w:themeColor="text2"/>
          <w:sz w:val="24"/>
          <w:szCs w:val="24"/>
        </w:rPr>
      </w:pPr>
    </w:p>
    <w:p w:rsidR="005B0125" w:rsidRPr="00842118" w:rsidRDefault="005B0125" w:rsidP="005B0125">
      <w:pPr>
        <w:spacing w:after="0" w:line="240" w:lineRule="auto"/>
        <w:jc w:val="both"/>
        <w:rPr>
          <w:rFonts w:ascii="Verdana" w:hAnsi="Verdana"/>
          <w:b/>
          <w:sz w:val="24"/>
          <w:szCs w:val="24"/>
        </w:rPr>
      </w:pPr>
      <w:r w:rsidRPr="00842118">
        <w:rPr>
          <w:rFonts w:ascii="Verdana" w:hAnsi="Verdana"/>
          <w:b/>
          <w:sz w:val="24"/>
          <w:szCs w:val="24"/>
        </w:rPr>
        <w:t xml:space="preserve">Confidenţialitatea </w:t>
      </w:r>
    </w:p>
    <w:p w:rsidR="005B0125" w:rsidRPr="00842118" w:rsidRDefault="005B0125" w:rsidP="005B0125">
      <w:pPr>
        <w:spacing w:after="0" w:line="240" w:lineRule="auto"/>
        <w:jc w:val="both"/>
        <w:rPr>
          <w:rFonts w:ascii="Verdana" w:hAnsi="Verdana"/>
          <w:sz w:val="24"/>
          <w:szCs w:val="24"/>
        </w:rPr>
      </w:pPr>
      <w:r w:rsidRPr="00842118">
        <w:rPr>
          <w:rFonts w:ascii="Verdana" w:hAnsi="Verdana"/>
          <w:sz w:val="24"/>
          <w:szCs w:val="24"/>
        </w:rPr>
        <w:t xml:space="preserve">Furnizorii serviciilor sociale protejează datele cu caracter personal. Aceste informații nu pot fi divulgate / făcute publice fără acordul persoanei în cauză. </w:t>
      </w:r>
    </w:p>
    <w:p w:rsidR="005B0125" w:rsidRPr="00842118" w:rsidRDefault="005B0125" w:rsidP="005B0125">
      <w:pPr>
        <w:spacing w:after="0" w:line="240" w:lineRule="auto"/>
        <w:jc w:val="both"/>
        <w:rPr>
          <w:rFonts w:ascii="Verdana" w:hAnsi="Verdana"/>
          <w:sz w:val="24"/>
          <w:szCs w:val="24"/>
        </w:rPr>
      </w:pPr>
    </w:p>
    <w:p w:rsidR="005B0125" w:rsidRPr="00842118" w:rsidRDefault="005B0125" w:rsidP="005B0125">
      <w:pPr>
        <w:spacing w:after="0" w:line="240" w:lineRule="auto"/>
        <w:jc w:val="both"/>
        <w:rPr>
          <w:rFonts w:ascii="Verdana" w:hAnsi="Verdana"/>
          <w:b/>
          <w:sz w:val="24"/>
          <w:szCs w:val="24"/>
        </w:rPr>
      </w:pPr>
      <w:r w:rsidRPr="00842118">
        <w:rPr>
          <w:rFonts w:ascii="Verdana" w:hAnsi="Verdana"/>
          <w:b/>
          <w:sz w:val="24"/>
          <w:szCs w:val="24"/>
        </w:rPr>
        <w:t xml:space="preserve">Respectarea demnităţii umane </w:t>
      </w:r>
    </w:p>
    <w:p w:rsidR="005B0125" w:rsidRPr="00842118" w:rsidRDefault="005B0125" w:rsidP="005B0125">
      <w:pPr>
        <w:spacing w:after="0" w:line="240" w:lineRule="auto"/>
        <w:jc w:val="both"/>
        <w:rPr>
          <w:rFonts w:ascii="Verdana" w:hAnsi="Verdana"/>
          <w:sz w:val="24"/>
          <w:szCs w:val="24"/>
        </w:rPr>
      </w:pPr>
      <w:r w:rsidRPr="00842118">
        <w:rPr>
          <w:rFonts w:ascii="Verdana" w:hAnsi="Verdana"/>
          <w:sz w:val="24"/>
          <w:szCs w:val="24"/>
        </w:rPr>
        <w:t xml:space="preserve">Fiecărei persoane îi este garantată dezvoltarea liberă şi deplină a personalității, îi sunt respectate statutul individual şi social şi dreptul la intimitate şi protecție împotriva oricărui abuz fizic, psihic, intelectual, politic sau economic. </w:t>
      </w:r>
    </w:p>
    <w:p w:rsidR="00E334CD" w:rsidRPr="005B3D5A" w:rsidRDefault="00E334CD" w:rsidP="00E334CD">
      <w:pPr>
        <w:spacing w:after="0" w:line="240" w:lineRule="auto"/>
        <w:jc w:val="both"/>
        <w:rPr>
          <w:rFonts w:ascii="Verdana" w:hAnsi="Verdana"/>
          <w:b/>
          <w:color w:val="1F497D" w:themeColor="text2"/>
          <w:sz w:val="24"/>
          <w:szCs w:val="24"/>
        </w:rPr>
      </w:pPr>
      <w:r w:rsidRPr="005B3D5A">
        <w:rPr>
          <w:rFonts w:ascii="Verdana" w:hAnsi="Verdana"/>
          <w:b/>
          <w:color w:val="1F497D" w:themeColor="text2"/>
          <w:sz w:val="24"/>
          <w:szCs w:val="24"/>
        </w:rPr>
        <w:lastRenderedPageBreak/>
        <w:t xml:space="preserve">VIZIUNE </w:t>
      </w:r>
    </w:p>
    <w:p w:rsidR="00E334CD" w:rsidRPr="005B3D5A" w:rsidRDefault="005264FB" w:rsidP="00E334CD">
      <w:pPr>
        <w:spacing w:after="0" w:line="240" w:lineRule="auto"/>
        <w:jc w:val="both"/>
        <w:rPr>
          <w:rFonts w:ascii="Verdana" w:hAnsi="Verdana"/>
          <w:sz w:val="24"/>
          <w:szCs w:val="24"/>
        </w:rPr>
      </w:pPr>
      <w:r>
        <w:rPr>
          <w:rFonts w:ascii="Verdana" w:hAnsi="Verdana"/>
          <w:sz w:val="24"/>
          <w:szCs w:val="24"/>
        </w:rPr>
        <w:t>Promovarea i</w:t>
      </w:r>
      <w:r w:rsidR="00E334CD" w:rsidRPr="005B3D5A">
        <w:rPr>
          <w:rFonts w:ascii="Verdana" w:hAnsi="Verdana"/>
          <w:sz w:val="24"/>
          <w:szCs w:val="24"/>
        </w:rPr>
        <w:t>ncluzi</w:t>
      </w:r>
      <w:r>
        <w:rPr>
          <w:rFonts w:ascii="Verdana" w:hAnsi="Verdana"/>
          <w:sz w:val="24"/>
          <w:szCs w:val="24"/>
        </w:rPr>
        <w:t xml:space="preserve">unii sociale a păturilor vulnerabile </w:t>
      </w:r>
      <w:r w:rsidR="00E334CD" w:rsidRPr="005B3D5A">
        <w:rPr>
          <w:rFonts w:ascii="Verdana" w:hAnsi="Verdana"/>
          <w:sz w:val="24"/>
          <w:szCs w:val="24"/>
        </w:rPr>
        <w:t>din municipiul Bălți pentru perioada 2018-2021 este împărtășită de către actorii și partenerii sociali locali: Municipiul Bălți este o comunitate incluzivă și solidară, implicată civic activ în promovarea unor valori fundamentale sociale: educația pe tot parcursul vieții, un mod de viață sănătos, creșterea bunăstării, siguranței și calității vieții cetățenilor</w:t>
      </w:r>
    </w:p>
    <w:p w:rsidR="00CE0AD4" w:rsidRPr="005B3D5A" w:rsidRDefault="00CE0AD4" w:rsidP="00EA48FA">
      <w:pPr>
        <w:spacing w:after="0" w:line="360" w:lineRule="auto"/>
      </w:pPr>
    </w:p>
    <w:p w:rsidR="004351BE" w:rsidRPr="005B3D5A" w:rsidRDefault="004351BE" w:rsidP="00EA48FA">
      <w:pPr>
        <w:spacing w:after="0" w:line="360" w:lineRule="auto"/>
      </w:pPr>
    </w:p>
    <w:p w:rsidR="004351BE" w:rsidRPr="005B3D5A" w:rsidRDefault="004351BE" w:rsidP="004351BE">
      <w:pPr>
        <w:spacing w:after="0" w:line="240" w:lineRule="auto"/>
        <w:jc w:val="both"/>
        <w:rPr>
          <w:rFonts w:ascii="Verdana" w:hAnsi="Verdana"/>
          <w:b/>
          <w:color w:val="1F497D" w:themeColor="text2"/>
          <w:sz w:val="24"/>
          <w:szCs w:val="24"/>
        </w:rPr>
      </w:pPr>
      <w:r w:rsidRPr="005B3D5A">
        <w:rPr>
          <w:rFonts w:ascii="Verdana" w:hAnsi="Verdana"/>
          <w:b/>
          <w:color w:val="1F497D" w:themeColor="text2"/>
          <w:sz w:val="24"/>
          <w:szCs w:val="24"/>
        </w:rPr>
        <w:t>SCOPUL</w:t>
      </w:r>
    </w:p>
    <w:p w:rsidR="004351BE" w:rsidRPr="005B3D5A" w:rsidRDefault="004351BE" w:rsidP="004351BE">
      <w:pPr>
        <w:spacing w:after="0" w:line="240" w:lineRule="auto"/>
        <w:jc w:val="both"/>
        <w:rPr>
          <w:rFonts w:ascii="Verdana" w:hAnsi="Verdana"/>
          <w:sz w:val="24"/>
          <w:szCs w:val="24"/>
        </w:rPr>
      </w:pPr>
      <w:r w:rsidRPr="005B3D5A">
        <w:rPr>
          <w:rFonts w:ascii="Verdana" w:hAnsi="Verdana"/>
          <w:sz w:val="24"/>
          <w:szCs w:val="24"/>
        </w:rPr>
        <w:t xml:space="preserve">Prezenta </w:t>
      </w:r>
      <w:r w:rsidRPr="005B3D5A">
        <w:rPr>
          <w:rFonts w:ascii="Verdana" w:hAnsi="Verdana"/>
          <w:i/>
          <w:sz w:val="24"/>
          <w:szCs w:val="24"/>
        </w:rPr>
        <w:t>Strategie</w:t>
      </w:r>
      <w:r w:rsidRPr="005B3D5A">
        <w:rPr>
          <w:rFonts w:ascii="Verdana" w:hAnsi="Verdana"/>
          <w:sz w:val="24"/>
          <w:szCs w:val="24"/>
        </w:rPr>
        <w:t xml:space="preserve"> are ca scop promovarea, protejarea şi asigurarea exercitării depline şi în condiţii de egalitate a tuturor drepturilor şi libertăţilor fundamentale ale omului de către toate grupurile de persoanele vulnerabile, precum şi promovarea respectului pentru demnitatea lor intrinsecă. </w:t>
      </w:r>
    </w:p>
    <w:p w:rsidR="004351BE" w:rsidRPr="005B3D5A" w:rsidRDefault="004351BE" w:rsidP="004351BE">
      <w:pPr>
        <w:spacing w:after="0" w:line="240" w:lineRule="auto"/>
        <w:jc w:val="both"/>
        <w:rPr>
          <w:rFonts w:ascii="Verdana" w:hAnsi="Verdana"/>
          <w:i/>
          <w:sz w:val="24"/>
          <w:szCs w:val="24"/>
        </w:rPr>
      </w:pPr>
    </w:p>
    <w:p w:rsidR="00E334CD" w:rsidRPr="005B3D5A" w:rsidRDefault="004351BE" w:rsidP="004351BE">
      <w:pPr>
        <w:spacing w:after="0" w:line="240" w:lineRule="auto"/>
        <w:jc w:val="both"/>
        <w:rPr>
          <w:rFonts w:ascii="Verdana" w:hAnsi="Verdana"/>
          <w:sz w:val="24"/>
          <w:szCs w:val="24"/>
        </w:rPr>
      </w:pPr>
      <w:r w:rsidRPr="005B3D5A">
        <w:rPr>
          <w:rFonts w:ascii="Verdana" w:hAnsi="Verdana"/>
          <w:i/>
          <w:sz w:val="24"/>
          <w:szCs w:val="24"/>
        </w:rPr>
        <w:t>Strategia</w:t>
      </w:r>
      <w:r w:rsidRPr="005B3D5A">
        <w:rPr>
          <w:rFonts w:ascii="Verdana" w:hAnsi="Verdana"/>
          <w:sz w:val="24"/>
          <w:szCs w:val="24"/>
        </w:rPr>
        <w:t xml:space="preserve"> își propune să devină un cadru unificator al tuturor direcțiilor de acțiune abordate în domeniul protecției și incluziunii sociale a persoanelor vul</w:t>
      </w:r>
      <w:r w:rsidR="005264FB">
        <w:rPr>
          <w:rFonts w:ascii="Verdana" w:hAnsi="Verdana"/>
          <w:sz w:val="24"/>
          <w:szCs w:val="24"/>
        </w:rPr>
        <w:t>nerabile și în situație de risc</w:t>
      </w:r>
      <w:r w:rsidRPr="005B3D5A">
        <w:rPr>
          <w:rFonts w:ascii="Verdana" w:hAnsi="Verdana"/>
          <w:sz w:val="24"/>
          <w:szCs w:val="24"/>
        </w:rPr>
        <w:t xml:space="preserve"> din municipiul Bălți în perioada 2018-2021.</w:t>
      </w:r>
    </w:p>
    <w:p w:rsidR="004351BE" w:rsidRDefault="004351BE" w:rsidP="00EA48FA">
      <w:pPr>
        <w:spacing w:after="0" w:line="360" w:lineRule="auto"/>
        <w:rPr>
          <w:rFonts w:ascii="Verdana" w:hAnsi="Verdana"/>
          <w:b/>
          <w:color w:val="1F497D" w:themeColor="text2"/>
          <w:sz w:val="24"/>
          <w:szCs w:val="24"/>
        </w:rPr>
      </w:pPr>
    </w:p>
    <w:p w:rsidR="0095079D" w:rsidRPr="005B3D5A" w:rsidRDefault="0095079D" w:rsidP="00EA48FA">
      <w:pPr>
        <w:spacing w:after="0" w:line="360" w:lineRule="auto"/>
        <w:rPr>
          <w:rFonts w:ascii="Verdana" w:hAnsi="Verdana"/>
          <w:b/>
          <w:color w:val="1F497D" w:themeColor="text2"/>
          <w:sz w:val="24"/>
          <w:szCs w:val="24"/>
        </w:rPr>
      </w:pPr>
    </w:p>
    <w:p w:rsidR="00E334CD" w:rsidRPr="005B3D5A" w:rsidRDefault="00E334CD" w:rsidP="00EA48FA">
      <w:pPr>
        <w:spacing w:after="0" w:line="360" w:lineRule="auto"/>
        <w:rPr>
          <w:rFonts w:ascii="Verdana" w:hAnsi="Verdana"/>
          <w:b/>
          <w:color w:val="1F497D" w:themeColor="text2"/>
          <w:sz w:val="24"/>
          <w:szCs w:val="24"/>
        </w:rPr>
      </w:pPr>
      <w:r w:rsidRPr="005B3D5A">
        <w:rPr>
          <w:rFonts w:ascii="Verdana" w:hAnsi="Verdana"/>
          <w:b/>
          <w:color w:val="1F497D" w:themeColor="text2"/>
          <w:sz w:val="24"/>
          <w:szCs w:val="24"/>
        </w:rPr>
        <w:t xml:space="preserve">OBIECTIVE </w:t>
      </w:r>
      <w:r w:rsidR="00995473" w:rsidRPr="005B3D5A">
        <w:rPr>
          <w:rFonts w:ascii="Verdana" w:hAnsi="Verdana"/>
          <w:b/>
          <w:color w:val="1F497D" w:themeColor="text2"/>
          <w:sz w:val="24"/>
          <w:szCs w:val="24"/>
        </w:rPr>
        <w:t>GENERALE</w:t>
      </w:r>
    </w:p>
    <w:p w:rsidR="00C25BE9" w:rsidRPr="007026D7" w:rsidRDefault="00C25BE9" w:rsidP="00444EDA">
      <w:pPr>
        <w:spacing w:after="0" w:line="240" w:lineRule="auto"/>
        <w:jc w:val="both"/>
        <w:rPr>
          <w:rFonts w:ascii="Verdana" w:hAnsi="Verdana"/>
          <w:bCs/>
          <w:sz w:val="24"/>
          <w:szCs w:val="24"/>
        </w:rPr>
      </w:pPr>
      <w:r w:rsidRPr="007026D7">
        <w:rPr>
          <w:rFonts w:ascii="Verdana" w:hAnsi="Verdana"/>
          <w:bCs/>
          <w:sz w:val="24"/>
          <w:szCs w:val="24"/>
        </w:rPr>
        <w:t xml:space="preserve">Promovarea </w:t>
      </w:r>
      <w:r w:rsidR="000C7940" w:rsidRPr="007026D7">
        <w:rPr>
          <w:rFonts w:ascii="Verdana" w:hAnsi="Verdana"/>
          <w:bCs/>
          <w:sz w:val="24"/>
          <w:szCs w:val="24"/>
        </w:rPr>
        <w:t>drepturilor ș</w:t>
      </w:r>
      <w:r w:rsidRPr="007026D7">
        <w:rPr>
          <w:rFonts w:ascii="Verdana" w:hAnsi="Verdana"/>
          <w:bCs/>
          <w:sz w:val="24"/>
          <w:szCs w:val="24"/>
        </w:rPr>
        <w:t>i</w:t>
      </w:r>
      <w:r w:rsidR="000C7940" w:rsidRPr="007026D7">
        <w:rPr>
          <w:rFonts w:ascii="Verdana" w:hAnsi="Verdana"/>
          <w:bCs/>
          <w:sz w:val="24"/>
          <w:szCs w:val="24"/>
        </w:rPr>
        <w:t xml:space="preserve"> asigurarea măsurilor de </w:t>
      </w:r>
      <w:r w:rsidRPr="007026D7">
        <w:rPr>
          <w:rFonts w:ascii="Verdana" w:hAnsi="Verdana"/>
          <w:bCs/>
          <w:sz w:val="24"/>
          <w:szCs w:val="24"/>
        </w:rPr>
        <w:t>protecţi</w:t>
      </w:r>
      <w:r w:rsidR="000C7940" w:rsidRPr="007026D7">
        <w:rPr>
          <w:rFonts w:ascii="Verdana" w:hAnsi="Verdana"/>
          <w:bCs/>
          <w:sz w:val="24"/>
          <w:szCs w:val="24"/>
        </w:rPr>
        <w:t xml:space="preserve">e socială </w:t>
      </w:r>
      <w:r w:rsidRPr="007026D7">
        <w:rPr>
          <w:rFonts w:ascii="Verdana" w:hAnsi="Verdana"/>
          <w:bCs/>
          <w:sz w:val="24"/>
          <w:szCs w:val="24"/>
        </w:rPr>
        <w:t xml:space="preserve">a persoanelor </w:t>
      </w:r>
      <w:r w:rsidR="000C7940" w:rsidRPr="007026D7">
        <w:rPr>
          <w:rFonts w:ascii="Verdana" w:hAnsi="Verdana"/>
          <w:bCs/>
          <w:sz w:val="24"/>
          <w:szCs w:val="24"/>
        </w:rPr>
        <w:t>vulnerabile și î</w:t>
      </w:r>
      <w:r w:rsidRPr="007026D7">
        <w:rPr>
          <w:rFonts w:ascii="Verdana" w:hAnsi="Verdana"/>
          <w:bCs/>
          <w:sz w:val="24"/>
          <w:szCs w:val="24"/>
        </w:rPr>
        <w:t>n situație de risc la un standard adecvat de viață pentru îmbunătățirea continuă a calității vieții</w:t>
      </w:r>
      <w:r w:rsidR="000C7940" w:rsidRPr="007026D7">
        <w:rPr>
          <w:rFonts w:ascii="Verdana" w:hAnsi="Verdana"/>
          <w:bCs/>
          <w:sz w:val="24"/>
          <w:szCs w:val="24"/>
        </w:rPr>
        <w:t xml:space="preserve"> în comunitate </w:t>
      </w:r>
    </w:p>
    <w:p w:rsidR="00C25BE9" w:rsidRPr="007026D7" w:rsidRDefault="00C25BE9" w:rsidP="00444EDA">
      <w:pPr>
        <w:spacing w:after="0" w:line="240" w:lineRule="auto"/>
        <w:jc w:val="both"/>
        <w:rPr>
          <w:rFonts w:ascii="Verdana" w:hAnsi="Verdana"/>
          <w:bCs/>
          <w:sz w:val="24"/>
          <w:szCs w:val="24"/>
        </w:rPr>
      </w:pPr>
    </w:p>
    <w:p w:rsidR="00E5785F" w:rsidRPr="007026D7" w:rsidRDefault="00E5785F" w:rsidP="00444EDA">
      <w:pPr>
        <w:spacing w:after="0" w:line="240" w:lineRule="auto"/>
        <w:jc w:val="both"/>
        <w:rPr>
          <w:rFonts w:ascii="Verdana" w:hAnsi="Verdana"/>
          <w:sz w:val="24"/>
          <w:szCs w:val="24"/>
        </w:rPr>
      </w:pPr>
      <w:r w:rsidRPr="007026D7">
        <w:rPr>
          <w:rFonts w:ascii="Verdana" w:hAnsi="Verdana"/>
          <w:bCs/>
          <w:sz w:val="24"/>
          <w:szCs w:val="24"/>
        </w:rPr>
        <w:t xml:space="preserve">Asigurarea accesibilităţii persoanelor </w:t>
      </w:r>
      <w:r w:rsidR="00444EDA" w:rsidRPr="007026D7">
        <w:rPr>
          <w:rFonts w:ascii="Verdana" w:hAnsi="Verdana"/>
          <w:bCs/>
          <w:sz w:val="24"/>
          <w:szCs w:val="24"/>
        </w:rPr>
        <w:t>vulnerabile l</w:t>
      </w:r>
      <w:r w:rsidRPr="007026D7">
        <w:rPr>
          <w:rFonts w:ascii="Verdana" w:hAnsi="Verdana"/>
          <w:bCs/>
          <w:sz w:val="24"/>
          <w:szCs w:val="24"/>
        </w:rPr>
        <w:t>a</w:t>
      </w:r>
      <w:r w:rsidR="00444EDA" w:rsidRPr="007026D7">
        <w:rPr>
          <w:rFonts w:ascii="Verdana" w:hAnsi="Verdana"/>
          <w:bCs/>
          <w:sz w:val="24"/>
          <w:szCs w:val="24"/>
        </w:rPr>
        <w:t xml:space="preserve"> </w:t>
      </w:r>
      <w:r w:rsidRPr="007026D7">
        <w:rPr>
          <w:rFonts w:ascii="Verdana" w:hAnsi="Verdana"/>
          <w:bCs/>
          <w:sz w:val="24"/>
          <w:szCs w:val="24"/>
        </w:rPr>
        <w:t>infrastructura socială</w:t>
      </w:r>
      <w:r w:rsidR="00C25BE9" w:rsidRPr="007026D7">
        <w:rPr>
          <w:rFonts w:ascii="Verdana" w:hAnsi="Verdana"/>
          <w:bCs/>
          <w:sz w:val="24"/>
          <w:szCs w:val="24"/>
        </w:rPr>
        <w:t>, transport</w:t>
      </w:r>
      <w:r w:rsidR="00444EDA" w:rsidRPr="007026D7">
        <w:rPr>
          <w:rFonts w:ascii="Verdana" w:hAnsi="Verdana"/>
          <w:bCs/>
          <w:sz w:val="24"/>
          <w:szCs w:val="24"/>
        </w:rPr>
        <w:t xml:space="preserve"> și spațiul urban, informație şi mijloace de comunicare, inclusiv la tehnologii şi sisteme informatice şi de comunicaţii</w:t>
      </w:r>
    </w:p>
    <w:p w:rsidR="00F80448" w:rsidRPr="007026D7" w:rsidRDefault="00F80448" w:rsidP="00444EDA">
      <w:pPr>
        <w:spacing w:after="0" w:line="240" w:lineRule="auto"/>
        <w:jc w:val="both"/>
        <w:rPr>
          <w:rFonts w:ascii="Verdana" w:hAnsi="Verdana"/>
          <w:bCs/>
          <w:sz w:val="24"/>
          <w:szCs w:val="24"/>
        </w:rPr>
      </w:pPr>
    </w:p>
    <w:p w:rsidR="00444EDA" w:rsidRPr="007026D7" w:rsidRDefault="00C25BE9" w:rsidP="00444EDA">
      <w:pPr>
        <w:spacing w:after="0" w:line="240" w:lineRule="auto"/>
        <w:jc w:val="both"/>
        <w:rPr>
          <w:rFonts w:ascii="Verdana" w:hAnsi="Verdana"/>
          <w:bCs/>
          <w:sz w:val="24"/>
          <w:szCs w:val="24"/>
        </w:rPr>
      </w:pPr>
      <w:r w:rsidRPr="007026D7">
        <w:rPr>
          <w:rFonts w:ascii="Verdana" w:hAnsi="Verdana"/>
          <w:bCs/>
          <w:sz w:val="24"/>
          <w:szCs w:val="24"/>
        </w:rPr>
        <w:t>Consolidarea capacităților, m</w:t>
      </w:r>
      <w:r w:rsidR="00444EDA" w:rsidRPr="007026D7">
        <w:rPr>
          <w:rFonts w:ascii="Verdana" w:hAnsi="Verdana"/>
          <w:bCs/>
          <w:sz w:val="24"/>
          <w:szCs w:val="24"/>
        </w:rPr>
        <w:t xml:space="preserve">odernizarea și îmbunătăţirea calităţii serviciilor sociale, educaționale, medicale și culturale </w:t>
      </w:r>
    </w:p>
    <w:p w:rsidR="00444EDA" w:rsidRPr="007026D7" w:rsidRDefault="00444EDA" w:rsidP="00444EDA">
      <w:pPr>
        <w:spacing w:after="0" w:line="240" w:lineRule="auto"/>
        <w:jc w:val="both"/>
        <w:rPr>
          <w:rFonts w:ascii="Verdana" w:hAnsi="Verdana"/>
          <w:bCs/>
          <w:sz w:val="24"/>
          <w:szCs w:val="24"/>
        </w:rPr>
      </w:pPr>
    </w:p>
    <w:p w:rsidR="00444EDA" w:rsidRPr="007026D7" w:rsidRDefault="00444EDA" w:rsidP="00444EDA">
      <w:pPr>
        <w:spacing w:after="0" w:line="240" w:lineRule="auto"/>
        <w:jc w:val="both"/>
        <w:rPr>
          <w:rFonts w:ascii="Verdana" w:hAnsi="Verdana"/>
          <w:bCs/>
          <w:sz w:val="24"/>
          <w:szCs w:val="24"/>
        </w:rPr>
      </w:pPr>
      <w:r w:rsidRPr="007026D7">
        <w:rPr>
          <w:rFonts w:ascii="Verdana" w:hAnsi="Verdana"/>
          <w:bCs/>
          <w:sz w:val="24"/>
          <w:szCs w:val="24"/>
        </w:rPr>
        <w:t xml:space="preserve">Asigurarea durabilității financiare pentru servicii </w:t>
      </w:r>
      <w:r w:rsidR="00A7327E" w:rsidRPr="007026D7">
        <w:rPr>
          <w:rFonts w:ascii="Verdana" w:hAnsi="Verdana"/>
          <w:bCs/>
          <w:sz w:val="24"/>
          <w:szCs w:val="24"/>
        </w:rPr>
        <w:t xml:space="preserve">integrate de asistență </w:t>
      </w:r>
      <w:r w:rsidRPr="007026D7">
        <w:rPr>
          <w:rFonts w:ascii="Verdana" w:hAnsi="Verdana"/>
          <w:bCs/>
          <w:sz w:val="24"/>
          <w:szCs w:val="24"/>
        </w:rPr>
        <w:t>social</w:t>
      </w:r>
      <w:r w:rsidR="00A7327E" w:rsidRPr="007026D7">
        <w:rPr>
          <w:rFonts w:ascii="Verdana" w:hAnsi="Verdana"/>
          <w:bCs/>
          <w:sz w:val="24"/>
          <w:szCs w:val="24"/>
        </w:rPr>
        <w:t>ă</w:t>
      </w:r>
      <w:r w:rsidRPr="007026D7">
        <w:rPr>
          <w:rFonts w:ascii="Verdana" w:hAnsi="Verdana"/>
          <w:bCs/>
          <w:sz w:val="24"/>
          <w:szCs w:val="24"/>
        </w:rPr>
        <w:t xml:space="preserve"> și crearea unor servicii noi prin atragere de fonduri și dezvoltarea unor parten</w:t>
      </w:r>
      <w:r w:rsidR="00A7327E" w:rsidRPr="007026D7">
        <w:rPr>
          <w:rFonts w:ascii="Verdana" w:hAnsi="Verdana"/>
          <w:bCs/>
          <w:sz w:val="24"/>
          <w:szCs w:val="24"/>
        </w:rPr>
        <w:t>e</w:t>
      </w:r>
      <w:r w:rsidRPr="007026D7">
        <w:rPr>
          <w:rFonts w:ascii="Verdana" w:hAnsi="Verdana"/>
          <w:bCs/>
          <w:sz w:val="24"/>
          <w:szCs w:val="24"/>
        </w:rPr>
        <w:t>riate public</w:t>
      </w:r>
      <w:r w:rsidR="00A7327E" w:rsidRPr="007026D7">
        <w:rPr>
          <w:rFonts w:ascii="Verdana" w:hAnsi="Verdana"/>
          <w:bCs/>
          <w:sz w:val="24"/>
          <w:szCs w:val="24"/>
        </w:rPr>
        <w:t>e-</w:t>
      </w:r>
      <w:r w:rsidRPr="007026D7">
        <w:rPr>
          <w:rFonts w:ascii="Verdana" w:hAnsi="Verdana"/>
          <w:bCs/>
          <w:sz w:val="24"/>
          <w:szCs w:val="24"/>
        </w:rPr>
        <w:t>private</w:t>
      </w:r>
    </w:p>
    <w:p w:rsidR="00444EDA" w:rsidRPr="007026D7" w:rsidRDefault="00444EDA" w:rsidP="00444EDA">
      <w:pPr>
        <w:spacing w:after="0" w:line="240" w:lineRule="auto"/>
        <w:jc w:val="both"/>
        <w:rPr>
          <w:rFonts w:ascii="Verdana" w:hAnsi="Verdana"/>
          <w:bCs/>
          <w:sz w:val="24"/>
          <w:szCs w:val="24"/>
        </w:rPr>
      </w:pPr>
    </w:p>
    <w:p w:rsidR="00C25BE9" w:rsidRDefault="00C25BE9" w:rsidP="00134E34">
      <w:pPr>
        <w:spacing w:after="0" w:line="240" w:lineRule="auto"/>
        <w:jc w:val="both"/>
        <w:rPr>
          <w:rFonts w:ascii="Verdana" w:hAnsi="Verdana"/>
          <w:bCs/>
          <w:sz w:val="24"/>
          <w:szCs w:val="24"/>
        </w:rPr>
      </w:pPr>
      <w:r w:rsidRPr="007026D7">
        <w:rPr>
          <w:rFonts w:ascii="Verdana" w:hAnsi="Verdana"/>
          <w:bCs/>
          <w:sz w:val="24"/>
          <w:szCs w:val="24"/>
        </w:rPr>
        <w:t>Sporirea gradului de coeziune comunitară și creșterea nivelului de conștientizare a populației privind drepturile fundamentate și abilitățile persoanelor vulnerabile și în situație de risc</w:t>
      </w:r>
      <w:r w:rsidR="005264FB" w:rsidRPr="007026D7">
        <w:rPr>
          <w:rFonts w:ascii="Verdana" w:hAnsi="Verdana"/>
          <w:bCs/>
          <w:sz w:val="24"/>
          <w:szCs w:val="24"/>
        </w:rPr>
        <w:t>.</w:t>
      </w:r>
    </w:p>
    <w:p w:rsidR="00EC2A98" w:rsidRDefault="00EC2A98" w:rsidP="00134E34">
      <w:pPr>
        <w:spacing w:after="0" w:line="240" w:lineRule="auto"/>
        <w:jc w:val="both"/>
        <w:rPr>
          <w:rFonts w:ascii="Verdana" w:hAnsi="Verdana"/>
          <w:bCs/>
          <w:sz w:val="24"/>
          <w:szCs w:val="24"/>
        </w:rPr>
      </w:pPr>
    </w:p>
    <w:p w:rsidR="00EC2A98" w:rsidRDefault="00EC2A98" w:rsidP="00134E34">
      <w:pPr>
        <w:spacing w:after="0" w:line="240" w:lineRule="auto"/>
        <w:jc w:val="both"/>
        <w:rPr>
          <w:rFonts w:ascii="Verdana" w:hAnsi="Verdana"/>
          <w:bCs/>
          <w:sz w:val="24"/>
          <w:szCs w:val="24"/>
        </w:rPr>
      </w:pPr>
    </w:p>
    <w:p w:rsidR="00EC2A98" w:rsidRDefault="00EC2A98" w:rsidP="00134E34">
      <w:pPr>
        <w:spacing w:after="0" w:line="240" w:lineRule="auto"/>
        <w:jc w:val="both"/>
        <w:rPr>
          <w:rFonts w:ascii="Verdana" w:hAnsi="Verdana"/>
          <w:bCs/>
          <w:sz w:val="24"/>
          <w:szCs w:val="24"/>
        </w:rPr>
      </w:pPr>
    </w:p>
    <w:p w:rsidR="00EC2A98" w:rsidRDefault="00EC2A98" w:rsidP="008D1007">
      <w:pPr>
        <w:spacing w:after="0" w:line="288" w:lineRule="auto"/>
        <w:rPr>
          <w:rFonts w:ascii="Verdana" w:hAnsi="Verdana"/>
          <w:b/>
          <w:color w:val="1F497D" w:themeColor="text2"/>
          <w:sz w:val="24"/>
          <w:szCs w:val="24"/>
        </w:rPr>
      </w:pPr>
      <w:r>
        <w:rPr>
          <w:rFonts w:ascii="Verdana" w:hAnsi="Verdana"/>
          <w:b/>
          <w:color w:val="1F497D" w:themeColor="text2"/>
          <w:sz w:val="24"/>
          <w:szCs w:val="24"/>
        </w:rPr>
        <w:lastRenderedPageBreak/>
        <w:t>OBIECTIVE SPECIFICE</w:t>
      </w:r>
    </w:p>
    <w:p w:rsidR="00B41973" w:rsidRDefault="00B41973" w:rsidP="008D1007">
      <w:pPr>
        <w:spacing w:after="0"/>
        <w:jc w:val="both"/>
        <w:rPr>
          <w:rFonts w:ascii="Verdana" w:hAnsi="Verdana"/>
          <w:b/>
          <w:bCs/>
          <w:sz w:val="24"/>
          <w:szCs w:val="24"/>
        </w:rPr>
      </w:pPr>
    </w:p>
    <w:p w:rsidR="00EC2A98" w:rsidRPr="004E5B0C" w:rsidRDefault="00EC2A98" w:rsidP="008D1007">
      <w:pPr>
        <w:spacing w:after="0"/>
        <w:jc w:val="both"/>
        <w:rPr>
          <w:rFonts w:ascii="Verdana" w:hAnsi="Verdana"/>
          <w:b/>
          <w:bCs/>
          <w:sz w:val="24"/>
          <w:szCs w:val="24"/>
        </w:rPr>
      </w:pPr>
      <w:r w:rsidRPr="004E5B0C">
        <w:rPr>
          <w:rFonts w:ascii="Verdana" w:hAnsi="Verdana"/>
          <w:b/>
          <w:bCs/>
          <w:sz w:val="24"/>
          <w:szCs w:val="24"/>
        </w:rPr>
        <w:t>OBIECTIV</w:t>
      </w:r>
      <w:r>
        <w:rPr>
          <w:rFonts w:ascii="Verdana" w:hAnsi="Verdana"/>
          <w:b/>
          <w:bCs/>
          <w:sz w:val="24"/>
          <w:szCs w:val="24"/>
        </w:rPr>
        <w:t xml:space="preserve"> 1</w:t>
      </w:r>
      <w:r w:rsidRPr="004E5B0C">
        <w:rPr>
          <w:rFonts w:ascii="Verdana" w:hAnsi="Verdana"/>
          <w:b/>
          <w:bCs/>
          <w:sz w:val="24"/>
          <w:szCs w:val="24"/>
        </w:rPr>
        <w:t xml:space="preserve">: Promovarea drepturilor și asigurarea măsurilor de protecţie socială a persoanelor vulnerabile și în situație de risc la un standard adecvat de viață pentru îmbunătățirea continuă a calității vieții în comunitate </w:t>
      </w:r>
    </w:p>
    <w:p w:rsidR="008D1007" w:rsidRDefault="008D1007" w:rsidP="008D1007">
      <w:pPr>
        <w:spacing w:after="0"/>
        <w:jc w:val="both"/>
        <w:rPr>
          <w:rFonts w:ascii="Verdana" w:hAnsi="Verdana"/>
          <w:b/>
          <w:bCs/>
          <w:sz w:val="24"/>
          <w:szCs w:val="24"/>
        </w:rPr>
      </w:pPr>
    </w:p>
    <w:p w:rsidR="00EC2A98" w:rsidRDefault="00EC2A98" w:rsidP="008D1007">
      <w:pPr>
        <w:spacing w:after="0"/>
        <w:jc w:val="both"/>
        <w:rPr>
          <w:rFonts w:ascii="Verdana" w:hAnsi="Verdana"/>
          <w:b/>
          <w:bCs/>
          <w:sz w:val="24"/>
          <w:szCs w:val="24"/>
        </w:rPr>
      </w:pPr>
      <w:r w:rsidRPr="004E5B0C">
        <w:rPr>
          <w:rFonts w:ascii="Verdana" w:hAnsi="Verdana"/>
          <w:b/>
          <w:bCs/>
          <w:sz w:val="24"/>
          <w:szCs w:val="24"/>
        </w:rPr>
        <w:t>Obiective specifice:</w:t>
      </w:r>
    </w:p>
    <w:p w:rsidR="00EC2A98" w:rsidRPr="00040618" w:rsidRDefault="00EC2A98" w:rsidP="008D1007">
      <w:pPr>
        <w:pStyle w:val="a6"/>
        <w:numPr>
          <w:ilvl w:val="1"/>
          <w:numId w:val="37"/>
        </w:numPr>
        <w:spacing w:after="0"/>
        <w:jc w:val="both"/>
        <w:rPr>
          <w:rFonts w:ascii="Verdana" w:hAnsi="Verdana"/>
          <w:sz w:val="24"/>
          <w:szCs w:val="18"/>
        </w:rPr>
      </w:pPr>
      <w:r w:rsidRPr="00040618">
        <w:rPr>
          <w:rFonts w:ascii="Verdana" w:hAnsi="Verdana"/>
          <w:sz w:val="24"/>
          <w:szCs w:val="18"/>
        </w:rPr>
        <w:t>Organizarea activităţilor de sensibiizare a publicului larg şi prevenire a discriminării persoanelor vulnerabile, (în mod special, a persoanelor cu dizabilități</w:t>
      </w:r>
    </w:p>
    <w:p w:rsidR="00EC2A98" w:rsidRPr="00040618" w:rsidRDefault="00EC2A98" w:rsidP="008D1007">
      <w:pPr>
        <w:pStyle w:val="a6"/>
        <w:numPr>
          <w:ilvl w:val="1"/>
          <w:numId w:val="37"/>
        </w:numPr>
        <w:spacing w:after="0"/>
        <w:jc w:val="both"/>
        <w:rPr>
          <w:rFonts w:ascii="Verdana" w:hAnsi="Verdana"/>
          <w:sz w:val="24"/>
          <w:szCs w:val="18"/>
        </w:rPr>
      </w:pPr>
      <w:r w:rsidRPr="00040618">
        <w:rPr>
          <w:rFonts w:ascii="Verdana" w:hAnsi="Verdana"/>
          <w:sz w:val="24"/>
          <w:szCs w:val="18"/>
          <w:lang w:val="it-IT"/>
        </w:rPr>
        <w:t>Asigurarea de servicii integrate în comunitate</w:t>
      </w:r>
    </w:p>
    <w:p w:rsidR="00EC2A98" w:rsidRPr="00040618" w:rsidRDefault="00EC2A98" w:rsidP="008D1007">
      <w:pPr>
        <w:pStyle w:val="a6"/>
        <w:numPr>
          <w:ilvl w:val="1"/>
          <w:numId w:val="37"/>
        </w:numPr>
        <w:spacing w:after="0"/>
        <w:jc w:val="both"/>
        <w:rPr>
          <w:rFonts w:ascii="Verdana" w:hAnsi="Verdana"/>
          <w:sz w:val="24"/>
          <w:szCs w:val="18"/>
          <w:lang w:val="it-IT"/>
        </w:rPr>
      </w:pPr>
      <w:r w:rsidRPr="00040618">
        <w:rPr>
          <w:rFonts w:ascii="Verdana" w:hAnsi="Verdana"/>
          <w:sz w:val="24"/>
          <w:szCs w:val="18"/>
          <w:lang w:val="it-IT"/>
        </w:rPr>
        <w:t>Asigurarea accesului egal între bărbați și femei</w:t>
      </w:r>
    </w:p>
    <w:p w:rsidR="00EC2A98" w:rsidRPr="00040618" w:rsidRDefault="00EC2A98" w:rsidP="008D1007">
      <w:pPr>
        <w:pStyle w:val="a6"/>
        <w:numPr>
          <w:ilvl w:val="1"/>
          <w:numId w:val="37"/>
        </w:numPr>
        <w:spacing w:after="0"/>
        <w:jc w:val="both"/>
        <w:rPr>
          <w:rFonts w:ascii="Verdana" w:hAnsi="Verdana"/>
          <w:sz w:val="24"/>
          <w:szCs w:val="18"/>
          <w:lang w:val="it-IT"/>
        </w:rPr>
      </w:pPr>
      <w:r w:rsidRPr="00040618">
        <w:rPr>
          <w:rFonts w:ascii="Verdana" w:hAnsi="Verdana"/>
          <w:sz w:val="24"/>
          <w:szCs w:val="18"/>
          <w:lang w:val="it-IT"/>
        </w:rPr>
        <w:t>Asigurarea accesului în câmpul muncii al persoanelor vulnerabile</w:t>
      </w:r>
    </w:p>
    <w:p w:rsidR="00EC2A98" w:rsidRPr="00040618" w:rsidRDefault="00EC2A98" w:rsidP="008D1007">
      <w:pPr>
        <w:pStyle w:val="a6"/>
        <w:numPr>
          <w:ilvl w:val="1"/>
          <w:numId w:val="37"/>
        </w:numPr>
        <w:spacing w:after="0"/>
        <w:jc w:val="both"/>
        <w:rPr>
          <w:rFonts w:ascii="Verdana" w:hAnsi="Verdana"/>
          <w:sz w:val="24"/>
          <w:szCs w:val="18"/>
          <w:lang w:val="it-IT"/>
        </w:rPr>
      </w:pPr>
      <w:r w:rsidRPr="00040618">
        <w:rPr>
          <w:rFonts w:ascii="Verdana" w:hAnsi="Verdana"/>
          <w:sz w:val="24"/>
          <w:szCs w:val="18"/>
          <w:lang w:val="it-IT"/>
        </w:rPr>
        <w:t>Participarea persoanelor vulnerabile în procesul decizional</w:t>
      </w:r>
    </w:p>
    <w:p w:rsidR="00B41973" w:rsidRDefault="00B41973" w:rsidP="008D1007">
      <w:pPr>
        <w:spacing w:after="0"/>
        <w:jc w:val="both"/>
        <w:rPr>
          <w:rFonts w:ascii="Verdana" w:hAnsi="Verdana"/>
          <w:sz w:val="24"/>
          <w:highlight w:val="red"/>
        </w:rPr>
      </w:pPr>
    </w:p>
    <w:p w:rsidR="008D1007" w:rsidRPr="00D74247" w:rsidRDefault="008D1007" w:rsidP="008D1007">
      <w:pPr>
        <w:spacing w:after="0"/>
        <w:jc w:val="both"/>
        <w:rPr>
          <w:rFonts w:ascii="Verdana" w:hAnsi="Verdana"/>
          <w:sz w:val="24"/>
          <w:highlight w:val="red"/>
        </w:rPr>
      </w:pPr>
    </w:p>
    <w:p w:rsidR="00EC2A98" w:rsidRPr="00EC29C3" w:rsidRDefault="00EC2A98" w:rsidP="008D1007">
      <w:pPr>
        <w:spacing w:after="0"/>
        <w:jc w:val="both"/>
        <w:rPr>
          <w:rFonts w:ascii="Verdana" w:hAnsi="Verdana"/>
          <w:sz w:val="24"/>
          <w:szCs w:val="24"/>
        </w:rPr>
      </w:pPr>
      <w:r w:rsidRPr="00EC29C3">
        <w:rPr>
          <w:rFonts w:ascii="Verdana" w:hAnsi="Verdana"/>
          <w:b/>
          <w:bCs/>
          <w:sz w:val="24"/>
          <w:szCs w:val="24"/>
        </w:rPr>
        <w:t>OBIECTIV</w:t>
      </w:r>
      <w:r>
        <w:rPr>
          <w:rFonts w:ascii="Verdana" w:hAnsi="Verdana"/>
          <w:b/>
          <w:bCs/>
          <w:sz w:val="24"/>
          <w:szCs w:val="24"/>
        </w:rPr>
        <w:t xml:space="preserve"> 2</w:t>
      </w:r>
      <w:r w:rsidRPr="00EC29C3">
        <w:rPr>
          <w:rFonts w:ascii="Verdana" w:hAnsi="Verdana"/>
          <w:b/>
          <w:bCs/>
          <w:sz w:val="24"/>
          <w:szCs w:val="24"/>
        </w:rPr>
        <w:t>: Asigurarea accesibilităţii persoanelor vulnerabile la infrastructura socială, transport și spațiul urban, informație şi mijloace de comunicare, inclusiv la tehnologii şi sisteme informatice şi de comunicaţii</w:t>
      </w:r>
    </w:p>
    <w:p w:rsidR="00EC2A98" w:rsidRDefault="00EC2A98" w:rsidP="008D1007">
      <w:pPr>
        <w:spacing w:after="0"/>
        <w:jc w:val="both"/>
        <w:rPr>
          <w:rFonts w:ascii="Verdana" w:hAnsi="Verdana"/>
          <w:b/>
          <w:bCs/>
          <w:sz w:val="24"/>
          <w:szCs w:val="24"/>
          <w:highlight w:val="yellow"/>
        </w:rPr>
      </w:pPr>
    </w:p>
    <w:p w:rsidR="00EC2A98" w:rsidRDefault="00EC2A98" w:rsidP="008D1007">
      <w:pPr>
        <w:spacing w:after="0"/>
        <w:jc w:val="both"/>
        <w:rPr>
          <w:rFonts w:ascii="Verdana" w:hAnsi="Verdana"/>
          <w:b/>
          <w:bCs/>
          <w:sz w:val="24"/>
          <w:szCs w:val="24"/>
        </w:rPr>
      </w:pPr>
      <w:r>
        <w:rPr>
          <w:rFonts w:ascii="Verdana" w:hAnsi="Verdana"/>
          <w:b/>
          <w:bCs/>
          <w:sz w:val="24"/>
          <w:szCs w:val="24"/>
        </w:rPr>
        <w:t>Oiective specifice:</w:t>
      </w:r>
    </w:p>
    <w:p w:rsidR="00EC2A98" w:rsidRPr="00040618" w:rsidRDefault="00EC2A98" w:rsidP="008D1007">
      <w:pPr>
        <w:spacing w:after="0"/>
        <w:jc w:val="both"/>
        <w:rPr>
          <w:rFonts w:ascii="Verdana" w:hAnsi="Verdana"/>
          <w:sz w:val="24"/>
          <w:szCs w:val="18"/>
          <w:lang w:val="it-IT"/>
        </w:rPr>
      </w:pPr>
      <w:r w:rsidRPr="00040618">
        <w:rPr>
          <w:rFonts w:ascii="Verdana" w:hAnsi="Verdana"/>
          <w:sz w:val="24"/>
          <w:szCs w:val="18"/>
          <w:lang w:val="it-IT"/>
        </w:rPr>
        <w:t>2.1. Asigurarea accesibilității la infrastructura socială</w:t>
      </w:r>
    </w:p>
    <w:p w:rsidR="00EC2A98" w:rsidRPr="00040618" w:rsidRDefault="00EC2A98" w:rsidP="008D1007">
      <w:pPr>
        <w:spacing w:after="0"/>
        <w:jc w:val="both"/>
        <w:rPr>
          <w:rFonts w:ascii="Verdana" w:hAnsi="Verdana"/>
          <w:sz w:val="24"/>
          <w:szCs w:val="18"/>
          <w:lang w:val="it-IT"/>
        </w:rPr>
      </w:pPr>
      <w:r w:rsidRPr="00040618">
        <w:rPr>
          <w:rFonts w:ascii="Verdana" w:hAnsi="Verdana"/>
          <w:sz w:val="24"/>
          <w:szCs w:val="18"/>
          <w:lang w:val="it-IT"/>
        </w:rPr>
        <w:t>2.2. Asigurarea accesibilităţii la informație şi mijloace de comunicare, inclusiv la tehnologii şi sisteme informatice şi de comunicaţii</w:t>
      </w:r>
    </w:p>
    <w:p w:rsidR="00EC2A98" w:rsidRPr="00040618" w:rsidRDefault="00EC2A98" w:rsidP="008D1007">
      <w:pPr>
        <w:spacing w:after="0"/>
        <w:jc w:val="both"/>
        <w:rPr>
          <w:rFonts w:ascii="Verdana" w:hAnsi="Verdana"/>
          <w:sz w:val="24"/>
          <w:szCs w:val="18"/>
          <w:lang w:val="it-IT"/>
        </w:rPr>
      </w:pPr>
      <w:r w:rsidRPr="00040618">
        <w:rPr>
          <w:rFonts w:ascii="Verdana" w:hAnsi="Verdana"/>
          <w:sz w:val="24"/>
          <w:szCs w:val="18"/>
          <w:lang w:val="it-IT"/>
        </w:rPr>
        <w:t>2.3. Asigurarea accesibilității la transport și spațiul urban</w:t>
      </w:r>
    </w:p>
    <w:p w:rsidR="00EC2A98" w:rsidRPr="00040618" w:rsidRDefault="00EC2A98" w:rsidP="008D1007">
      <w:pPr>
        <w:spacing w:after="0"/>
        <w:jc w:val="both"/>
        <w:rPr>
          <w:rFonts w:ascii="Verdana" w:hAnsi="Verdana"/>
          <w:sz w:val="24"/>
          <w:szCs w:val="18"/>
          <w:lang w:val="it-IT"/>
        </w:rPr>
      </w:pPr>
      <w:r w:rsidRPr="00040618">
        <w:rPr>
          <w:rFonts w:ascii="Verdana" w:hAnsi="Verdana"/>
          <w:sz w:val="24"/>
          <w:szCs w:val="18"/>
          <w:lang w:val="it-IT"/>
        </w:rPr>
        <w:t>2.4. Asigurarea transparenței informațiilor calitative și cantitative din domeniul de asistență socială</w:t>
      </w:r>
    </w:p>
    <w:p w:rsidR="00EC2A98" w:rsidRDefault="00EC2A98" w:rsidP="008D1007">
      <w:pPr>
        <w:spacing w:after="0"/>
        <w:jc w:val="both"/>
        <w:rPr>
          <w:rFonts w:ascii="Verdana" w:hAnsi="Verdana"/>
          <w:b/>
          <w:bCs/>
          <w:sz w:val="24"/>
          <w:szCs w:val="24"/>
          <w:highlight w:val="yellow"/>
        </w:rPr>
      </w:pPr>
    </w:p>
    <w:p w:rsidR="00B41973" w:rsidRDefault="00B41973" w:rsidP="008D1007">
      <w:pPr>
        <w:spacing w:after="0"/>
        <w:jc w:val="both"/>
        <w:rPr>
          <w:rFonts w:ascii="Verdana" w:hAnsi="Verdana"/>
          <w:b/>
          <w:bCs/>
          <w:sz w:val="24"/>
          <w:szCs w:val="24"/>
          <w:highlight w:val="yellow"/>
        </w:rPr>
      </w:pPr>
    </w:p>
    <w:p w:rsidR="00EC2A98" w:rsidRPr="00EC29C3" w:rsidRDefault="00EC2A98" w:rsidP="008D1007">
      <w:pPr>
        <w:spacing w:after="0"/>
        <w:jc w:val="both"/>
        <w:rPr>
          <w:rFonts w:ascii="Verdana" w:hAnsi="Verdana"/>
          <w:b/>
          <w:bCs/>
          <w:sz w:val="24"/>
          <w:szCs w:val="24"/>
        </w:rPr>
      </w:pPr>
      <w:r w:rsidRPr="00EC29C3">
        <w:rPr>
          <w:rFonts w:ascii="Verdana" w:hAnsi="Verdana"/>
          <w:b/>
          <w:bCs/>
          <w:sz w:val="24"/>
          <w:szCs w:val="24"/>
        </w:rPr>
        <w:t>OBIECTIV</w:t>
      </w:r>
      <w:r>
        <w:rPr>
          <w:rFonts w:ascii="Verdana" w:hAnsi="Verdana"/>
          <w:b/>
          <w:bCs/>
          <w:sz w:val="24"/>
          <w:szCs w:val="24"/>
        </w:rPr>
        <w:t xml:space="preserve"> 3</w:t>
      </w:r>
      <w:r w:rsidRPr="00EC29C3">
        <w:rPr>
          <w:rFonts w:ascii="Verdana" w:hAnsi="Verdana"/>
          <w:b/>
          <w:bCs/>
          <w:sz w:val="24"/>
          <w:szCs w:val="24"/>
        </w:rPr>
        <w:t xml:space="preserve">: Consolidarea capacităților, modernizarea și îmbunătăţirea calităţii serviciilor sociale, educaționale, medicale și culturale </w:t>
      </w:r>
    </w:p>
    <w:p w:rsidR="008D1007" w:rsidRDefault="008D1007" w:rsidP="008D1007">
      <w:pPr>
        <w:spacing w:after="0"/>
        <w:jc w:val="both"/>
        <w:rPr>
          <w:rFonts w:ascii="Verdana" w:hAnsi="Verdana"/>
          <w:b/>
          <w:bCs/>
          <w:sz w:val="24"/>
          <w:szCs w:val="24"/>
        </w:rPr>
      </w:pPr>
    </w:p>
    <w:p w:rsidR="00EC2A98" w:rsidRDefault="00EC2A98" w:rsidP="008D1007">
      <w:pPr>
        <w:spacing w:after="0"/>
        <w:jc w:val="both"/>
        <w:rPr>
          <w:rFonts w:ascii="Verdana" w:hAnsi="Verdana"/>
          <w:b/>
          <w:bCs/>
          <w:sz w:val="24"/>
          <w:szCs w:val="24"/>
        </w:rPr>
      </w:pPr>
      <w:r>
        <w:rPr>
          <w:rFonts w:ascii="Verdana" w:hAnsi="Verdana"/>
          <w:b/>
          <w:bCs/>
          <w:sz w:val="24"/>
          <w:szCs w:val="24"/>
        </w:rPr>
        <w:t>Oiective specifice:</w:t>
      </w:r>
    </w:p>
    <w:p w:rsidR="00EC2A98" w:rsidRPr="00A34912" w:rsidRDefault="00EC2A98" w:rsidP="008D1007">
      <w:pPr>
        <w:spacing w:after="0"/>
        <w:jc w:val="both"/>
        <w:rPr>
          <w:rFonts w:ascii="Verdana" w:hAnsi="Verdana"/>
          <w:sz w:val="24"/>
          <w:szCs w:val="18"/>
          <w:lang w:val="it-IT"/>
        </w:rPr>
      </w:pPr>
      <w:r w:rsidRPr="00A34912">
        <w:rPr>
          <w:rFonts w:ascii="Verdana" w:hAnsi="Verdana"/>
          <w:sz w:val="24"/>
          <w:szCs w:val="18"/>
          <w:lang w:val="it-IT"/>
        </w:rPr>
        <w:t>3.1. Consolidarea mecanismelor de coordonare, monitorizare și evaluare a serviciilor sociale</w:t>
      </w:r>
    </w:p>
    <w:p w:rsidR="00EC2A98" w:rsidRPr="00A34912" w:rsidRDefault="00EC2A98" w:rsidP="008D1007">
      <w:pPr>
        <w:spacing w:after="0"/>
        <w:jc w:val="both"/>
        <w:rPr>
          <w:rFonts w:ascii="Verdana" w:hAnsi="Verdana"/>
          <w:sz w:val="24"/>
          <w:szCs w:val="18"/>
          <w:lang w:val="it-IT"/>
        </w:rPr>
      </w:pPr>
      <w:r w:rsidRPr="00A34912">
        <w:rPr>
          <w:rFonts w:ascii="Verdana" w:hAnsi="Verdana"/>
          <w:sz w:val="24"/>
          <w:szCs w:val="18"/>
          <w:lang w:val="it-IT"/>
        </w:rPr>
        <w:lastRenderedPageBreak/>
        <w:t>3.2. Asigurarea accesului la servicii sociale de calitate</w:t>
      </w:r>
    </w:p>
    <w:p w:rsidR="00EC2A98" w:rsidRPr="00A34912" w:rsidRDefault="00EC2A98" w:rsidP="008D1007">
      <w:pPr>
        <w:spacing w:after="0"/>
        <w:jc w:val="both"/>
        <w:rPr>
          <w:rFonts w:ascii="Verdana" w:hAnsi="Verdana"/>
          <w:sz w:val="24"/>
          <w:szCs w:val="18"/>
          <w:lang w:val="it-IT"/>
        </w:rPr>
      </w:pPr>
      <w:r w:rsidRPr="00A34912">
        <w:rPr>
          <w:rFonts w:ascii="Verdana" w:hAnsi="Verdana"/>
          <w:sz w:val="24"/>
          <w:szCs w:val="18"/>
          <w:lang w:val="it-IT"/>
        </w:rPr>
        <w:t>3.3. Asigurarea accesului la servicii medicale de calitate</w:t>
      </w:r>
    </w:p>
    <w:p w:rsidR="00EC2A98" w:rsidRPr="00A34912" w:rsidRDefault="00EC2A98" w:rsidP="008D1007">
      <w:pPr>
        <w:spacing w:after="0"/>
        <w:jc w:val="both"/>
        <w:rPr>
          <w:rFonts w:ascii="Verdana" w:hAnsi="Verdana"/>
          <w:sz w:val="24"/>
          <w:szCs w:val="18"/>
          <w:lang w:val="it-IT"/>
        </w:rPr>
      </w:pPr>
      <w:r w:rsidRPr="00A34912">
        <w:rPr>
          <w:rFonts w:ascii="Verdana" w:hAnsi="Verdana"/>
          <w:sz w:val="24"/>
          <w:szCs w:val="18"/>
          <w:lang w:val="it-IT"/>
        </w:rPr>
        <w:t>3.4. Asigurarea accesului la servicii educaționale de calitate</w:t>
      </w:r>
    </w:p>
    <w:p w:rsidR="00EC2A98" w:rsidRPr="00A34912" w:rsidRDefault="00EC2A98" w:rsidP="008D1007">
      <w:pPr>
        <w:spacing w:after="0"/>
        <w:jc w:val="both"/>
        <w:rPr>
          <w:rFonts w:ascii="Verdana" w:hAnsi="Verdana"/>
          <w:sz w:val="24"/>
          <w:szCs w:val="18"/>
          <w:lang w:val="it-IT"/>
        </w:rPr>
      </w:pPr>
      <w:r w:rsidRPr="00A34912">
        <w:rPr>
          <w:rFonts w:ascii="Verdana" w:hAnsi="Verdana"/>
          <w:sz w:val="24"/>
          <w:szCs w:val="18"/>
          <w:lang w:val="it-IT"/>
        </w:rPr>
        <w:t>3.5. Promovarea unui mediu sănătos de viață pentru reducerea comportamentului de risc sporit</w:t>
      </w:r>
    </w:p>
    <w:p w:rsidR="00EC2A98" w:rsidRPr="00A34912" w:rsidRDefault="00EC2A98" w:rsidP="008D1007">
      <w:pPr>
        <w:spacing w:after="0"/>
        <w:jc w:val="both"/>
        <w:rPr>
          <w:rFonts w:ascii="Verdana" w:hAnsi="Verdana"/>
          <w:sz w:val="24"/>
          <w:szCs w:val="18"/>
          <w:lang w:val="it-IT"/>
        </w:rPr>
      </w:pPr>
      <w:r w:rsidRPr="00A34912">
        <w:rPr>
          <w:rFonts w:ascii="Verdana" w:hAnsi="Verdana"/>
          <w:sz w:val="24"/>
          <w:szCs w:val="18"/>
          <w:lang w:val="it-IT"/>
        </w:rPr>
        <w:t>3.6. Îmbunătăţirea situaţiei în asigurarea cu spaţiul locativ</w:t>
      </w:r>
    </w:p>
    <w:p w:rsidR="00EC2A98" w:rsidRPr="00A34912" w:rsidRDefault="00EC2A98" w:rsidP="008D1007">
      <w:pPr>
        <w:spacing w:after="0"/>
        <w:jc w:val="both"/>
        <w:rPr>
          <w:rFonts w:ascii="Verdana" w:hAnsi="Verdana"/>
          <w:sz w:val="24"/>
          <w:szCs w:val="18"/>
          <w:lang w:val="it-IT"/>
        </w:rPr>
      </w:pPr>
      <w:r w:rsidRPr="00A34912">
        <w:rPr>
          <w:rFonts w:ascii="Verdana" w:hAnsi="Verdana"/>
          <w:sz w:val="24"/>
          <w:szCs w:val="18"/>
          <w:lang w:val="it-IT"/>
        </w:rPr>
        <w:t>3.7. Consolidarea parteneriatului cu sectotul asociativ</w:t>
      </w:r>
    </w:p>
    <w:p w:rsidR="008D1007" w:rsidRDefault="008D1007" w:rsidP="008D1007">
      <w:pPr>
        <w:spacing w:after="0"/>
        <w:jc w:val="both"/>
        <w:rPr>
          <w:rFonts w:ascii="Verdana" w:hAnsi="Verdana"/>
          <w:b/>
          <w:bCs/>
          <w:sz w:val="24"/>
          <w:szCs w:val="24"/>
        </w:rPr>
      </w:pPr>
    </w:p>
    <w:p w:rsidR="00B41973" w:rsidRDefault="00B41973" w:rsidP="008D1007">
      <w:pPr>
        <w:spacing w:after="0"/>
        <w:jc w:val="both"/>
        <w:rPr>
          <w:rFonts w:ascii="Verdana" w:hAnsi="Verdana"/>
          <w:b/>
          <w:bCs/>
          <w:sz w:val="24"/>
          <w:szCs w:val="24"/>
        </w:rPr>
      </w:pPr>
    </w:p>
    <w:p w:rsidR="00EC2A98" w:rsidRPr="00EC29C3" w:rsidRDefault="00EC2A98" w:rsidP="008D1007">
      <w:pPr>
        <w:spacing w:after="0"/>
        <w:jc w:val="both"/>
        <w:rPr>
          <w:rFonts w:ascii="Verdana" w:hAnsi="Verdana"/>
          <w:b/>
          <w:bCs/>
          <w:sz w:val="24"/>
          <w:szCs w:val="24"/>
        </w:rPr>
      </w:pPr>
      <w:r w:rsidRPr="00EC29C3">
        <w:rPr>
          <w:rFonts w:ascii="Verdana" w:hAnsi="Verdana"/>
          <w:b/>
          <w:bCs/>
          <w:sz w:val="24"/>
          <w:szCs w:val="24"/>
        </w:rPr>
        <w:t>OBIECTIV</w:t>
      </w:r>
      <w:r>
        <w:rPr>
          <w:rFonts w:ascii="Verdana" w:hAnsi="Verdana"/>
          <w:b/>
          <w:bCs/>
          <w:sz w:val="24"/>
          <w:szCs w:val="24"/>
        </w:rPr>
        <w:t xml:space="preserve"> 4</w:t>
      </w:r>
      <w:r w:rsidRPr="00EC29C3">
        <w:rPr>
          <w:rFonts w:ascii="Verdana" w:hAnsi="Verdana"/>
          <w:b/>
          <w:bCs/>
          <w:sz w:val="24"/>
          <w:szCs w:val="24"/>
        </w:rPr>
        <w:t>: Asigurarea durabilității financiare pentru servicii integrate de asistență socială și crearea unor servicii noi prin atragere de fonduri și dezvoltarea unor parteneriate publice-private</w:t>
      </w:r>
    </w:p>
    <w:p w:rsidR="00B41973" w:rsidRDefault="00B41973" w:rsidP="008D1007">
      <w:pPr>
        <w:spacing w:after="0"/>
        <w:jc w:val="both"/>
        <w:rPr>
          <w:rFonts w:ascii="Verdana" w:hAnsi="Verdana"/>
          <w:b/>
          <w:bCs/>
          <w:sz w:val="24"/>
          <w:szCs w:val="24"/>
        </w:rPr>
      </w:pPr>
    </w:p>
    <w:p w:rsidR="00EC2A98" w:rsidRDefault="00EC2A98" w:rsidP="008D1007">
      <w:pPr>
        <w:spacing w:after="0"/>
        <w:jc w:val="both"/>
        <w:rPr>
          <w:rFonts w:ascii="Verdana" w:hAnsi="Verdana"/>
          <w:b/>
          <w:bCs/>
          <w:sz w:val="24"/>
          <w:szCs w:val="24"/>
        </w:rPr>
      </w:pPr>
      <w:r>
        <w:rPr>
          <w:rFonts w:ascii="Verdana" w:hAnsi="Verdana"/>
          <w:b/>
          <w:bCs/>
          <w:sz w:val="24"/>
          <w:szCs w:val="24"/>
        </w:rPr>
        <w:t>Oiective specifice:</w:t>
      </w:r>
    </w:p>
    <w:p w:rsidR="00EC2A98" w:rsidRPr="00F86AAB" w:rsidRDefault="00EC2A98" w:rsidP="008D1007">
      <w:pPr>
        <w:spacing w:after="0"/>
        <w:jc w:val="both"/>
        <w:rPr>
          <w:rFonts w:ascii="Verdana" w:hAnsi="Verdana"/>
          <w:sz w:val="24"/>
          <w:szCs w:val="18"/>
          <w:lang w:val="it-IT"/>
        </w:rPr>
      </w:pPr>
      <w:r w:rsidRPr="00F86AAB">
        <w:rPr>
          <w:rFonts w:ascii="Verdana" w:hAnsi="Verdana"/>
          <w:sz w:val="24"/>
          <w:szCs w:val="18"/>
          <w:lang w:val="it-IT"/>
        </w:rPr>
        <w:t>4.1. Dezvoltarea durabilă a serviciilor integrate de asistență socială</w:t>
      </w:r>
    </w:p>
    <w:p w:rsidR="00EC2A98" w:rsidRPr="00F86AAB" w:rsidRDefault="00EC2A98" w:rsidP="008D1007">
      <w:pPr>
        <w:spacing w:after="0"/>
        <w:jc w:val="both"/>
        <w:rPr>
          <w:rFonts w:ascii="Verdana" w:hAnsi="Verdana"/>
          <w:sz w:val="24"/>
          <w:szCs w:val="18"/>
          <w:lang w:val="it-IT"/>
        </w:rPr>
      </w:pPr>
      <w:r w:rsidRPr="00F86AAB">
        <w:rPr>
          <w:rFonts w:ascii="Verdana" w:hAnsi="Verdana"/>
          <w:sz w:val="24"/>
          <w:szCs w:val="18"/>
          <w:lang w:val="it-IT"/>
        </w:rPr>
        <w:t>4.2. Dezvoltarea parteneriatelor cu agenții economici din raza municipiului</w:t>
      </w:r>
    </w:p>
    <w:p w:rsidR="00EC2A98" w:rsidRPr="00F86AAB" w:rsidRDefault="00EC2A98" w:rsidP="008D1007">
      <w:pPr>
        <w:spacing w:after="0"/>
        <w:jc w:val="both"/>
        <w:rPr>
          <w:rFonts w:ascii="Verdana" w:hAnsi="Verdana"/>
          <w:sz w:val="24"/>
          <w:szCs w:val="18"/>
          <w:lang w:val="it-IT"/>
        </w:rPr>
      </w:pPr>
      <w:r w:rsidRPr="00F86AAB">
        <w:rPr>
          <w:rFonts w:ascii="Verdana" w:hAnsi="Verdana"/>
          <w:sz w:val="24"/>
          <w:szCs w:val="18"/>
          <w:lang w:val="it-IT"/>
        </w:rPr>
        <w:t>4.3. Dezvoltarea unor parteneriate publice-private, atragere de investiții și fonduri pentru crearea unor servicii noi</w:t>
      </w:r>
    </w:p>
    <w:p w:rsidR="00EC2A98" w:rsidRPr="00F86AAB" w:rsidRDefault="00EC2A98" w:rsidP="008D1007">
      <w:pPr>
        <w:spacing w:after="0"/>
        <w:jc w:val="both"/>
        <w:rPr>
          <w:rFonts w:ascii="Verdana" w:hAnsi="Verdana"/>
          <w:sz w:val="24"/>
          <w:szCs w:val="18"/>
          <w:lang w:val="it-IT"/>
        </w:rPr>
      </w:pPr>
      <w:r w:rsidRPr="00F86AAB">
        <w:rPr>
          <w:rFonts w:ascii="Verdana" w:hAnsi="Verdana"/>
          <w:sz w:val="24"/>
          <w:szCs w:val="18"/>
          <w:lang w:val="it-IT"/>
        </w:rPr>
        <w:t>4.4. Dezvoltarea antreprenoriatului social</w:t>
      </w:r>
    </w:p>
    <w:p w:rsidR="00EC2A98" w:rsidRPr="00F86AAB" w:rsidRDefault="00EC2A98" w:rsidP="008D1007">
      <w:pPr>
        <w:spacing w:after="0"/>
        <w:jc w:val="both"/>
        <w:rPr>
          <w:rFonts w:ascii="Verdana" w:hAnsi="Verdana"/>
          <w:sz w:val="24"/>
          <w:szCs w:val="18"/>
          <w:lang w:val="it-IT"/>
        </w:rPr>
      </w:pPr>
      <w:r w:rsidRPr="00F86AAB">
        <w:rPr>
          <w:rFonts w:ascii="Verdana" w:hAnsi="Verdana"/>
          <w:sz w:val="24"/>
          <w:szCs w:val="18"/>
          <w:lang w:val="it-IT"/>
        </w:rPr>
        <w:t>4.5. Crearea unor servicii sociale noi. Dezvoltarea/extinderea serviciilor sociale</w:t>
      </w:r>
    </w:p>
    <w:p w:rsidR="00EC2A98" w:rsidRDefault="00EC2A98" w:rsidP="008D1007">
      <w:pPr>
        <w:spacing w:after="0"/>
        <w:jc w:val="both"/>
        <w:rPr>
          <w:rFonts w:ascii="Verdana" w:hAnsi="Verdana"/>
          <w:b/>
          <w:bCs/>
          <w:sz w:val="24"/>
          <w:szCs w:val="24"/>
        </w:rPr>
      </w:pPr>
    </w:p>
    <w:p w:rsidR="00B41973" w:rsidRDefault="00B41973" w:rsidP="008D1007">
      <w:pPr>
        <w:spacing w:after="0"/>
        <w:jc w:val="both"/>
        <w:rPr>
          <w:rFonts w:ascii="Verdana" w:hAnsi="Verdana"/>
          <w:b/>
          <w:bCs/>
          <w:sz w:val="24"/>
          <w:szCs w:val="24"/>
        </w:rPr>
      </w:pPr>
    </w:p>
    <w:p w:rsidR="00EC2A98" w:rsidRDefault="00EC2A98" w:rsidP="008D1007">
      <w:pPr>
        <w:spacing w:after="0"/>
        <w:jc w:val="both"/>
        <w:rPr>
          <w:rFonts w:ascii="Verdana" w:hAnsi="Verdana"/>
          <w:b/>
          <w:bCs/>
          <w:sz w:val="24"/>
          <w:szCs w:val="24"/>
        </w:rPr>
      </w:pPr>
      <w:r w:rsidRPr="00EC29C3">
        <w:rPr>
          <w:rFonts w:ascii="Verdana" w:hAnsi="Verdana"/>
          <w:b/>
          <w:bCs/>
          <w:sz w:val="24"/>
          <w:szCs w:val="24"/>
        </w:rPr>
        <w:t>OBIECTIV</w:t>
      </w:r>
      <w:r>
        <w:rPr>
          <w:rFonts w:ascii="Verdana" w:hAnsi="Verdana"/>
          <w:b/>
          <w:bCs/>
          <w:sz w:val="24"/>
          <w:szCs w:val="24"/>
        </w:rPr>
        <w:t xml:space="preserve"> 5</w:t>
      </w:r>
      <w:r w:rsidRPr="00EC29C3">
        <w:rPr>
          <w:rFonts w:ascii="Verdana" w:hAnsi="Verdana"/>
          <w:b/>
          <w:bCs/>
          <w:sz w:val="24"/>
          <w:szCs w:val="24"/>
        </w:rPr>
        <w:t>: Sporirea gradului de coeziune comunitară și creșterea nivelului de conștientizare a populației privind drepturile fundamentate și abilitățile persoanelor vulnerabile și în situație de risc</w:t>
      </w:r>
    </w:p>
    <w:p w:rsidR="00B41973" w:rsidRDefault="00B41973" w:rsidP="008D1007">
      <w:pPr>
        <w:spacing w:after="0"/>
        <w:jc w:val="both"/>
        <w:rPr>
          <w:rFonts w:ascii="Verdana" w:hAnsi="Verdana"/>
          <w:b/>
          <w:bCs/>
          <w:sz w:val="24"/>
          <w:szCs w:val="24"/>
        </w:rPr>
      </w:pPr>
    </w:p>
    <w:p w:rsidR="00EC2A98" w:rsidRDefault="00EC2A98" w:rsidP="008D1007">
      <w:pPr>
        <w:spacing w:after="0"/>
        <w:jc w:val="both"/>
        <w:rPr>
          <w:rFonts w:ascii="Verdana" w:hAnsi="Verdana"/>
          <w:b/>
          <w:bCs/>
          <w:sz w:val="24"/>
          <w:szCs w:val="24"/>
        </w:rPr>
      </w:pPr>
      <w:r>
        <w:rPr>
          <w:rFonts w:ascii="Verdana" w:hAnsi="Verdana"/>
          <w:b/>
          <w:bCs/>
          <w:sz w:val="24"/>
          <w:szCs w:val="24"/>
        </w:rPr>
        <w:t>Oiective specifice:</w:t>
      </w:r>
    </w:p>
    <w:p w:rsidR="00EC2A98" w:rsidRPr="00F86AAB" w:rsidRDefault="00EC2A98" w:rsidP="008D1007">
      <w:pPr>
        <w:spacing w:after="0"/>
        <w:jc w:val="both"/>
        <w:rPr>
          <w:rFonts w:ascii="Verdana" w:hAnsi="Verdana"/>
          <w:sz w:val="24"/>
          <w:szCs w:val="18"/>
          <w:lang w:val="it-IT"/>
        </w:rPr>
      </w:pPr>
      <w:r w:rsidRPr="00F86AAB">
        <w:rPr>
          <w:rFonts w:ascii="Verdana" w:hAnsi="Verdana"/>
          <w:sz w:val="24"/>
          <w:szCs w:val="18"/>
          <w:lang w:val="it-IT"/>
        </w:rPr>
        <w:t>5.1.Senzibilizarea opiniei publice privind necesitățile persoanelor vulnerabile</w:t>
      </w:r>
    </w:p>
    <w:p w:rsidR="00D1005C" w:rsidRDefault="00EC2A98" w:rsidP="008D1007">
      <w:pPr>
        <w:spacing w:after="0"/>
        <w:jc w:val="both"/>
        <w:rPr>
          <w:rFonts w:ascii="Verdana" w:hAnsi="Verdana"/>
          <w:sz w:val="24"/>
          <w:szCs w:val="18"/>
          <w:lang w:val="it-IT"/>
        </w:rPr>
      </w:pPr>
      <w:r w:rsidRPr="00F86AAB">
        <w:rPr>
          <w:rFonts w:ascii="Verdana" w:hAnsi="Verdana"/>
          <w:sz w:val="24"/>
          <w:szCs w:val="18"/>
          <w:lang w:val="it-IT"/>
        </w:rPr>
        <w:t>5.2.Consolidarea capacităților și fortificare instituției familiale</w:t>
      </w:r>
    </w:p>
    <w:p w:rsidR="00D1005C" w:rsidRDefault="00D1005C" w:rsidP="00EC2A98">
      <w:pPr>
        <w:spacing w:after="0" w:line="240" w:lineRule="auto"/>
        <w:jc w:val="both"/>
        <w:rPr>
          <w:rFonts w:ascii="Verdana" w:hAnsi="Verdana"/>
          <w:sz w:val="24"/>
          <w:szCs w:val="18"/>
          <w:lang w:val="it-IT"/>
        </w:rPr>
        <w:sectPr w:rsidR="00D1005C" w:rsidSect="00E4596A">
          <w:pgSz w:w="12240" w:h="15840" w:code="1"/>
          <w:pgMar w:top="1418" w:right="1418" w:bottom="1418" w:left="1418" w:header="709" w:footer="709" w:gutter="0"/>
          <w:pgNumType w:start="39"/>
          <w:cols w:space="708"/>
          <w:titlePg/>
          <w:docGrid w:linePitch="360"/>
        </w:sectPr>
      </w:pPr>
    </w:p>
    <w:p w:rsidR="00AF2859" w:rsidRPr="00DB0E66" w:rsidRDefault="00AF2859" w:rsidP="002E1BC3">
      <w:pPr>
        <w:pStyle w:val="a6"/>
        <w:numPr>
          <w:ilvl w:val="0"/>
          <w:numId w:val="34"/>
        </w:numPr>
        <w:spacing w:after="0" w:line="240" w:lineRule="auto"/>
        <w:jc w:val="center"/>
        <w:rPr>
          <w:rFonts w:ascii="Verdana" w:hAnsi="Verdana"/>
          <w:b/>
          <w:color w:val="0070C0"/>
          <w:sz w:val="24"/>
        </w:rPr>
      </w:pPr>
      <w:bookmarkStart w:id="1" w:name="_Toc396722230"/>
      <w:bookmarkStart w:id="2" w:name="_Toc400622717"/>
      <w:r w:rsidRPr="00DB0E66">
        <w:rPr>
          <w:rFonts w:ascii="Verdana" w:hAnsi="Verdana"/>
          <w:b/>
          <w:color w:val="0070C0"/>
          <w:sz w:val="24"/>
        </w:rPr>
        <w:lastRenderedPageBreak/>
        <w:t>PLANUL MUNICIPAL DE ACȚIUNI PE ANII 2018-2021</w:t>
      </w:r>
    </w:p>
    <w:p w:rsidR="00AF2859" w:rsidRDefault="00AF2859" w:rsidP="00AF2859">
      <w:pPr>
        <w:spacing w:after="0" w:line="240" w:lineRule="auto"/>
        <w:jc w:val="center"/>
        <w:rPr>
          <w:rFonts w:ascii="Verdana" w:hAnsi="Verdana"/>
          <w:b/>
          <w:color w:val="0070C0"/>
          <w:sz w:val="24"/>
        </w:rPr>
      </w:pPr>
      <w:r w:rsidRPr="00AF2859">
        <w:rPr>
          <w:rFonts w:ascii="Verdana" w:hAnsi="Verdana"/>
          <w:b/>
          <w:color w:val="0070C0"/>
          <w:sz w:val="24"/>
        </w:rPr>
        <w:t xml:space="preserve">PRIVIND IMPLEMENTAREA STRATEGIEI </w:t>
      </w:r>
      <w:r>
        <w:rPr>
          <w:rFonts w:ascii="Verdana" w:hAnsi="Verdana"/>
          <w:b/>
          <w:color w:val="0070C0"/>
          <w:sz w:val="24"/>
        </w:rPr>
        <w:t>DE INCLUZIUNE SOCIALĂ</w:t>
      </w:r>
    </w:p>
    <w:p w:rsidR="00AF2859" w:rsidRDefault="00AF2859" w:rsidP="00604A52">
      <w:pPr>
        <w:spacing w:after="0" w:line="240" w:lineRule="auto"/>
        <w:jc w:val="both"/>
        <w:rPr>
          <w:rFonts w:ascii="Verdana" w:eastAsia="Times New Roman" w:hAnsi="Verdana" w:cs="Arial"/>
          <w:b/>
          <w:sz w:val="24"/>
          <w:szCs w:val="24"/>
        </w:rPr>
      </w:pPr>
    </w:p>
    <w:bookmarkEnd w:id="1"/>
    <w:bookmarkEnd w:id="2"/>
    <w:p w:rsidR="00BE6192" w:rsidRDefault="00BE6192" w:rsidP="00BE6192">
      <w:pPr>
        <w:spacing w:after="0" w:line="240" w:lineRule="auto"/>
        <w:jc w:val="both"/>
        <w:rPr>
          <w:rFonts w:ascii="Verdana" w:hAnsi="Verdana"/>
          <w:b/>
          <w:bCs/>
          <w:color w:val="0070C0"/>
          <w:sz w:val="28"/>
          <w:szCs w:val="24"/>
          <w:highlight w:val="yellow"/>
          <w:lang w:val="it-IT"/>
        </w:rPr>
      </w:pPr>
      <w:r>
        <w:rPr>
          <w:rFonts w:ascii="Verdana" w:eastAsia="Times New Roman" w:hAnsi="Verdana" w:cs="Arial"/>
          <w:b/>
          <w:sz w:val="24"/>
          <w:szCs w:val="24"/>
          <w:lang w:val="it-IT"/>
        </w:rPr>
        <w:t>OBIECTIV GENERAL 1.</w:t>
      </w:r>
      <w:r>
        <w:rPr>
          <w:rFonts w:ascii="Verdana" w:eastAsia="Times New Roman" w:hAnsi="Verdana" w:cs="Arial"/>
          <w:sz w:val="24"/>
          <w:szCs w:val="24"/>
          <w:lang w:val="it-IT"/>
        </w:rPr>
        <w:t xml:space="preserve"> </w:t>
      </w:r>
      <w:r>
        <w:rPr>
          <w:rFonts w:ascii="Verdana" w:hAnsi="Verdana"/>
          <w:b/>
          <w:color w:val="0070C0"/>
          <w:sz w:val="24"/>
          <w:lang w:val="it-IT"/>
        </w:rPr>
        <w:t>Promovarea drepturilor și asigurarea măsurilor de protecţie socială a persoanelor vulnerabile și în situație de risc la un standard adecvat de viață pentru îmbunătățirea continuă a calității vieții în comunitate</w:t>
      </w:r>
      <w:r>
        <w:rPr>
          <w:rFonts w:ascii="Verdana" w:hAnsi="Verdana"/>
          <w:b/>
          <w:bCs/>
          <w:color w:val="0070C0"/>
          <w:sz w:val="28"/>
          <w:szCs w:val="24"/>
          <w:highlight w:val="yellow"/>
          <w:lang w:val="it-IT"/>
        </w:rPr>
        <w:t xml:space="preserve"> </w:t>
      </w:r>
    </w:p>
    <w:p w:rsidR="00BE6192" w:rsidRDefault="00BE6192" w:rsidP="00BE6192">
      <w:pPr>
        <w:spacing w:after="0"/>
        <w:jc w:val="both"/>
        <w:rPr>
          <w:rFonts w:ascii="Verdana" w:eastAsia="Times New Roman" w:hAnsi="Verdana" w:cs="Arial"/>
          <w:color w:val="0070C0"/>
          <w:sz w:val="24"/>
          <w:szCs w:val="24"/>
          <w:lang w:val="it-IT"/>
        </w:rPr>
      </w:pPr>
    </w:p>
    <w:tbl>
      <w:tblPr>
        <w:tblW w:w="14880" w:type="dxa"/>
        <w:tblLayout w:type="fixed"/>
        <w:tblLook w:val="04A0" w:firstRow="1" w:lastRow="0" w:firstColumn="1" w:lastColumn="0" w:noHBand="0" w:noVBand="1"/>
      </w:tblPr>
      <w:tblGrid>
        <w:gridCol w:w="2601"/>
        <w:gridCol w:w="3064"/>
        <w:gridCol w:w="1624"/>
        <w:gridCol w:w="1918"/>
        <w:gridCol w:w="1280"/>
        <w:gridCol w:w="1984"/>
        <w:gridCol w:w="2409"/>
      </w:tblGrid>
      <w:tr w:rsidR="00BE6192" w:rsidTr="00BE6192">
        <w:tc>
          <w:tcPr>
            <w:tcW w:w="260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hAnsi="Verdana"/>
                <w:b/>
                <w:color w:val="0070C0"/>
                <w:sz w:val="18"/>
                <w:szCs w:val="18"/>
              </w:rPr>
              <w:t>Obiective specifice</w:t>
            </w:r>
          </w:p>
        </w:tc>
        <w:tc>
          <w:tcPr>
            <w:tcW w:w="306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hAnsi="Verdana"/>
                <w:b/>
                <w:color w:val="0070C0"/>
                <w:sz w:val="18"/>
                <w:szCs w:val="18"/>
              </w:rPr>
              <w:t>Acțiuni</w:t>
            </w: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hAnsi="Verdana"/>
                <w:b/>
                <w:color w:val="0070C0"/>
                <w:sz w:val="18"/>
                <w:szCs w:val="18"/>
              </w:rPr>
              <w:t xml:space="preserve">Perioada de </w:t>
            </w:r>
            <w:r w:rsidRPr="003D5538">
              <w:rPr>
                <w:rFonts w:ascii="Verdana" w:hAnsi="Verdana"/>
                <w:b/>
                <w:color w:val="0070C0"/>
                <w:sz w:val="17"/>
                <w:szCs w:val="17"/>
              </w:rPr>
              <w:t>implementare</w:t>
            </w:r>
          </w:p>
        </w:tc>
        <w:tc>
          <w:tcPr>
            <w:tcW w:w="1918"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hAnsi="Verdana"/>
                <w:b/>
                <w:color w:val="0070C0"/>
                <w:sz w:val="18"/>
                <w:szCs w:val="18"/>
              </w:rPr>
              <w:t>Sursa potenţială de finanţare</w:t>
            </w:r>
          </w:p>
        </w:tc>
        <w:tc>
          <w:tcPr>
            <w:tcW w:w="128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hAnsi="Verdana"/>
                <w:b/>
                <w:color w:val="0070C0"/>
                <w:sz w:val="18"/>
                <w:szCs w:val="18"/>
              </w:rPr>
              <w:t xml:space="preserve">Valoarea potenţială </w:t>
            </w:r>
          </w:p>
          <w:p w:rsidR="00BE6192" w:rsidRDefault="00BE6192" w:rsidP="003D5538">
            <w:pPr>
              <w:spacing w:after="0" w:line="240" w:lineRule="auto"/>
              <w:jc w:val="both"/>
              <w:rPr>
                <w:rFonts w:ascii="Verdana" w:hAnsi="Verdana"/>
                <w:b/>
                <w:color w:val="0070C0"/>
                <w:sz w:val="18"/>
                <w:szCs w:val="18"/>
              </w:rPr>
            </w:pPr>
            <w:r>
              <w:rPr>
                <w:rFonts w:ascii="Verdana" w:hAnsi="Verdana"/>
                <w:b/>
                <w:color w:val="0070C0"/>
                <w:sz w:val="18"/>
                <w:szCs w:val="18"/>
              </w:rPr>
              <w:t>a acțiunii</w:t>
            </w:r>
          </w:p>
        </w:tc>
        <w:tc>
          <w:tcPr>
            <w:tcW w:w="198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hAnsi="Verdana"/>
                <w:b/>
                <w:color w:val="0070C0"/>
                <w:sz w:val="18"/>
                <w:szCs w:val="18"/>
              </w:rPr>
              <w:t xml:space="preserve">Responsabil </w:t>
            </w:r>
          </w:p>
          <w:p w:rsidR="00BE6192" w:rsidRDefault="00BE6192" w:rsidP="003D5538">
            <w:pPr>
              <w:spacing w:after="0" w:line="240" w:lineRule="auto"/>
              <w:jc w:val="both"/>
              <w:rPr>
                <w:rFonts w:ascii="Verdana" w:hAnsi="Verdana"/>
                <w:b/>
                <w:color w:val="0070C0"/>
                <w:sz w:val="18"/>
                <w:szCs w:val="18"/>
              </w:rPr>
            </w:pPr>
            <w:r>
              <w:rPr>
                <w:rFonts w:ascii="Verdana" w:hAnsi="Verdana"/>
                <w:b/>
                <w:color w:val="0070C0"/>
                <w:sz w:val="18"/>
                <w:szCs w:val="18"/>
              </w:rPr>
              <w:t>de execuţie</w:t>
            </w:r>
          </w:p>
        </w:tc>
        <w:tc>
          <w:tcPr>
            <w:tcW w:w="240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hAnsi="Verdana"/>
                <w:b/>
                <w:color w:val="0070C0"/>
                <w:sz w:val="18"/>
                <w:szCs w:val="18"/>
              </w:rPr>
              <w:t>Indicatori</w:t>
            </w:r>
          </w:p>
        </w:tc>
      </w:tr>
      <w:tr w:rsidR="00BE6192" w:rsidTr="00BE6192">
        <w:tc>
          <w:tcPr>
            <w:tcW w:w="260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center"/>
              <w:rPr>
                <w:rFonts w:ascii="Verdana" w:hAnsi="Verdana"/>
                <w:b/>
                <w:color w:val="0070C0"/>
                <w:sz w:val="18"/>
                <w:szCs w:val="18"/>
              </w:rPr>
            </w:pPr>
            <w:r>
              <w:rPr>
                <w:rFonts w:ascii="Verdana" w:hAnsi="Verdana"/>
                <w:b/>
                <w:color w:val="0070C0"/>
                <w:sz w:val="18"/>
                <w:szCs w:val="18"/>
              </w:rPr>
              <w:t>1</w:t>
            </w:r>
          </w:p>
        </w:tc>
        <w:tc>
          <w:tcPr>
            <w:tcW w:w="306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center"/>
              <w:rPr>
                <w:rFonts w:ascii="Verdana" w:hAnsi="Verdana"/>
                <w:b/>
                <w:color w:val="0070C0"/>
                <w:sz w:val="18"/>
                <w:szCs w:val="18"/>
              </w:rPr>
            </w:pPr>
            <w:r>
              <w:rPr>
                <w:rFonts w:ascii="Verdana" w:hAnsi="Verdana"/>
                <w:b/>
                <w:color w:val="0070C0"/>
                <w:sz w:val="18"/>
                <w:szCs w:val="18"/>
              </w:rPr>
              <w:t>2</w:t>
            </w: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center"/>
              <w:rPr>
                <w:rFonts w:ascii="Verdana" w:hAnsi="Verdana"/>
                <w:b/>
                <w:color w:val="0070C0"/>
                <w:sz w:val="18"/>
                <w:szCs w:val="18"/>
              </w:rPr>
            </w:pPr>
            <w:r>
              <w:rPr>
                <w:rFonts w:ascii="Verdana" w:hAnsi="Verdana"/>
                <w:b/>
                <w:color w:val="0070C0"/>
                <w:sz w:val="18"/>
                <w:szCs w:val="18"/>
              </w:rPr>
              <w:t>3</w:t>
            </w:r>
          </w:p>
        </w:tc>
        <w:tc>
          <w:tcPr>
            <w:tcW w:w="1918"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center"/>
              <w:rPr>
                <w:rFonts w:ascii="Verdana" w:hAnsi="Verdana"/>
                <w:b/>
                <w:color w:val="0070C0"/>
                <w:sz w:val="18"/>
                <w:szCs w:val="18"/>
              </w:rPr>
            </w:pPr>
            <w:r>
              <w:rPr>
                <w:rFonts w:ascii="Verdana" w:hAnsi="Verdana"/>
                <w:b/>
                <w:color w:val="0070C0"/>
                <w:sz w:val="18"/>
                <w:szCs w:val="18"/>
              </w:rPr>
              <w:t>4</w:t>
            </w:r>
          </w:p>
        </w:tc>
        <w:tc>
          <w:tcPr>
            <w:tcW w:w="128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center"/>
              <w:rPr>
                <w:rFonts w:ascii="Verdana" w:hAnsi="Verdana"/>
                <w:b/>
                <w:color w:val="0070C0"/>
                <w:sz w:val="18"/>
                <w:szCs w:val="18"/>
              </w:rPr>
            </w:pPr>
            <w:r>
              <w:rPr>
                <w:rFonts w:ascii="Verdana" w:hAnsi="Verdana"/>
                <w:b/>
                <w:color w:val="0070C0"/>
                <w:sz w:val="18"/>
                <w:szCs w:val="18"/>
              </w:rPr>
              <w:t>5</w:t>
            </w:r>
          </w:p>
        </w:tc>
        <w:tc>
          <w:tcPr>
            <w:tcW w:w="198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center"/>
              <w:rPr>
                <w:rFonts w:ascii="Verdana" w:hAnsi="Verdana"/>
                <w:b/>
                <w:color w:val="0070C0"/>
                <w:sz w:val="18"/>
                <w:szCs w:val="18"/>
              </w:rPr>
            </w:pPr>
            <w:r>
              <w:rPr>
                <w:rFonts w:ascii="Verdana" w:hAnsi="Verdana"/>
                <w:b/>
                <w:color w:val="0070C0"/>
                <w:sz w:val="18"/>
                <w:szCs w:val="18"/>
              </w:rPr>
              <w:t>6</w:t>
            </w:r>
          </w:p>
        </w:tc>
        <w:tc>
          <w:tcPr>
            <w:tcW w:w="240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center"/>
              <w:rPr>
                <w:rFonts w:ascii="Verdana" w:hAnsi="Verdana"/>
                <w:b/>
                <w:color w:val="0070C0"/>
                <w:sz w:val="18"/>
                <w:szCs w:val="18"/>
              </w:rPr>
            </w:pPr>
            <w:r>
              <w:rPr>
                <w:rFonts w:ascii="Verdana" w:hAnsi="Verdana"/>
                <w:b/>
                <w:color w:val="0070C0"/>
                <w:sz w:val="18"/>
                <w:szCs w:val="18"/>
              </w:rPr>
              <w:t>7</w:t>
            </w:r>
          </w:p>
        </w:tc>
      </w:tr>
      <w:tr w:rsidR="00BE6192" w:rsidRPr="00BE6192" w:rsidTr="00BE6192">
        <w:tc>
          <w:tcPr>
            <w:tcW w:w="2601" w:type="dxa"/>
            <w:vMerge w:val="restart"/>
            <w:tcBorders>
              <w:top w:val="single" w:sz="4" w:space="0" w:color="auto"/>
              <w:left w:val="single" w:sz="4" w:space="0" w:color="auto"/>
              <w:bottom w:val="single" w:sz="4" w:space="0" w:color="auto"/>
              <w:right w:val="single" w:sz="4" w:space="0" w:color="auto"/>
            </w:tcBorders>
            <w:hideMark/>
          </w:tcPr>
          <w:p w:rsidR="00BE6192" w:rsidRDefault="00BE6192" w:rsidP="003D5538">
            <w:pPr>
              <w:pStyle w:val="a6"/>
              <w:tabs>
                <w:tab w:val="left" w:pos="295"/>
              </w:tabs>
              <w:spacing w:after="0" w:line="240" w:lineRule="auto"/>
              <w:ind w:left="0"/>
              <w:jc w:val="both"/>
              <w:rPr>
                <w:rFonts w:ascii="Verdana" w:hAnsi="Verdana"/>
                <w:b/>
                <w:sz w:val="18"/>
                <w:szCs w:val="18"/>
              </w:rPr>
            </w:pPr>
            <w:r>
              <w:rPr>
                <w:rFonts w:ascii="Verdana" w:hAnsi="Verdana"/>
                <w:b/>
                <w:sz w:val="18"/>
                <w:szCs w:val="18"/>
              </w:rPr>
              <w:t>1.1.Organizarea activităţilor de sensibiizare a publicului larg şi prevenire a discriminării persoanelor vulnerabile, (în mod special, a persoanelor cu dizabilități</w:t>
            </w:r>
          </w:p>
        </w:tc>
        <w:tc>
          <w:tcPr>
            <w:tcW w:w="3064"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r>
              <w:rPr>
                <w:rFonts w:ascii="Verdana" w:hAnsi="Verdana"/>
                <w:sz w:val="18"/>
                <w:szCs w:val="18"/>
              </w:rPr>
              <w:t>1.1.1. Mediatizarea istoriilor de succes din rîndul persoanelor cu dizabilităţi.</w:t>
            </w:r>
          </w:p>
          <w:p w:rsidR="00BE6192" w:rsidRDefault="00BE6192" w:rsidP="003D5538">
            <w:pPr>
              <w:spacing w:after="0" w:line="240" w:lineRule="auto"/>
              <w:jc w:val="both"/>
              <w:rPr>
                <w:rFonts w:ascii="Verdana" w:hAnsi="Verdana"/>
                <w:sz w:val="18"/>
                <w:szCs w:val="18"/>
              </w:rPr>
            </w:pP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2018-2021</w:t>
            </w:r>
          </w:p>
        </w:tc>
        <w:tc>
          <w:tcPr>
            <w:tcW w:w="1918"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Theme="majorHAnsi" w:hAnsiTheme="majorHAnsi"/>
                <w:b/>
                <w:color w:val="0070C0"/>
                <w:sz w:val="18"/>
                <w:szCs w:val="18"/>
                <w:lang w:val="it-IT"/>
              </w:rPr>
            </w:pPr>
            <w:r>
              <w:rPr>
                <w:rFonts w:ascii="Verdana" w:hAnsi="Verdana"/>
                <w:sz w:val="18"/>
                <w:szCs w:val="18"/>
                <w:lang w:val="it-IT"/>
              </w:rPr>
              <w:t xml:space="preserve">În limita mijloacelor alocate în bugetul municipal </w:t>
            </w:r>
          </w:p>
        </w:tc>
        <w:tc>
          <w:tcPr>
            <w:tcW w:w="1280"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Theme="majorHAnsi" w:hAnsiTheme="majorHAnsi"/>
                <w:b/>
                <w:color w:val="0070C0"/>
                <w:sz w:val="18"/>
                <w:szCs w:val="18"/>
                <w:lang w:val="it-IT"/>
              </w:rPr>
            </w:pPr>
          </w:p>
        </w:tc>
        <w:tc>
          <w:tcPr>
            <w:tcW w:w="198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DASPF, Se</w:t>
            </w:r>
            <w:r>
              <w:rPr>
                <w:rFonts w:ascii="Verdana" w:hAnsi="Verdana"/>
                <w:sz w:val="18"/>
                <w:szCs w:val="18"/>
                <w:lang w:val="ru-RU"/>
              </w:rPr>
              <w:t>с</w:t>
            </w:r>
            <w:r>
              <w:rPr>
                <w:rFonts w:ascii="Verdana" w:hAnsi="Verdana"/>
                <w:sz w:val="18"/>
                <w:szCs w:val="18"/>
                <w:lang w:val="ro-RO"/>
              </w:rPr>
              <w:t>ția</w:t>
            </w:r>
            <w:r>
              <w:rPr>
                <w:rFonts w:ascii="Verdana" w:hAnsi="Verdana"/>
                <w:sz w:val="18"/>
                <w:szCs w:val="18"/>
                <w:lang w:val="it-IT"/>
              </w:rPr>
              <w:t xml:space="preserve"> relații cu publicul, ONG-uri,</w:t>
            </w:r>
          </w:p>
          <w:p w:rsidR="00BE6192" w:rsidRDefault="00BE6192" w:rsidP="003D5538">
            <w:pPr>
              <w:spacing w:after="0" w:line="240" w:lineRule="auto"/>
              <w:jc w:val="both"/>
              <w:rPr>
                <w:rFonts w:asciiTheme="majorHAnsi" w:hAnsiTheme="majorHAnsi"/>
                <w:b/>
                <w:color w:val="0070C0"/>
                <w:sz w:val="18"/>
                <w:szCs w:val="18"/>
                <w:lang w:val="it-IT"/>
              </w:rPr>
            </w:pPr>
            <w:r>
              <w:rPr>
                <w:rFonts w:ascii="Verdana" w:hAnsi="Verdana"/>
                <w:sz w:val="18"/>
                <w:szCs w:val="18"/>
                <w:lang w:val="it-IT"/>
              </w:rPr>
              <w:t>societatea civilă, mass media</w:t>
            </w:r>
          </w:p>
        </w:tc>
        <w:tc>
          <w:tcPr>
            <w:tcW w:w="240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de campanii organizate și desfășurate;</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Nr. de istorii de succes</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 xml:space="preserve">Număr de beneficiari cu istorii de succes </w:t>
            </w:r>
          </w:p>
        </w:tc>
      </w:tr>
      <w:tr w:rsidR="00BE6192" w:rsidRPr="00BE6192" w:rsidTr="00BE6192">
        <w:tc>
          <w:tcPr>
            <w:tcW w:w="2601"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rPr>
            </w:pPr>
          </w:p>
        </w:tc>
        <w:tc>
          <w:tcPr>
            <w:tcW w:w="3064"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1.1.2.Includerea persoanelor cu dizabilităţi în diverse comisii sau grupuri de interes social.</w:t>
            </w:r>
          </w:p>
          <w:p w:rsidR="00BE6192" w:rsidRDefault="00BE6192" w:rsidP="003D5538">
            <w:pPr>
              <w:spacing w:after="0" w:line="240" w:lineRule="auto"/>
              <w:jc w:val="both"/>
              <w:rPr>
                <w:rFonts w:ascii="Verdana" w:hAnsi="Verdana"/>
                <w:sz w:val="18"/>
                <w:szCs w:val="18"/>
                <w:lang w:val="it-IT"/>
              </w:rPr>
            </w:pP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ro-RO"/>
              </w:rPr>
              <w:t>2018-2021</w:t>
            </w:r>
          </w:p>
        </w:tc>
        <w:tc>
          <w:tcPr>
            <w:tcW w:w="1918"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Theme="majorHAnsi" w:hAnsiTheme="majorHAnsi"/>
                <w:color w:val="0070C0"/>
                <w:sz w:val="18"/>
                <w:szCs w:val="18"/>
                <w:lang w:val="it-IT"/>
              </w:rPr>
            </w:pPr>
            <w:r>
              <w:rPr>
                <w:rFonts w:ascii="Verdana" w:hAnsi="Verdana"/>
                <w:sz w:val="18"/>
                <w:szCs w:val="18"/>
                <w:lang w:val="it-IT"/>
              </w:rPr>
              <w:t>În limita mijloacelor alocate în bugetul municipal</w:t>
            </w:r>
          </w:p>
        </w:tc>
        <w:tc>
          <w:tcPr>
            <w:tcW w:w="1280"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Theme="majorHAnsi" w:hAnsiTheme="majorHAnsi"/>
                <w:b/>
                <w:color w:val="0070C0"/>
                <w:sz w:val="18"/>
                <w:szCs w:val="18"/>
                <w:lang w:val="it-IT"/>
              </w:rPr>
            </w:pPr>
          </w:p>
        </w:tc>
        <w:tc>
          <w:tcPr>
            <w:tcW w:w="198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Theme="majorHAnsi" w:hAnsiTheme="majorHAnsi"/>
                <w:b/>
                <w:color w:val="0070C0"/>
                <w:sz w:val="18"/>
                <w:szCs w:val="18"/>
              </w:rPr>
            </w:pPr>
            <w:r>
              <w:rPr>
                <w:rFonts w:ascii="Verdana" w:hAnsi="Verdana"/>
                <w:sz w:val="18"/>
                <w:szCs w:val="18"/>
              </w:rPr>
              <w:t>DASPF, SAPL</w:t>
            </w:r>
          </w:p>
        </w:tc>
        <w:tc>
          <w:tcPr>
            <w:tcW w:w="240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Nr. de persoane</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Nr. de comisii</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 xml:space="preserve">Creșterea gradului de coinștientizare în societate a problematicii persoanelor cu dizabilități </w:t>
            </w:r>
          </w:p>
        </w:tc>
      </w:tr>
      <w:tr w:rsidR="00BE6192" w:rsidRPr="00BE6192" w:rsidTr="00BE6192">
        <w:tc>
          <w:tcPr>
            <w:tcW w:w="2601"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rPr>
            </w:pPr>
          </w:p>
        </w:tc>
        <w:tc>
          <w:tcPr>
            <w:tcW w:w="306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 xml:space="preserve">1.1.3.Consultarea sistemică și menținerea unui dialog constant cu reprezentații comunităților representative, ONG-uri pentru identificarea nevoilor persoanelor cu dizabilităţi. </w:t>
            </w: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2018-2021</w:t>
            </w:r>
          </w:p>
        </w:tc>
        <w:tc>
          <w:tcPr>
            <w:tcW w:w="1918"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Theme="majorHAnsi" w:hAnsiTheme="majorHAnsi"/>
                <w:b/>
                <w:color w:val="0070C0"/>
                <w:sz w:val="18"/>
                <w:szCs w:val="18"/>
                <w:lang w:val="it-IT"/>
              </w:rPr>
            </w:pPr>
            <w:r>
              <w:rPr>
                <w:rFonts w:ascii="Verdana" w:hAnsi="Verdana"/>
                <w:sz w:val="18"/>
                <w:szCs w:val="18"/>
                <w:lang w:val="it-IT"/>
              </w:rPr>
              <w:t>În limita mijloacelor alocate în bugetul municipal</w:t>
            </w:r>
          </w:p>
        </w:tc>
        <w:tc>
          <w:tcPr>
            <w:tcW w:w="1280"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Theme="majorHAnsi" w:hAnsiTheme="majorHAnsi"/>
                <w:b/>
                <w:color w:val="0070C0"/>
                <w:sz w:val="18"/>
                <w:szCs w:val="18"/>
                <w:lang w:val="it-IT"/>
              </w:rPr>
            </w:pPr>
          </w:p>
        </w:tc>
        <w:tc>
          <w:tcPr>
            <w:tcW w:w="198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Theme="majorHAnsi" w:hAnsiTheme="majorHAnsi"/>
                <w:b/>
                <w:color w:val="0070C0"/>
                <w:sz w:val="18"/>
                <w:szCs w:val="18"/>
                <w:lang w:val="it-IT"/>
              </w:rPr>
            </w:pPr>
            <w:r>
              <w:rPr>
                <w:rFonts w:ascii="Verdana" w:hAnsi="Verdana"/>
                <w:sz w:val="18"/>
                <w:szCs w:val="18"/>
                <w:lang w:val="it-IT"/>
              </w:rPr>
              <w:t>DASPF, FT „</w:t>
            </w:r>
            <w:r>
              <w:rPr>
                <w:rFonts w:ascii="Verdana" w:hAnsi="Verdana"/>
                <w:i/>
                <w:sz w:val="18"/>
                <w:szCs w:val="18"/>
                <w:lang w:val="it-IT"/>
              </w:rPr>
              <w:t>Nord</w:t>
            </w:r>
            <w:r>
              <w:rPr>
                <w:rFonts w:ascii="Verdana" w:hAnsi="Verdana"/>
                <w:sz w:val="18"/>
                <w:szCs w:val="18"/>
                <w:lang w:val="it-IT"/>
              </w:rPr>
              <w:t>” ASRM, OT Bălți a ANM, Asociația Invalizilor</w:t>
            </w:r>
          </w:p>
        </w:tc>
        <w:tc>
          <w:tcPr>
            <w:tcW w:w="240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de consultații</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de beneficiari</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de acorduri de parteneriat închiate</w:t>
            </w:r>
          </w:p>
        </w:tc>
      </w:tr>
      <w:tr w:rsidR="00BE6192" w:rsidTr="00BE6192">
        <w:tc>
          <w:tcPr>
            <w:tcW w:w="2601"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rPr>
            </w:pPr>
          </w:p>
        </w:tc>
        <w:tc>
          <w:tcPr>
            <w:tcW w:w="306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 xml:space="preserve">1.1.4.Acordarea de subvenţii organizaţiilor necomerciale, care îşi desfăşoară activitatea în educarea unei atitudini tolerante faţă de păturile social-vulnerabile ale populaţiei. </w:t>
            </w: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2018-2021</w:t>
            </w:r>
          </w:p>
        </w:tc>
        <w:tc>
          <w:tcPr>
            <w:tcW w:w="1918"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Fonduri externe</w:t>
            </w:r>
          </w:p>
          <w:p w:rsidR="00BE6192" w:rsidRDefault="00BE6192" w:rsidP="003D5538">
            <w:pPr>
              <w:spacing w:after="0" w:line="240" w:lineRule="auto"/>
              <w:rPr>
                <w:rFonts w:asciiTheme="majorHAnsi" w:hAnsiTheme="majorHAnsi" w:cstheme="minorHAnsi"/>
                <w:sz w:val="18"/>
                <w:szCs w:val="18"/>
                <w:lang w:val="it-IT"/>
              </w:rPr>
            </w:pPr>
          </w:p>
        </w:tc>
        <w:tc>
          <w:tcPr>
            <w:tcW w:w="128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 xml:space="preserve">40000 </w:t>
            </w:r>
          </w:p>
          <w:p w:rsidR="00BE6192" w:rsidRDefault="00BE6192" w:rsidP="003D5538">
            <w:pPr>
              <w:spacing w:after="0" w:line="240" w:lineRule="auto"/>
              <w:jc w:val="both"/>
              <w:rPr>
                <w:rFonts w:asciiTheme="majorHAnsi" w:hAnsiTheme="majorHAnsi" w:cstheme="minorHAnsi"/>
                <w:sz w:val="18"/>
                <w:szCs w:val="18"/>
              </w:rPr>
            </w:pPr>
            <w:r>
              <w:rPr>
                <w:rFonts w:ascii="Verdana" w:hAnsi="Verdana"/>
                <w:sz w:val="18"/>
                <w:szCs w:val="18"/>
              </w:rPr>
              <w:t>(2 proiecte a cîte 20000 lei)</w:t>
            </w:r>
          </w:p>
        </w:tc>
        <w:tc>
          <w:tcPr>
            <w:tcW w:w="198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APL, DGEF, Serviciul relații cu publicul, DÎTS</w:t>
            </w:r>
          </w:p>
        </w:tc>
        <w:tc>
          <w:tcPr>
            <w:tcW w:w="240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r>
              <w:rPr>
                <w:rFonts w:ascii="Verdana" w:hAnsi="Verdana"/>
                <w:sz w:val="18"/>
                <w:szCs w:val="18"/>
              </w:rPr>
              <w:t>Subvenții acordate</w:t>
            </w:r>
          </w:p>
          <w:p w:rsidR="00BE6192" w:rsidRDefault="00BE6192" w:rsidP="003D5538">
            <w:pPr>
              <w:spacing w:after="0" w:line="240" w:lineRule="auto"/>
              <w:jc w:val="both"/>
              <w:rPr>
                <w:rFonts w:ascii="Verdana" w:hAnsi="Verdana"/>
                <w:sz w:val="18"/>
                <w:szCs w:val="18"/>
                <w:lang w:val="ro-RO"/>
              </w:rPr>
            </w:pPr>
            <w:r>
              <w:rPr>
                <w:rFonts w:ascii="Verdana" w:hAnsi="Verdana"/>
                <w:sz w:val="18"/>
                <w:szCs w:val="18"/>
              </w:rPr>
              <w:t>Proiecte realizate</w:t>
            </w:r>
          </w:p>
          <w:p w:rsidR="00BE6192" w:rsidRDefault="00BE6192" w:rsidP="003D5538">
            <w:pPr>
              <w:spacing w:after="0" w:line="240" w:lineRule="auto"/>
              <w:rPr>
                <w:rFonts w:ascii="Verdana" w:hAnsi="Verdana"/>
                <w:sz w:val="18"/>
                <w:szCs w:val="18"/>
                <w:lang w:val="ro-RO"/>
              </w:rPr>
            </w:pPr>
          </w:p>
          <w:p w:rsidR="00BE6192" w:rsidRDefault="00BE6192" w:rsidP="003D5538">
            <w:pPr>
              <w:spacing w:after="0" w:line="240" w:lineRule="auto"/>
              <w:rPr>
                <w:rFonts w:ascii="Verdana" w:hAnsi="Verdana"/>
                <w:sz w:val="18"/>
                <w:szCs w:val="18"/>
                <w:lang w:val="ro-RO"/>
              </w:rPr>
            </w:pPr>
          </w:p>
          <w:p w:rsidR="00BE6192" w:rsidRDefault="00BE6192" w:rsidP="003D5538">
            <w:pPr>
              <w:spacing w:after="0" w:line="240" w:lineRule="auto"/>
              <w:rPr>
                <w:rFonts w:ascii="Verdana" w:hAnsi="Verdana"/>
                <w:sz w:val="18"/>
                <w:szCs w:val="18"/>
                <w:lang w:val="ro-RO"/>
              </w:rPr>
            </w:pPr>
          </w:p>
          <w:p w:rsidR="00BE6192" w:rsidRDefault="00BE6192" w:rsidP="003D5538">
            <w:pPr>
              <w:spacing w:after="0" w:line="240" w:lineRule="auto"/>
              <w:rPr>
                <w:rFonts w:ascii="Verdana" w:hAnsi="Verdana"/>
                <w:sz w:val="18"/>
                <w:szCs w:val="18"/>
                <w:lang w:val="ro-RO"/>
              </w:rPr>
            </w:pPr>
          </w:p>
          <w:p w:rsidR="00BE6192" w:rsidRDefault="00BE6192" w:rsidP="003D5538">
            <w:pPr>
              <w:spacing w:after="0" w:line="240" w:lineRule="auto"/>
              <w:jc w:val="right"/>
              <w:rPr>
                <w:rFonts w:ascii="Verdana" w:hAnsi="Verdana"/>
                <w:sz w:val="18"/>
                <w:szCs w:val="18"/>
                <w:lang w:val="ro-RO"/>
              </w:rPr>
            </w:pPr>
          </w:p>
        </w:tc>
      </w:tr>
      <w:tr w:rsidR="00BE6192" w:rsidRPr="00BE6192" w:rsidTr="00BE6192">
        <w:trPr>
          <w:trHeight w:val="268"/>
        </w:trPr>
        <w:tc>
          <w:tcPr>
            <w:tcW w:w="2601"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rPr>
            </w:pPr>
          </w:p>
        </w:tc>
        <w:tc>
          <w:tcPr>
            <w:tcW w:w="3064"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1.1.5.Organizarea campaniilor de informare şi sensibilizare cu privire la diverse forme de discriminare a persoanelor cu dizabilităţi.</w:t>
            </w:r>
          </w:p>
          <w:p w:rsidR="00BE6192" w:rsidRDefault="00BE6192" w:rsidP="003D5538">
            <w:pPr>
              <w:spacing w:after="0" w:line="240" w:lineRule="auto"/>
              <w:jc w:val="both"/>
              <w:rPr>
                <w:rFonts w:ascii="Verdana" w:hAnsi="Verdana"/>
                <w:sz w:val="18"/>
                <w:szCs w:val="18"/>
                <w:lang w:val="it-IT"/>
              </w:rPr>
            </w:pP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2018-2021</w:t>
            </w:r>
          </w:p>
        </w:tc>
        <w:tc>
          <w:tcPr>
            <w:tcW w:w="1918"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Theme="majorHAnsi" w:hAnsiTheme="majorHAnsi"/>
                <w:b/>
                <w:color w:val="0070C0"/>
                <w:sz w:val="18"/>
                <w:szCs w:val="18"/>
                <w:lang w:val="it-IT"/>
              </w:rPr>
            </w:pPr>
            <w:r>
              <w:rPr>
                <w:rFonts w:ascii="Verdana" w:hAnsi="Verdana"/>
                <w:sz w:val="18"/>
                <w:szCs w:val="18"/>
                <w:lang w:val="it-IT"/>
              </w:rPr>
              <w:t>fonduri externe</w:t>
            </w:r>
          </w:p>
        </w:tc>
        <w:tc>
          <w:tcPr>
            <w:tcW w:w="1280"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Theme="majorHAnsi" w:hAnsiTheme="majorHAnsi"/>
                <w:b/>
                <w:color w:val="0070C0"/>
                <w:sz w:val="18"/>
                <w:szCs w:val="18"/>
                <w:lang w:val="it-IT"/>
              </w:rPr>
            </w:pPr>
          </w:p>
        </w:tc>
        <w:tc>
          <w:tcPr>
            <w:tcW w:w="1984" w:type="dxa"/>
            <w:tcBorders>
              <w:top w:val="single" w:sz="4" w:space="0" w:color="auto"/>
              <w:left w:val="single" w:sz="4" w:space="0" w:color="auto"/>
              <w:bottom w:val="single" w:sz="4" w:space="0" w:color="auto"/>
              <w:right w:val="single" w:sz="4" w:space="0" w:color="auto"/>
            </w:tcBorders>
            <w:hideMark/>
          </w:tcPr>
          <w:p w:rsidR="00BE6192" w:rsidRDefault="003D5538" w:rsidP="003D5538">
            <w:pPr>
              <w:spacing w:after="0" w:line="240" w:lineRule="auto"/>
              <w:jc w:val="both"/>
              <w:rPr>
                <w:rFonts w:ascii="Verdana" w:hAnsi="Verdana"/>
                <w:sz w:val="18"/>
                <w:szCs w:val="18"/>
                <w:lang w:val="ro-RO"/>
              </w:rPr>
            </w:pPr>
            <w:r>
              <w:rPr>
                <w:rFonts w:ascii="Verdana" w:hAnsi="Verdana"/>
                <w:sz w:val="18"/>
                <w:szCs w:val="18"/>
              </w:rPr>
              <w:t xml:space="preserve">DASPF, DÎTS, </w:t>
            </w:r>
            <w:r w:rsidR="00BE6192">
              <w:rPr>
                <w:rFonts w:ascii="Verdana" w:hAnsi="Verdana"/>
                <w:sz w:val="18"/>
                <w:szCs w:val="18"/>
              </w:rPr>
              <w:t>SS, Centrele socialel ”</w:t>
            </w:r>
            <w:r w:rsidR="00BE6192">
              <w:rPr>
                <w:rFonts w:ascii="Verdana" w:hAnsi="Verdana"/>
                <w:sz w:val="18"/>
                <w:szCs w:val="18"/>
                <w:lang w:val="ro-RO"/>
              </w:rPr>
              <w:t>Socium</w:t>
            </w:r>
            <w:r w:rsidR="00BE6192">
              <w:rPr>
                <w:rFonts w:ascii="Verdana" w:hAnsi="Verdana"/>
                <w:sz w:val="18"/>
                <w:szCs w:val="18"/>
              </w:rPr>
              <w:t>”</w:t>
            </w:r>
            <w:r w:rsidR="00BE6192">
              <w:rPr>
                <w:rFonts w:ascii="Verdana" w:hAnsi="Verdana"/>
                <w:sz w:val="18"/>
                <w:szCs w:val="18"/>
                <w:lang w:val="ro-RO"/>
              </w:rPr>
              <w:t>, CCSM;</w:t>
            </w:r>
          </w:p>
          <w:p w:rsidR="00BE6192" w:rsidRDefault="00BE6192" w:rsidP="003D5538">
            <w:pPr>
              <w:spacing w:after="0" w:line="240" w:lineRule="auto"/>
              <w:jc w:val="both"/>
              <w:rPr>
                <w:rFonts w:ascii="Verdana" w:hAnsi="Verdana"/>
                <w:sz w:val="18"/>
                <w:szCs w:val="18"/>
                <w:lang w:val="ro-RO"/>
              </w:rPr>
            </w:pPr>
            <w:r>
              <w:rPr>
                <w:rFonts w:ascii="Verdana" w:hAnsi="Verdana"/>
                <w:sz w:val="18"/>
                <w:szCs w:val="18"/>
                <w:lang w:val="it-IT"/>
              </w:rPr>
              <w:t xml:space="preserve">SRP, </w:t>
            </w:r>
            <w:r>
              <w:rPr>
                <w:rFonts w:ascii="Verdana" w:hAnsi="Verdana"/>
                <w:sz w:val="18"/>
                <w:szCs w:val="18"/>
                <w:lang w:val="ro-RO"/>
              </w:rPr>
              <w:t>Asociația Invalizilor,</w:t>
            </w:r>
          </w:p>
          <w:p w:rsidR="00BE6192" w:rsidRDefault="00BE6192" w:rsidP="003D5538">
            <w:pPr>
              <w:spacing w:after="0" w:line="240" w:lineRule="auto"/>
              <w:jc w:val="both"/>
              <w:rPr>
                <w:rFonts w:asciiTheme="majorHAnsi" w:hAnsiTheme="majorHAnsi"/>
                <w:b/>
                <w:color w:val="0070C0"/>
                <w:sz w:val="18"/>
                <w:szCs w:val="18"/>
                <w:lang w:val="it-IT"/>
              </w:rPr>
            </w:pPr>
            <w:r>
              <w:rPr>
                <w:rFonts w:ascii="Verdana" w:hAnsi="Verdana"/>
                <w:sz w:val="18"/>
                <w:szCs w:val="18"/>
                <w:lang w:val="it-IT"/>
              </w:rPr>
              <w:t>ONG-uri</w:t>
            </w:r>
          </w:p>
        </w:tc>
        <w:tc>
          <w:tcPr>
            <w:tcW w:w="240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de companii organizate și desfășurate;</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de evinimente organizate (ateliere de lucru, mese rotunde, consultări publice etc.);</w:t>
            </w:r>
          </w:p>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Nr. de beneficiari;</w:t>
            </w:r>
          </w:p>
          <w:p w:rsidR="00BE6192" w:rsidRDefault="00BE6192" w:rsidP="003D5538">
            <w:pPr>
              <w:spacing w:after="0" w:line="240" w:lineRule="auto"/>
              <w:jc w:val="both"/>
              <w:rPr>
                <w:rFonts w:asciiTheme="majorHAnsi" w:hAnsiTheme="majorHAnsi"/>
                <w:b/>
                <w:color w:val="0070C0"/>
                <w:sz w:val="18"/>
                <w:szCs w:val="18"/>
                <w:lang w:val="it-IT"/>
              </w:rPr>
            </w:pPr>
            <w:r>
              <w:rPr>
                <w:rFonts w:ascii="Verdana" w:hAnsi="Verdana"/>
                <w:sz w:val="18"/>
                <w:szCs w:val="18"/>
                <w:lang w:val="it-IT"/>
              </w:rPr>
              <w:t>Promovarea drepturilor persoanelor cu dizabilități;</w:t>
            </w:r>
          </w:p>
        </w:tc>
      </w:tr>
      <w:tr w:rsidR="00BE6192" w:rsidRPr="00BE6192" w:rsidTr="00BE6192">
        <w:tc>
          <w:tcPr>
            <w:tcW w:w="2601"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rPr>
            </w:pPr>
          </w:p>
        </w:tc>
        <w:tc>
          <w:tcPr>
            <w:tcW w:w="3064" w:type="dxa"/>
            <w:tcBorders>
              <w:top w:val="single" w:sz="4" w:space="0" w:color="auto"/>
              <w:left w:val="single" w:sz="4" w:space="0" w:color="auto"/>
              <w:bottom w:val="single" w:sz="4" w:space="0" w:color="auto"/>
              <w:right w:val="single" w:sz="4" w:space="0" w:color="auto"/>
            </w:tcBorders>
            <w:hideMark/>
          </w:tcPr>
          <w:p w:rsidR="00BE6192" w:rsidRDefault="00BE6192" w:rsidP="003D5538">
            <w:pPr>
              <w:autoSpaceDE w:val="0"/>
              <w:autoSpaceDN w:val="0"/>
              <w:adjustRightInd w:val="0"/>
              <w:spacing w:after="0" w:line="240" w:lineRule="auto"/>
              <w:rPr>
                <w:rFonts w:ascii="Verdana" w:hAnsi="Verdana"/>
                <w:sz w:val="18"/>
                <w:szCs w:val="18"/>
                <w:lang w:val="it-IT"/>
              </w:rPr>
            </w:pPr>
            <w:r>
              <w:rPr>
                <w:rFonts w:ascii="Verdana" w:hAnsi="Verdana"/>
                <w:sz w:val="18"/>
                <w:szCs w:val="18"/>
                <w:lang w:val="it-IT"/>
              </w:rPr>
              <w:t xml:space="preserve">1.1.6.Desfășurarea unor campanii de informare şi sensibilizare cu privire la efectele negative ale instituționalizării copiilor </w:t>
            </w: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lang w:val="it-IT"/>
              </w:rPr>
              <w:t>20</w:t>
            </w:r>
            <w:r>
              <w:rPr>
                <w:rFonts w:ascii="Verdana" w:hAnsi="Verdana"/>
                <w:sz w:val="18"/>
                <w:szCs w:val="18"/>
              </w:rPr>
              <w:t>18-2021</w:t>
            </w:r>
          </w:p>
        </w:tc>
        <w:tc>
          <w:tcPr>
            <w:tcW w:w="1918"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Theme="majorHAnsi" w:hAnsiTheme="majorHAnsi"/>
                <w:b/>
                <w:color w:val="0070C0"/>
                <w:sz w:val="18"/>
                <w:szCs w:val="18"/>
                <w:lang w:val="it-IT"/>
              </w:rPr>
            </w:pPr>
            <w:r>
              <w:rPr>
                <w:rFonts w:ascii="Verdana" w:hAnsi="Verdana"/>
                <w:sz w:val="18"/>
                <w:szCs w:val="18"/>
                <w:lang w:val="it-IT"/>
              </w:rPr>
              <w:t>fonduri externe</w:t>
            </w:r>
          </w:p>
        </w:tc>
        <w:tc>
          <w:tcPr>
            <w:tcW w:w="1280"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Theme="majorHAnsi" w:hAnsiTheme="majorHAnsi"/>
                <w:b/>
                <w:color w:val="0070C0"/>
                <w:sz w:val="18"/>
                <w:szCs w:val="18"/>
                <w:lang w:val="it-IT"/>
              </w:rPr>
            </w:pPr>
          </w:p>
        </w:tc>
        <w:tc>
          <w:tcPr>
            <w:tcW w:w="198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DASPF, DÎTS, SS,</w:t>
            </w:r>
          </w:p>
          <w:p w:rsidR="00BE6192" w:rsidRDefault="00BE6192" w:rsidP="003D5538">
            <w:pPr>
              <w:spacing w:after="0" w:line="240" w:lineRule="auto"/>
              <w:jc w:val="both"/>
              <w:rPr>
                <w:rFonts w:ascii="Verdana" w:hAnsi="Verdana"/>
                <w:sz w:val="18"/>
                <w:szCs w:val="18"/>
              </w:rPr>
            </w:pPr>
            <w:r>
              <w:rPr>
                <w:rFonts w:ascii="Verdana" w:hAnsi="Verdana"/>
                <w:sz w:val="18"/>
                <w:szCs w:val="18"/>
              </w:rPr>
              <w:t>ONG, CNPAC</w:t>
            </w:r>
          </w:p>
          <w:p w:rsidR="00BE6192" w:rsidRDefault="00BE6192" w:rsidP="003D5538">
            <w:pPr>
              <w:spacing w:after="0" w:line="240" w:lineRule="auto"/>
              <w:jc w:val="both"/>
              <w:rPr>
                <w:rFonts w:asciiTheme="majorHAnsi" w:hAnsiTheme="majorHAnsi"/>
                <w:b/>
                <w:color w:val="0070C0"/>
                <w:sz w:val="18"/>
                <w:szCs w:val="18"/>
              </w:rPr>
            </w:pPr>
            <w:r>
              <w:rPr>
                <w:rFonts w:ascii="Verdana" w:hAnsi="Verdana"/>
                <w:sz w:val="18"/>
                <w:szCs w:val="18"/>
              </w:rPr>
              <w:t>IRP</w:t>
            </w:r>
          </w:p>
        </w:tc>
        <w:tc>
          <w:tcPr>
            <w:tcW w:w="240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de companii organizate și desfășurate;</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de evinimente organizate (emisiuni, ateliere de lucru, mese rotunde,  etc.);</w:t>
            </w:r>
          </w:p>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Număr de beneficiari;</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sensibilzare comunității asupra nocivității instituționalizării</w:t>
            </w:r>
          </w:p>
        </w:tc>
      </w:tr>
      <w:tr w:rsidR="00BE6192" w:rsidTr="00BE6192">
        <w:tc>
          <w:tcPr>
            <w:tcW w:w="2601"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rPr>
            </w:pPr>
          </w:p>
        </w:tc>
        <w:tc>
          <w:tcPr>
            <w:tcW w:w="306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1.1.7.Sensibilizarea bisericii și comunităților religioase în prevenirea și combaterea violenței domestice.</w:t>
            </w: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2018-2021</w:t>
            </w:r>
          </w:p>
        </w:tc>
        <w:tc>
          <w:tcPr>
            <w:tcW w:w="1918"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Theme="majorHAnsi" w:hAnsiTheme="majorHAnsi"/>
                <w:b/>
                <w:color w:val="0070C0"/>
                <w:sz w:val="18"/>
                <w:szCs w:val="18"/>
                <w:lang w:val="it-IT"/>
              </w:rPr>
            </w:pPr>
            <w:r>
              <w:rPr>
                <w:rFonts w:ascii="Verdana" w:hAnsi="Verdana"/>
                <w:sz w:val="18"/>
                <w:szCs w:val="18"/>
                <w:lang w:val="it-IT"/>
              </w:rPr>
              <w:t>În limita mijloacelor alocate în bugetul municipal</w:t>
            </w:r>
          </w:p>
        </w:tc>
        <w:tc>
          <w:tcPr>
            <w:tcW w:w="1280"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Theme="majorHAnsi" w:hAnsiTheme="majorHAnsi"/>
                <w:b/>
                <w:color w:val="0070C0"/>
                <w:sz w:val="18"/>
                <w:szCs w:val="18"/>
                <w:highlight w:val="darkGray"/>
                <w:lang w:val="it-IT"/>
              </w:rPr>
            </w:pPr>
          </w:p>
        </w:tc>
        <w:tc>
          <w:tcPr>
            <w:tcW w:w="198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 xml:space="preserve">DASPF, </w:t>
            </w:r>
          </w:p>
          <w:p w:rsidR="00BE6192" w:rsidRDefault="00BE6192" w:rsidP="003D5538">
            <w:pPr>
              <w:spacing w:after="0" w:line="240" w:lineRule="auto"/>
              <w:jc w:val="both"/>
              <w:rPr>
                <w:rFonts w:asciiTheme="majorHAnsi" w:hAnsiTheme="majorHAnsi"/>
                <w:b/>
                <w:color w:val="0070C0"/>
                <w:sz w:val="18"/>
                <w:szCs w:val="18"/>
                <w:highlight w:val="darkGray"/>
              </w:rPr>
            </w:pPr>
            <w:r>
              <w:rPr>
                <w:rFonts w:ascii="Verdana" w:hAnsi="Verdana"/>
                <w:sz w:val="18"/>
                <w:szCs w:val="18"/>
              </w:rPr>
              <w:t>Centrul ”</w:t>
            </w:r>
            <w:r>
              <w:rPr>
                <w:rFonts w:ascii="Verdana" w:hAnsi="Verdana"/>
                <w:sz w:val="18"/>
                <w:szCs w:val="18"/>
                <w:lang w:val="ro-RO"/>
              </w:rPr>
              <w:t>Sotis</w:t>
            </w:r>
            <w:r>
              <w:rPr>
                <w:rFonts w:ascii="Verdana" w:hAnsi="Verdana"/>
                <w:sz w:val="18"/>
                <w:szCs w:val="18"/>
              </w:rPr>
              <w:t>”</w:t>
            </w:r>
            <w:r>
              <w:rPr>
                <w:rFonts w:ascii="Verdana" w:hAnsi="Verdana"/>
                <w:sz w:val="18"/>
                <w:szCs w:val="18"/>
                <w:lang w:val="ro-RO"/>
              </w:rPr>
              <w:t xml:space="preserve">, </w:t>
            </w:r>
            <w:r>
              <w:rPr>
                <w:rFonts w:ascii="Verdana" w:hAnsi="Verdana"/>
                <w:sz w:val="18"/>
                <w:szCs w:val="18"/>
              </w:rPr>
              <w:t>instituții religioase</w:t>
            </w:r>
          </w:p>
        </w:tc>
        <w:tc>
          <w:tcPr>
            <w:tcW w:w="240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de acțiuni promovate</w:t>
            </w:r>
          </w:p>
          <w:p w:rsidR="00BE6192" w:rsidRDefault="00BE6192" w:rsidP="003D5538">
            <w:pPr>
              <w:spacing w:after="0" w:line="240" w:lineRule="auto"/>
              <w:jc w:val="both"/>
              <w:rPr>
                <w:rFonts w:ascii="Verdana" w:hAnsi="Verdana"/>
                <w:sz w:val="18"/>
                <w:szCs w:val="18"/>
                <w:highlight w:val="darkGray"/>
                <w:lang w:val="it-IT"/>
              </w:rPr>
            </w:pPr>
          </w:p>
        </w:tc>
      </w:tr>
      <w:tr w:rsidR="00BE6192" w:rsidRPr="00BE6192" w:rsidTr="00BE6192">
        <w:trPr>
          <w:trHeight w:val="1170"/>
        </w:trPr>
        <w:tc>
          <w:tcPr>
            <w:tcW w:w="2601"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rPr>
            </w:pPr>
          </w:p>
        </w:tc>
        <w:tc>
          <w:tcPr>
            <w:tcW w:w="306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lang w:val="it-IT"/>
              </w:rPr>
              <w:t xml:space="preserve">1.1.8.Mobilizarea bisericii și comunităților religioase în campanii de sensibilizare privind statutul și drepturile persoanelor cu </w:t>
            </w:r>
            <w:r>
              <w:rPr>
                <w:rFonts w:ascii="Verdana" w:hAnsi="Verdana"/>
                <w:sz w:val="18"/>
                <w:szCs w:val="18"/>
              </w:rPr>
              <w:t>dizabilități.</w:t>
            </w: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2018-2021</w:t>
            </w:r>
          </w:p>
        </w:tc>
        <w:tc>
          <w:tcPr>
            <w:tcW w:w="1918"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Theme="majorHAnsi" w:hAnsiTheme="majorHAnsi"/>
                <w:b/>
                <w:color w:val="0070C0"/>
                <w:sz w:val="18"/>
                <w:szCs w:val="18"/>
                <w:lang w:val="it-IT"/>
              </w:rPr>
            </w:pPr>
          </w:p>
        </w:tc>
        <w:tc>
          <w:tcPr>
            <w:tcW w:w="1280"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Theme="majorHAnsi" w:hAnsiTheme="majorHAnsi"/>
                <w:b/>
                <w:color w:val="0070C0"/>
                <w:sz w:val="18"/>
                <w:szCs w:val="18"/>
                <w:highlight w:val="darkGray"/>
                <w:lang w:val="it-IT"/>
              </w:rPr>
            </w:pPr>
          </w:p>
        </w:tc>
        <w:tc>
          <w:tcPr>
            <w:tcW w:w="198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DASPF</w:t>
            </w:r>
          </w:p>
          <w:p w:rsidR="00BE6192" w:rsidRDefault="00BE6192" w:rsidP="003D5538">
            <w:pPr>
              <w:spacing w:after="0" w:line="240" w:lineRule="auto"/>
              <w:jc w:val="both"/>
              <w:rPr>
                <w:rFonts w:ascii="Verdana" w:hAnsi="Verdana"/>
                <w:sz w:val="18"/>
                <w:szCs w:val="18"/>
                <w:lang w:val="ro-RO"/>
              </w:rPr>
            </w:pPr>
            <w:r>
              <w:rPr>
                <w:rFonts w:ascii="Verdana" w:hAnsi="Verdana"/>
                <w:sz w:val="18"/>
                <w:szCs w:val="18"/>
                <w:lang w:val="it-IT"/>
              </w:rPr>
              <w:t>Centrul ”</w:t>
            </w:r>
            <w:r>
              <w:rPr>
                <w:rFonts w:ascii="Verdana" w:hAnsi="Verdana"/>
                <w:sz w:val="18"/>
                <w:szCs w:val="18"/>
                <w:lang w:val="ro-RO"/>
              </w:rPr>
              <w:t>Socium</w:t>
            </w:r>
            <w:r>
              <w:rPr>
                <w:rFonts w:ascii="Verdana" w:hAnsi="Verdana"/>
                <w:sz w:val="18"/>
                <w:szCs w:val="18"/>
                <w:lang w:val="it-IT"/>
              </w:rPr>
              <w:t>”</w:t>
            </w:r>
            <w:r>
              <w:rPr>
                <w:rFonts w:ascii="Verdana" w:hAnsi="Verdana"/>
                <w:sz w:val="18"/>
                <w:szCs w:val="18"/>
                <w:lang w:val="ro-RO"/>
              </w:rPr>
              <w:t>, CCSM; Asociația Invalizilor,</w:t>
            </w:r>
          </w:p>
          <w:p w:rsidR="00BE6192" w:rsidRDefault="00BE6192" w:rsidP="003D5538">
            <w:pPr>
              <w:spacing w:after="0" w:line="240" w:lineRule="auto"/>
              <w:jc w:val="both"/>
              <w:rPr>
                <w:rFonts w:asciiTheme="majorHAnsi" w:hAnsiTheme="majorHAnsi"/>
                <w:b/>
                <w:color w:val="0070C0"/>
                <w:sz w:val="18"/>
                <w:szCs w:val="18"/>
                <w:highlight w:val="darkGray"/>
                <w:lang w:val="it-IT"/>
              </w:rPr>
            </w:pPr>
            <w:r>
              <w:rPr>
                <w:rFonts w:ascii="Verdana" w:hAnsi="Verdana"/>
                <w:sz w:val="18"/>
                <w:szCs w:val="18"/>
                <w:lang w:val="it-IT"/>
              </w:rPr>
              <w:t>instituții religioase</w:t>
            </w:r>
          </w:p>
        </w:tc>
        <w:tc>
          <w:tcPr>
            <w:tcW w:w="240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de activități promovate</w:t>
            </w:r>
          </w:p>
          <w:p w:rsidR="00BE6192" w:rsidRDefault="00BE6192" w:rsidP="003D5538">
            <w:pPr>
              <w:spacing w:after="0" w:line="240" w:lineRule="auto"/>
              <w:jc w:val="both"/>
              <w:rPr>
                <w:rFonts w:ascii="Verdana" w:hAnsi="Verdana"/>
                <w:sz w:val="18"/>
                <w:szCs w:val="18"/>
                <w:highlight w:val="darkGray"/>
                <w:lang w:val="it-IT"/>
              </w:rPr>
            </w:pPr>
            <w:r>
              <w:rPr>
                <w:rFonts w:ascii="Verdana" w:hAnsi="Verdana"/>
                <w:sz w:val="18"/>
                <w:szCs w:val="18"/>
                <w:lang w:val="it-IT"/>
              </w:rPr>
              <w:t>Nr. de beneficiari</w:t>
            </w:r>
          </w:p>
        </w:tc>
      </w:tr>
      <w:tr w:rsidR="00BE6192" w:rsidTr="00BE6192">
        <w:tc>
          <w:tcPr>
            <w:tcW w:w="2601"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rPr>
            </w:pPr>
          </w:p>
        </w:tc>
        <w:tc>
          <w:tcPr>
            <w:tcW w:w="306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1.1.9.Organizarea festivităților consacrate:</w:t>
            </w:r>
          </w:p>
          <w:p w:rsidR="00BE6192" w:rsidRDefault="00BE6192" w:rsidP="003D5538">
            <w:pPr>
              <w:pStyle w:val="a6"/>
              <w:numPr>
                <w:ilvl w:val="0"/>
                <w:numId w:val="42"/>
              </w:numPr>
              <w:spacing w:after="0" w:line="240" w:lineRule="auto"/>
              <w:ind w:left="0"/>
              <w:jc w:val="both"/>
              <w:rPr>
                <w:rFonts w:ascii="Verdana" w:hAnsi="Verdana"/>
                <w:sz w:val="18"/>
                <w:szCs w:val="18"/>
                <w:lang w:val="it-IT"/>
              </w:rPr>
            </w:pPr>
            <w:r>
              <w:rPr>
                <w:rFonts w:ascii="Verdana" w:hAnsi="Verdana"/>
                <w:sz w:val="18"/>
                <w:szCs w:val="18"/>
                <w:lang w:val="it-IT"/>
              </w:rPr>
              <w:t>Zilei Internaționale a persoanelor cu dizabilități auditive – ultima săptîmână a lunii septembrie,</w:t>
            </w:r>
          </w:p>
          <w:p w:rsidR="00BE6192" w:rsidRDefault="00BE6192" w:rsidP="003D5538">
            <w:pPr>
              <w:pStyle w:val="a6"/>
              <w:numPr>
                <w:ilvl w:val="0"/>
                <w:numId w:val="42"/>
              </w:numPr>
              <w:spacing w:after="0" w:line="240" w:lineRule="auto"/>
              <w:ind w:left="0"/>
              <w:jc w:val="both"/>
              <w:rPr>
                <w:rFonts w:ascii="Verdana" w:hAnsi="Verdana"/>
                <w:sz w:val="18"/>
                <w:szCs w:val="18"/>
                <w:lang w:val="it-IT"/>
              </w:rPr>
            </w:pPr>
            <w:r>
              <w:rPr>
                <w:rFonts w:ascii="Verdana" w:hAnsi="Verdana"/>
                <w:sz w:val="18"/>
                <w:szCs w:val="18"/>
                <w:lang w:val="it-IT"/>
              </w:rPr>
              <w:t>Zilei persoanelor în etate – 1 octombrie,</w:t>
            </w:r>
          </w:p>
          <w:p w:rsidR="00BE6192" w:rsidRDefault="00BE6192" w:rsidP="003D5538">
            <w:pPr>
              <w:pStyle w:val="a6"/>
              <w:numPr>
                <w:ilvl w:val="0"/>
                <w:numId w:val="42"/>
              </w:numPr>
              <w:spacing w:after="0" w:line="240" w:lineRule="auto"/>
              <w:ind w:left="0"/>
              <w:jc w:val="both"/>
              <w:rPr>
                <w:rFonts w:ascii="Verdana" w:hAnsi="Verdana"/>
                <w:sz w:val="18"/>
                <w:szCs w:val="18"/>
              </w:rPr>
            </w:pPr>
            <w:r>
              <w:rPr>
                <w:rFonts w:ascii="Verdana" w:hAnsi="Verdana"/>
                <w:sz w:val="18"/>
                <w:szCs w:val="18"/>
              </w:rPr>
              <w:t xml:space="preserve">Zilei </w:t>
            </w:r>
            <w:r>
              <w:rPr>
                <w:rFonts w:ascii="Verdana" w:hAnsi="Verdana"/>
                <w:i/>
                <w:sz w:val="18"/>
                <w:szCs w:val="18"/>
              </w:rPr>
              <w:t>„Bastonului Alb”</w:t>
            </w:r>
            <w:r>
              <w:rPr>
                <w:rFonts w:ascii="Verdana" w:hAnsi="Verdana"/>
                <w:sz w:val="18"/>
                <w:szCs w:val="18"/>
              </w:rPr>
              <w:t xml:space="preserve"> – 15 octombrie,</w:t>
            </w:r>
          </w:p>
          <w:p w:rsidR="00BE6192" w:rsidRDefault="00BE6192" w:rsidP="003D5538">
            <w:pPr>
              <w:pStyle w:val="a6"/>
              <w:numPr>
                <w:ilvl w:val="0"/>
                <w:numId w:val="42"/>
              </w:numPr>
              <w:spacing w:after="0" w:line="240" w:lineRule="auto"/>
              <w:ind w:left="0"/>
              <w:jc w:val="both"/>
              <w:rPr>
                <w:rFonts w:ascii="Verdana" w:hAnsi="Verdana"/>
                <w:sz w:val="18"/>
                <w:szCs w:val="18"/>
                <w:lang w:val="it-IT"/>
              </w:rPr>
            </w:pPr>
            <w:r>
              <w:rPr>
                <w:rFonts w:ascii="Verdana" w:hAnsi="Verdana"/>
                <w:sz w:val="18"/>
                <w:szCs w:val="18"/>
                <w:lang w:val="it-IT"/>
              </w:rPr>
              <w:t xml:space="preserve">Zilei a persoanelor cu </w:t>
            </w:r>
            <w:r>
              <w:rPr>
                <w:rFonts w:ascii="Verdana" w:hAnsi="Verdana"/>
                <w:sz w:val="18"/>
                <w:szCs w:val="18"/>
                <w:lang w:val="it-IT"/>
              </w:rPr>
              <w:lastRenderedPageBreak/>
              <w:t>dizabilități de vedere – 13 noiembrie,</w:t>
            </w:r>
          </w:p>
          <w:p w:rsidR="00BE6192" w:rsidRDefault="00BE6192" w:rsidP="003D5538">
            <w:pPr>
              <w:pStyle w:val="a6"/>
              <w:numPr>
                <w:ilvl w:val="0"/>
                <w:numId w:val="42"/>
              </w:numPr>
              <w:spacing w:after="0" w:line="240" w:lineRule="auto"/>
              <w:ind w:left="0"/>
              <w:jc w:val="both"/>
              <w:rPr>
                <w:rFonts w:ascii="Verdana" w:hAnsi="Verdana"/>
                <w:sz w:val="18"/>
                <w:szCs w:val="18"/>
                <w:lang w:val="it-IT"/>
              </w:rPr>
            </w:pPr>
            <w:r>
              <w:rPr>
                <w:rFonts w:ascii="Verdana" w:hAnsi="Verdana"/>
                <w:sz w:val="18"/>
                <w:szCs w:val="18"/>
                <w:lang w:val="it-IT"/>
              </w:rPr>
              <w:t>Zilei persoanelor cu dizabilități – 3 decembrie,</w:t>
            </w:r>
          </w:p>
          <w:p w:rsidR="00BE6192" w:rsidRDefault="00BE6192" w:rsidP="003D5538">
            <w:pPr>
              <w:pStyle w:val="a6"/>
              <w:numPr>
                <w:ilvl w:val="0"/>
                <w:numId w:val="42"/>
              </w:numPr>
              <w:spacing w:after="0" w:line="240" w:lineRule="auto"/>
              <w:ind w:left="0"/>
              <w:jc w:val="both"/>
              <w:rPr>
                <w:rFonts w:ascii="Verdana" w:hAnsi="Verdana"/>
                <w:sz w:val="18"/>
                <w:szCs w:val="18"/>
                <w:lang w:val="it-IT"/>
              </w:rPr>
            </w:pPr>
            <w:r>
              <w:rPr>
                <w:rFonts w:ascii="Verdana" w:hAnsi="Verdana"/>
                <w:sz w:val="18"/>
                <w:szCs w:val="18"/>
                <w:lang w:val="ru-RU"/>
              </w:rPr>
              <w:t>Zilei voluntarilor – 25 decembrie</w:t>
            </w: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lastRenderedPageBreak/>
              <w:t>2018-2021</w:t>
            </w:r>
          </w:p>
        </w:tc>
        <w:tc>
          <w:tcPr>
            <w:tcW w:w="1918"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ind w:hanging="27"/>
              <w:jc w:val="both"/>
              <w:rPr>
                <w:rFonts w:asciiTheme="majorHAnsi" w:hAnsiTheme="majorHAnsi"/>
                <w:b/>
                <w:color w:val="0070C0"/>
                <w:sz w:val="18"/>
                <w:szCs w:val="18"/>
                <w:lang w:val="it-IT"/>
              </w:rPr>
            </w:pPr>
            <w:r>
              <w:rPr>
                <w:rFonts w:ascii="Verdana" w:hAnsi="Verdana"/>
                <w:sz w:val="18"/>
                <w:szCs w:val="18"/>
                <w:lang w:val="it-IT"/>
              </w:rPr>
              <w:t>fonduri externe</w:t>
            </w:r>
          </w:p>
        </w:tc>
        <w:tc>
          <w:tcPr>
            <w:tcW w:w="1280"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Theme="majorHAnsi" w:hAnsiTheme="majorHAnsi"/>
                <w:b/>
                <w:color w:val="0070C0"/>
                <w:sz w:val="18"/>
                <w:szCs w:val="18"/>
                <w:lang w:val="it-IT"/>
              </w:rPr>
            </w:pPr>
          </w:p>
        </w:tc>
        <w:tc>
          <w:tcPr>
            <w:tcW w:w="1984"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r>
              <w:rPr>
                <w:rFonts w:ascii="Verdana" w:hAnsi="Verdana"/>
                <w:sz w:val="18"/>
                <w:szCs w:val="18"/>
              </w:rPr>
              <w:t>DASPF, DÎTS, SS, SC, SRP,</w:t>
            </w:r>
          </w:p>
          <w:p w:rsidR="00BE6192" w:rsidRDefault="00BE6192" w:rsidP="003D5538">
            <w:pPr>
              <w:spacing w:after="0" w:line="240" w:lineRule="auto"/>
              <w:jc w:val="both"/>
              <w:rPr>
                <w:rFonts w:ascii="Verdana" w:hAnsi="Verdana"/>
                <w:sz w:val="18"/>
                <w:szCs w:val="18"/>
                <w:lang w:val="ro-RO"/>
              </w:rPr>
            </w:pPr>
            <w:r>
              <w:rPr>
                <w:rFonts w:ascii="Verdana" w:hAnsi="Verdana"/>
                <w:sz w:val="18"/>
                <w:szCs w:val="18"/>
              </w:rPr>
              <w:t>Centrele sociale</w:t>
            </w:r>
            <w:r>
              <w:rPr>
                <w:rFonts w:ascii="Verdana" w:hAnsi="Verdana"/>
                <w:sz w:val="18"/>
                <w:szCs w:val="18"/>
                <w:lang w:val="ro-RO"/>
              </w:rPr>
              <w:t>,</w:t>
            </w:r>
          </w:p>
          <w:p w:rsidR="00BE6192" w:rsidRDefault="00BE6192" w:rsidP="003D5538">
            <w:pPr>
              <w:spacing w:after="0" w:line="240" w:lineRule="auto"/>
              <w:jc w:val="both"/>
              <w:rPr>
                <w:rFonts w:ascii="Verdana" w:hAnsi="Verdana"/>
                <w:sz w:val="18"/>
                <w:szCs w:val="18"/>
              </w:rPr>
            </w:pPr>
            <w:r>
              <w:rPr>
                <w:rFonts w:ascii="Verdana" w:hAnsi="Verdana"/>
                <w:sz w:val="18"/>
                <w:szCs w:val="18"/>
              </w:rPr>
              <w:t>ONG-uri;</w:t>
            </w:r>
          </w:p>
          <w:p w:rsidR="00BE6192" w:rsidRDefault="00BE6192" w:rsidP="003D5538">
            <w:pPr>
              <w:spacing w:after="0" w:line="240" w:lineRule="auto"/>
              <w:jc w:val="both"/>
              <w:rPr>
                <w:rFonts w:ascii="Verdana" w:hAnsi="Verdana"/>
                <w:sz w:val="18"/>
                <w:szCs w:val="18"/>
              </w:rPr>
            </w:pPr>
            <w:r>
              <w:rPr>
                <w:rFonts w:ascii="Verdana" w:hAnsi="Verdana"/>
                <w:sz w:val="18"/>
                <w:szCs w:val="18"/>
                <w:lang w:val="ro-RO"/>
              </w:rPr>
              <w:t xml:space="preserve">Asociaţia </w:t>
            </w:r>
            <w:r>
              <w:rPr>
                <w:rFonts w:ascii="Verdana" w:hAnsi="Verdana"/>
                <w:i/>
                <w:sz w:val="18"/>
                <w:szCs w:val="18"/>
                <w:lang w:val="ro-RO"/>
              </w:rPr>
              <w:t>„Respiraţia a Doua pentru Oamenii în Etate şi Inactivi din municipiul Bălţi”</w:t>
            </w:r>
            <w:r>
              <w:rPr>
                <w:rFonts w:ascii="Verdana" w:hAnsi="Verdana"/>
                <w:sz w:val="18"/>
                <w:szCs w:val="18"/>
                <w:lang w:val="ro-RO"/>
              </w:rPr>
              <w:t xml:space="preserve">, </w:t>
            </w:r>
            <w:r>
              <w:rPr>
                <w:rFonts w:ascii="Verdana" w:hAnsi="Verdana"/>
                <w:sz w:val="18"/>
                <w:szCs w:val="18"/>
              </w:rPr>
              <w:t>FT „</w:t>
            </w:r>
            <w:r>
              <w:rPr>
                <w:rFonts w:ascii="Verdana" w:hAnsi="Verdana"/>
                <w:i/>
                <w:sz w:val="18"/>
                <w:szCs w:val="18"/>
              </w:rPr>
              <w:t>Nord</w:t>
            </w:r>
            <w:r>
              <w:rPr>
                <w:rFonts w:ascii="Verdana" w:hAnsi="Verdana"/>
                <w:sz w:val="18"/>
                <w:szCs w:val="18"/>
              </w:rPr>
              <w:t xml:space="preserve">” ASRM, OT Bălți a ANM, </w:t>
            </w:r>
            <w:r>
              <w:rPr>
                <w:rFonts w:ascii="Verdana" w:hAnsi="Verdana"/>
                <w:sz w:val="18"/>
                <w:szCs w:val="18"/>
              </w:rPr>
              <w:lastRenderedPageBreak/>
              <w:t>Asociația Invalizilor, Crucea Roșie</w:t>
            </w:r>
          </w:p>
          <w:p w:rsidR="00BE6192" w:rsidRDefault="00BE6192" w:rsidP="003D5538">
            <w:pPr>
              <w:spacing w:after="0" w:line="240" w:lineRule="auto"/>
              <w:jc w:val="both"/>
              <w:rPr>
                <w:rFonts w:asciiTheme="majorHAnsi" w:hAnsiTheme="majorHAnsi"/>
                <w:b/>
                <w:color w:val="0070C0"/>
                <w:sz w:val="18"/>
                <w:szCs w:val="18"/>
              </w:rPr>
            </w:pPr>
          </w:p>
        </w:tc>
        <w:tc>
          <w:tcPr>
            <w:tcW w:w="240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lastRenderedPageBreak/>
              <w:t>Număr de activități organizate și desfășurate;</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de beneficiari</w:t>
            </w:r>
          </w:p>
          <w:p w:rsidR="00BE6192" w:rsidRDefault="00BE6192" w:rsidP="003D5538">
            <w:pPr>
              <w:spacing w:after="0" w:line="240" w:lineRule="auto"/>
              <w:rPr>
                <w:rFonts w:ascii="Verdana" w:hAnsi="Verdana"/>
                <w:sz w:val="18"/>
                <w:szCs w:val="18"/>
                <w:lang w:val="it-IT"/>
              </w:rPr>
            </w:pPr>
          </w:p>
          <w:p w:rsidR="00BE6192" w:rsidRDefault="00BE6192" w:rsidP="003D5538">
            <w:pPr>
              <w:spacing w:after="0" w:line="240" w:lineRule="auto"/>
              <w:rPr>
                <w:rFonts w:ascii="Verdana" w:hAnsi="Verdana"/>
                <w:sz w:val="18"/>
                <w:szCs w:val="18"/>
                <w:lang w:val="it-IT"/>
              </w:rPr>
            </w:pPr>
          </w:p>
          <w:p w:rsidR="00BE6192" w:rsidRDefault="00BE6192" w:rsidP="003D5538">
            <w:pPr>
              <w:spacing w:after="0" w:line="240" w:lineRule="auto"/>
              <w:rPr>
                <w:rFonts w:ascii="Verdana" w:hAnsi="Verdana"/>
                <w:sz w:val="18"/>
                <w:szCs w:val="18"/>
                <w:lang w:val="it-IT"/>
              </w:rPr>
            </w:pPr>
          </w:p>
          <w:p w:rsidR="00BE6192" w:rsidRDefault="00BE6192" w:rsidP="003D5538">
            <w:pPr>
              <w:spacing w:after="0" w:line="240" w:lineRule="auto"/>
              <w:jc w:val="right"/>
              <w:rPr>
                <w:rFonts w:ascii="Verdana" w:hAnsi="Verdana"/>
                <w:sz w:val="18"/>
                <w:szCs w:val="18"/>
                <w:lang w:val="it-IT"/>
              </w:rPr>
            </w:pPr>
          </w:p>
          <w:p w:rsidR="00BE6192" w:rsidRDefault="00BE6192" w:rsidP="003D5538">
            <w:pPr>
              <w:spacing w:after="0" w:line="240" w:lineRule="auto"/>
              <w:jc w:val="right"/>
              <w:rPr>
                <w:rFonts w:ascii="Verdana" w:hAnsi="Verdana"/>
                <w:sz w:val="18"/>
                <w:szCs w:val="18"/>
                <w:lang w:val="it-IT"/>
              </w:rPr>
            </w:pPr>
          </w:p>
        </w:tc>
      </w:tr>
      <w:tr w:rsidR="00BE6192" w:rsidTr="00BE6192">
        <w:tc>
          <w:tcPr>
            <w:tcW w:w="2601" w:type="dxa"/>
            <w:vMerge w:val="restart"/>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sz w:val="18"/>
                <w:szCs w:val="18"/>
                <w:lang w:val="it-IT"/>
              </w:rPr>
            </w:pPr>
            <w:r>
              <w:rPr>
                <w:rFonts w:ascii="Verdana" w:hAnsi="Verdana"/>
                <w:b/>
                <w:sz w:val="18"/>
                <w:szCs w:val="18"/>
                <w:lang w:val="it-IT"/>
              </w:rPr>
              <w:lastRenderedPageBreak/>
              <w:t>1.2. Asigurarea de servicii integrate în comunitate</w:t>
            </w:r>
          </w:p>
        </w:tc>
        <w:tc>
          <w:tcPr>
            <w:tcW w:w="306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1.2.1.Elaborarea, aprobarea și implementarea programelor locale de asistență socială pentru persoanele vulnerabile, bazate pe necesitățile evaluate ale acestora.</w:t>
            </w: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2018-2021</w:t>
            </w:r>
          </w:p>
        </w:tc>
        <w:tc>
          <w:tcPr>
            <w:tcW w:w="1918"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Theme="majorHAnsi" w:hAnsiTheme="majorHAnsi"/>
                <w:b/>
                <w:color w:val="0070C0"/>
                <w:sz w:val="18"/>
                <w:szCs w:val="18"/>
                <w:lang w:val="it-IT"/>
              </w:rPr>
            </w:pPr>
            <w:r>
              <w:rPr>
                <w:rFonts w:ascii="Verdana" w:hAnsi="Verdana"/>
                <w:sz w:val="18"/>
                <w:szCs w:val="18"/>
                <w:lang w:val="it-IT"/>
              </w:rPr>
              <w:t xml:space="preserve">fonduri externe </w:t>
            </w:r>
          </w:p>
          <w:p w:rsidR="00BE6192" w:rsidRDefault="00BE6192" w:rsidP="003D5538">
            <w:pPr>
              <w:spacing w:after="0" w:line="240" w:lineRule="auto"/>
              <w:jc w:val="both"/>
              <w:rPr>
                <w:rFonts w:asciiTheme="majorHAnsi" w:hAnsiTheme="majorHAnsi"/>
                <w:b/>
                <w:color w:val="0070C0"/>
                <w:sz w:val="18"/>
                <w:szCs w:val="18"/>
                <w:lang w:val="it-IT"/>
              </w:rPr>
            </w:pPr>
          </w:p>
        </w:tc>
        <w:tc>
          <w:tcPr>
            <w:tcW w:w="1280"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Theme="majorHAnsi" w:hAnsiTheme="majorHAnsi"/>
                <w:b/>
                <w:color w:val="0070C0"/>
                <w:sz w:val="18"/>
                <w:szCs w:val="18"/>
                <w:lang w:val="it-IT"/>
              </w:rPr>
            </w:pPr>
          </w:p>
        </w:tc>
        <w:tc>
          <w:tcPr>
            <w:tcW w:w="198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Theme="majorHAnsi" w:hAnsiTheme="majorHAnsi"/>
                <w:b/>
                <w:color w:val="0070C0"/>
                <w:sz w:val="18"/>
                <w:szCs w:val="18"/>
                <w:lang w:val="it-IT"/>
              </w:rPr>
            </w:pPr>
            <w:r>
              <w:rPr>
                <w:rFonts w:ascii="Verdana" w:hAnsi="Verdana"/>
                <w:sz w:val="18"/>
                <w:szCs w:val="18"/>
                <w:lang w:val="it-IT"/>
              </w:rPr>
              <w:t>DASPF, Centrele sociale, DÎTS, SS, ONG-uri</w:t>
            </w:r>
          </w:p>
        </w:tc>
        <w:tc>
          <w:tcPr>
            <w:tcW w:w="240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de programe</w:t>
            </w:r>
            <w:r>
              <w:rPr>
                <w:rFonts w:ascii="Verdana" w:hAnsi="Verdana"/>
                <w:sz w:val="18"/>
                <w:szCs w:val="18"/>
                <w:lang w:val="ro-RO"/>
              </w:rPr>
              <w:t>/planuri de acțiuni</w:t>
            </w:r>
            <w:r>
              <w:rPr>
                <w:rFonts w:ascii="Verdana" w:hAnsi="Verdana"/>
                <w:sz w:val="18"/>
                <w:szCs w:val="18"/>
                <w:lang w:val="it-IT"/>
              </w:rPr>
              <w:t xml:space="preserve"> elaborate și aprobate;</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Nr de beneficiari</w:t>
            </w:r>
          </w:p>
        </w:tc>
      </w:tr>
      <w:tr w:rsidR="00BE6192" w:rsidRPr="00BE6192" w:rsidTr="00BE6192">
        <w:tc>
          <w:tcPr>
            <w:tcW w:w="2601"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306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highlight w:val="cyan"/>
                <w:lang w:val="it-IT"/>
              </w:rPr>
            </w:pPr>
            <w:r>
              <w:rPr>
                <w:rFonts w:ascii="Verdana" w:hAnsi="Verdana"/>
                <w:sz w:val="18"/>
                <w:szCs w:val="18"/>
                <w:lang w:val="it-IT"/>
              </w:rPr>
              <w:t xml:space="preserve">1.2.2.Implementarea măsurilor </w:t>
            </w:r>
            <w:r>
              <w:rPr>
                <w:rFonts w:ascii="Verdana" w:hAnsi="Verdana"/>
                <w:i/>
                <w:sz w:val="18"/>
                <w:szCs w:val="18"/>
                <w:lang w:val="it-IT"/>
              </w:rPr>
              <w:t>„Programului naţional privind dezinstituţionalizarea persoanelor cu dizabilităţi și prevenirea instituționalizării”</w:t>
            </w:r>
            <w:r>
              <w:rPr>
                <w:rFonts w:ascii="Verdana" w:hAnsi="Verdana"/>
                <w:sz w:val="18"/>
                <w:szCs w:val="18"/>
                <w:lang w:val="it-IT"/>
              </w:rPr>
              <w:t>.</w:t>
            </w: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2019-2021</w:t>
            </w:r>
          </w:p>
        </w:tc>
        <w:tc>
          <w:tcPr>
            <w:tcW w:w="1918"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Theme="majorHAnsi" w:hAnsiTheme="majorHAnsi"/>
                <w:b/>
                <w:color w:val="0070C0"/>
                <w:sz w:val="18"/>
                <w:szCs w:val="18"/>
                <w:lang w:val="it-IT"/>
              </w:rPr>
            </w:pPr>
            <w:r>
              <w:rPr>
                <w:rFonts w:ascii="Verdana" w:hAnsi="Verdana"/>
                <w:sz w:val="18"/>
                <w:szCs w:val="18"/>
                <w:lang w:val="it-IT"/>
              </w:rPr>
              <w:t xml:space="preserve">fonduri externe </w:t>
            </w:r>
          </w:p>
          <w:p w:rsidR="00BE6192" w:rsidRDefault="00BE6192" w:rsidP="003D5538">
            <w:pPr>
              <w:spacing w:after="0" w:line="240" w:lineRule="auto"/>
              <w:jc w:val="both"/>
              <w:rPr>
                <w:rFonts w:asciiTheme="majorHAnsi" w:hAnsiTheme="majorHAnsi"/>
                <w:b/>
                <w:color w:val="0070C0"/>
                <w:sz w:val="18"/>
                <w:szCs w:val="18"/>
                <w:lang w:val="it-IT"/>
              </w:rPr>
            </w:pPr>
          </w:p>
        </w:tc>
        <w:tc>
          <w:tcPr>
            <w:tcW w:w="1280"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Theme="majorHAnsi" w:hAnsiTheme="majorHAnsi"/>
                <w:b/>
                <w:color w:val="0070C0"/>
                <w:sz w:val="18"/>
                <w:szCs w:val="18"/>
                <w:lang w:val="it-IT"/>
              </w:rPr>
            </w:pPr>
          </w:p>
        </w:tc>
        <w:tc>
          <w:tcPr>
            <w:tcW w:w="198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Theme="majorHAnsi" w:hAnsiTheme="majorHAnsi"/>
                <w:b/>
                <w:color w:val="0070C0"/>
                <w:sz w:val="18"/>
                <w:szCs w:val="18"/>
                <w:lang w:val="it-IT"/>
              </w:rPr>
            </w:pPr>
            <w:r>
              <w:rPr>
                <w:rFonts w:ascii="Verdana" w:hAnsi="Verdana"/>
                <w:sz w:val="18"/>
                <w:szCs w:val="18"/>
                <w:lang w:val="it-IT"/>
              </w:rPr>
              <w:t>DASPF, Centrele sociale, DÎTS, SS, ONG-uri</w:t>
            </w:r>
          </w:p>
        </w:tc>
        <w:tc>
          <w:tcPr>
            <w:tcW w:w="240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Planul de acțiuni elaborat și aprobat;</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de persoane asistațe;</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Promovarea drepturilor persoanelor cu dizabilități;</w:t>
            </w:r>
          </w:p>
        </w:tc>
      </w:tr>
      <w:tr w:rsidR="00BE6192" w:rsidRPr="00BE6192" w:rsidTr="00BE6192">
        <w:tc>
          <w:tcPr>
            <w:tcW w:w="2601"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3064"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1.2.3.Reorganizarea instituțiilor publice din sfera socială (centrele sociale) în baza necesităților indentificate ale  categoriilor de populație social vulnerabile la nivel local</w:t>
            </w:r>
          </w:p>
          <w:p w:rsidR="00BE6192" w:rsidRDefault="00BE6192" w:rsidP="003D5538">
            <w:pPr>
              <w:spacing w:after="0" w:line="240" w:lineRule="auto"/>
              <w:jc w:val="both"/>
              <w:rPr>
                <w:rFonts w:ascii="Verdana" w:hAnsi="Verdana"/>
                <w:sz w:val="18"/>
                <w:szCs w:val="18"/>
                <w:lang w:val="it-IT"/>
              </w:rPr>
            </w:pPr>
          </w:p>
          <w:p w:rsidR="00BE6192" w:rsidRDefault="00BE6192" w:rsidP="003D5538">
            <w:pPr>
              <w:spacing w:after="0" w:line="240" w:lineRule="auto"/>
              <w:jc w:val="both"/>
              <w:rPr>
                <w:rFonts w:ascii="Verdana" w:hAnsi="Verdana"/>
                <w:sz w:val="18"/>
                <w:szCs w:val="18"/>
                <w:lang w:val="it-IT"/>
              </w:rPr>
            </w:pP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rPr>
              <w:t>2018-2019</w:t>
            </w:r>
          </w:p>
        </w:tc>
        <w:tc>
          <w:tcPr>
            <w:tcW w:w="1918"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rPr>
                <w:rFonts w:ascii="Verdana" w:hAnsi="Verdana"/>
                <w:sz w:val="18"/>
                <w:szCs w:val="18"/>
                <w:lang w:val="it-IT"/>
              </w:rPr>
            </w:pPr>
          </w:p>
        </w:tc>
        <w:tc>
          <w:tcPr>
            <w:tcW w:w="1280"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Theme="majorHAnsi" w:hAnsiTheme="majorHAnsi"/>
                <w:b/>
                <w:color w:val="0070C0"/>
                <w:sz w:val="18"/>
                <w:szCs w:val="18"/>
                <w:lang w:val="it-IT"/>
              </w:rPr>
            </w:pPr>
          </w:p>
        </w:tc>
        <w:tc>
          <w:tcPr>
            <w:tcW w:w="198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DASPF, Centrele sociale</w:t>
            </w:r>
          </w:p>
        </w:tc>
        <w:tc>
          <w:tcPr>
            <w:tcW w:w="240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Regulamente privind organizarea și funcționarea Centrelor sociale revizuite și aprobate</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de servicii noi create</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Asigurarea accesului la servicii sociale</w:t>
            </w:r>
          </w:p>
        </w:tc>
      </w:tr>
      <w:tr w:rsidR="00BE6192" w:rsidTr="00BE6192">
        <w:tc>
          <w:tcPr>
            <w:tcW w:w="260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1.3.</w:t>
            </w:r>
            <w:r>
              <w:rPr>
                <w:rFonts w:ascii="Verdana" w:hAnsi="Verdana"/>
                <w:b/>
                <w:sz w:val="18"/>
                <w:szCs w:val="18"/>
                <w:lang w:val="it-IT"/>
              </w:rPr>
              <w:t>Asigurarea accesului egal între bărbați și femei</w:t>
            </w:r>
          </w:p>
        </w:tc>
        <w:tc>
          <w:tcPr>
            <w:tcW w:w="306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1.3.1. Implementarea planului municipal de acțiuni pe anii 2018-2021 privind implementarea Strategiei pentru asigurarea egalității între femei ți bărbați în Republica Moldova pe anii 2017-2021</w:t>
            </w:r>
          </w:p>
          <w:p w:rsidR="003D5538" w:rsidRDefault="003D5538" w:rsidP="003D5538">
            <w:pPr>
              <w:spacing w:after="0" w:line="240" w:lineRule="auto"/>
              <w:jc w:val="both"/>
              <w:rPr>
                <w:rFonts w:ascii="Verdana" w:hAnsi="Verdana"/>
                <w:sz w:val="18"/>
                <w:szCs w:val="18"/>
                <w:lang w:val="it-IT"/>
              </w:rPr>
            </w:pP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rPr>
              <w:t>2018-2021</w:t>
            </w:r>
          </w:p>
        </w:tc>
        <w:tc>
          <w:tcPr>
            <w:tcW w:w="1918"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 fonduri externe</w:t>
            </w:r>
          </w:p>
          <w:p w:rsidR="00BE6192" w:rsidRDefault="00BE6192" w:rsidP="003D5538">
            <w:pPr>
              <w:spacing w:after="0" w:line="240" w:lineRule="auto"/>
              <w:rPr>
                <w:rFonts w:ascii="Verdana" w:hAnsi="Verdana"/>
                <w:sz w:val="18"/>
                <w:szCs w:val="18"/>
                <w:lang w:val="it-IT"/>
              </w:rPr>
            </w:pPr>
          </w:p>
        </w:tc>
        <w:tc>
          <w:tcPr>
            <w:tcW w:w="1280"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Theme="majorHAnsi" w:hAnsiTheme="majorHAnsi"/>
                <w:b/>
                <w:color w:val="0070C0"/>
                <w:sz w:val="18"/>
                <w:szCs w:val="18"/>
                <w:lang w:val="it-IT"/>
              </w:rPr>
            </w:pPr>
          </w:p>
        </w:tc>
        <w:tc>
          <w:tcPr>
            <w:tcW w:w="198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highlight w:val="yellow"/>
                <w:lang w:val="it-IT"/>
              </w:rPr>
            </w:pPr>
            <w:r>
              <w:rPr>
                <w:rFonts w:ascii="Verdana" w:hAnsi="Verdana"/>
                <w:sz w:val="18"/>
                <w:szCs w:val="18"/>
                <w:lang w:val="it-IT"/>
              </w:rPr>
              <w:t>Secretarul consiliului mun. Bălți, DASPF, DGEF, DÎTS, SS, ONG-uri, ATOFM, Centrele sociale</w:t>
            </w:r>
          </w:p>
        </w:tc>
        <w:tc>
          <w:tcPr>
            <w:tcW w:w="240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Plan de acțiuni implementat</w:t>
            </w:r>
          </w:p>
        </w:tc>
      </w:tr>
      <w:tr w:rsidR="00BE6192" w:rsidTr="00BE6192">
        <w:tc>
          <w:tcPr>
            <w:tcW w:w="2601" w:type="dxa"/>
            <w:vMerge w:val="restart"/>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sz w:val="18"/>
                <w:szCs w:val="18"/>
                <w:lang w:val="it-IT"/>
              </w:rPr>
            </w:pPr>
            <w:r>
              <w:rPr>
                <w:rFonts w:ascii="Verdana" w:hAnsi="Verdana"/>
                <w:b/>
                <w:sz w:val="18"/>
                <w:szCs w:val="18"/>
                <w:lang w:val="it-IT"/>
              </w:rPr>
              <w:t>1.4.Asigurarea accesului în câmpul muncii al persoanelor vulnerabile</w:t>
            </w:r>
          </w:p>
        </w:tc>
        <w:tc>
          <w:tcPr>
            <w:tcW w:w="3064"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1.4.1. Orientarea profesională, consultanță, formare și suport pentru persoanele vulnerabile în angajare în câmpul muncii.</w:t>
            </w:r>
          </w:p>
          <w:p w:rsidR="00BE6192" w:rsidRDefault="00BE6192" w:rsidP="003D5538">
            <w:pPr>
              <w:spacing w:after="0" w:line="240" w:lineRule="auto"/>
              <w:jc w:val="both"/>
              <w:rPr>
                <w:rFonts w:ascii="Verdana" w:hAnsi="Verdana"/>
                <w:sz w:val="18"/>
                <w:szCs w:val="18"/>
                <w:lang w:val="it-IT"/>
              </w:rPr>
            </w:pP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2018-2021</w:t>
            </w:r>
          </w:p>
        </w:tc>
        <w:tc>
          <w:tcPr>
            <w:tcW w:w="1918"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Theme="majorHAnsi" w:hAnsiTheme="majorHAnsi"/>
                <w:b/>
                <w:color w:val="0070C0"/>
                <w:sz w:val="18"/>
                <w:szCs w:val="18"/>
                <w:highlight w:val="cyan"/>
                <w:lang w:val="it-IT"/>
              </w:rPr>
            </w:pPr>
            <w:r>
              <w:rPr>
                <w:rFonts w:ascii="Verdana" w:hAnsi="Verdana"/>
                <w:sz w:val="18"/>
                <w:szCs w:val="18"/>
                <w:lang w:val="it-IT"/>
              </w:rPr>
              <w:t>În limita mijloacelor alocate din bugetul de stat, fonduri externe</w:t>
            </w:r>
          </w:p>
        </w:tc>
        <w:tc>
          <w:tcPr>
            <w:tcW w:w="1280"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Theme="majorHAnsi" w:hAnsiTheme="majorHAnsi"/>
                <w:b/>
                <w:color w:val="0070C0"/>
                <w:sz w:val="18"/>
                <w:szCs w:val="18"/>
                <w:lang w:val="it-IT"/>
              </w:rPr>
            </w:pPr>
          </w:p>
        </w:tc>
        <w:tc>
          <w:tcPr>
            <w:tcW w:w="198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Theme="majorHAnsi" w:hAnsiTheme="majorHAnsi"/>
                <w:b/>
                <w:color w:val="0070C0"/>
                <w:sz w:val="18"/>
                <w:szCs w:val="18"/>
                <w:lang w:val="ro-RO"/>
              </w:rPr>
            </w:pPr>
            <w:r>
              <w:rPr>
                <w:rFonts w:ascii="Verdana" w:hAnsi="Verdana"/>
                <w:sz w:val="18"/>
                <w:szCs w:val="18"/>
              </w:rPr>
              <w:t xml:space="preserve">ATOFM, </w:t>
            </w:r>
            <w:r>
              <w:rPr>
                <w:rFonts w:ascii="Verdana" w:hAnsi="Verdana"/>
                <w:sz w:val="18"/>
                <w:szCs w:val="18"/>
                <w:lang w:val="ru-RU"/>
              </w:rPr>
              <w:t xml:space="preserve">ONG-uri, </w:t>
            </w:r>
          </w:p>
        </w:tc>
        <w:tc>
          <w:tcPr>
            <w:tcW w:w="240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Număr instruiri</w:t>
            </w:r>
          </w:p>
          <w:p w:rsidR="00BE6192" w:rsidRDefault="00BE6192" w:rsidP="003D5538">
            <w:pPr>
              <w:spacing w:after="0" w:line="240" w:lineRule="auto"/>
              <w:jc w:val="both"/>
              <w:rPr>
                <w:rFonts w:ascii="Verdana" w:hAnsi="Verdana"/>
                <w:sz w:val="18"/>
                <w:szCs w:val="18"/>
              </w:rPr>
            </w:pPr>
            <w:r>
              <w:rPr>
                <w:rFonts w:ascii="Verdana" w:hAnsi="Verdana"/>
                <w:sz w:val="18"/>
                <w:szCs w:val="18"/>
              </w:rPr>
              <w:t>Număr beneficiari</w:t>
            </w:r>
          </w:p>
        </w:tc>
      </w:tr>
      <w:tr w:rsidR="00BE6192" w:rsidTr="00BE6192">
        <w:tc>
          <w:tcPr>
            <w:tcW w:w="2601"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3064"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 xml:space="preserve">1.4.2.Oferirea cursurilor de formare profesională pentru persoanele cu dizabilități în </w:t>
            </w:r>
            <w:r w:rsidR="003D5538">
              <w:rPr>
                <w:rFonts w:ascii="Verdana" w:hAnsi="Verdana"/>
                <w:sz w:val="18"/>
                <w:szCs w:val="18"/>
                <w:lang w:val="it-IT"/>
              </w:rPr>
              <w:t>cadrul AOFM.</w:t>
            </w: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2018-2021</w:t>
            </w:r>
          </w:p>
        </w:tc>
        <w:tc>
          <w:tcPr>
            <w:tcW w:w="1918"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Theme="majorHAnsi" w:hAnsiTheme="majorHAnsi"/>
                <w:b/>
                <w:color w:val="0070C0"/>
                <w:sz w:val="18"/>
                <w:szCs w:val="18"/>
                <w:highlight w:val="cyan"/>
                <w:lang w:val="it-IT"/>
              </w:rPr>
            </w:pPr>
            <w:r>
              <w:rPr>
                <w:rFonts w:ascii="Verdana" w:hAnsi="Verdana"/>
                <w:sz w:val="18"/>
                <w:szCs w:val="18"/>
                <w:lang w:val="it-IT"/>
              </w:rPr>
              <w:t>În limita mijloace</w:t>
            </w:r>
            <w:r w:rsidR="003D5538">
              <w:rPr>
                <w:rFonts w:ascii="Verdana" w:hAnsi="Verdana"/>
                <w:sz w:val="18"/>
                <w:szCs w:val="18"/>
                <w:lang w:val="it-IT"/>
              </w:rPr>
              <w:t>-</w:t>
            </w:r>
            <w:r>
              <w:rPr>
                <w:rFonts w:ascii="Verdana" w:hAnsi="Verdana"/>
                <w:sz w:val="18"/>
                <w:szCs w:val="18"/>
                <w:lang w:val="it-IT"/>
              </w:rPr>
              <w:t>lor alocate din bugetul de stat, fonduri externe</w:t>
            </w:r>
          </w:p>
        </w:tc>
        <w:tc>
          <w:tcPr>
            <w:tcW w:w="1280"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Theme="majorHAnsi" w:hAnsiTheme="majorHAnsi"/>
                <w:b/>
                <w:color w:val="0070C0"/>
                <w:sz w:val="18"/>
                <w:szCs w:val="18"/>
                <w:lang w:val="it-IT"/>
              </w:rPr>
            </w:pPr>
          </w:p>
        </w:tc>
        <w:tc>
          <w:tcPr>
            <w:tcW w:w="198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Theme="majorHAnsi" w:hAnsiTheme="majorHAnsi"/>
                <w:b/>
                <w:color w:val="0070C0"/>
                <w:sz w:val="18"/>
                <w:szCs w:val="18"/>
              </w:rPr>
            </w:pPr>
            <w:r>
              <w:rPr>
                <w:rFonts w:ascii="Verdana" w:hAnsi="Verdana"/>
                <w:sz w:val="18"/>
                <w:szCs w:val="18"/>
              </w:rPr>
              <w:t>ATOFM, ONG-uri</w:t>
            </w:r>
          </w:p>
        </w:tc>
        <w:tc>
          <w:tcPr>
            <w:tcW w:w="240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Număr instruiri</w:t>
            </w:r>
          </w:p>
          <w:p w:rsidR="00BE6192" w:rsidRDefault="00BE6192" w:rsidP="003D5538">
            <w:pPr>
              <w:spacing w:after="0" w:line="240" w:lineRule="auto"/>
              <w:jc w:val="both"/>
              <w:rPr>
                <w:rFonts w:ascii="Verdana" w:hAnsi="Verdana"/>
                <w:sz w:val="18"/>
                <w:szCs w:val="18"/>
              </w:rPr>
            </w:pPr>
            <w:r>
              <w:rPr>
                <w:rFonts w:ascii="Verdana" w:hAnsi="Verdana"/>
                <w:sz w:val="18"/>
                <w:szCs w:val="18"/>
              </w:rPr>
              <w:t>Număr beneficiari</w:t>
            </w:r>
          </w:p>
        </w:tc>
      </w:tr>
      <w:tr w:rsidR="00BE6192" w:rsidRPr="00BE6192" w:rsidTr="00BE6192">
        <w:trPr>
          <w:trHeight w:val="1531"/>
        </w:trPr>
        <w:tc>
          <w:tcPr>
            <w:tcW w:w="2601"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306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1.4.3. Inițierea și dezvoltarea parteneriatelor cu mediul de afaceri pentru identificarea și adaptarea locurilor de muncă pentru persoanele vulnerabile (în special, pentru persoane cu dizabilități)</w:t>
            </w: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2018-2021</w:t>
            </w:r>
          </w:p>
        </w:tc>
        <w:tc>
          <w:tcPr>
            <w:tcW w:w="1918"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Theme="majorHAnsi" w:hAnsiTheme="majorHAnsi"/>
                <w:b/>
                <w:color w:val="0070C0"/>
                <w:sz w:val="18"/>
                <w:szCs w:val="18"/>
                <w:lang w:val="it-IT"/>
              </w:rPr>
            </w:pPr>
            <w:r>
              <w:rPr>
                <w:rFonts w:ascii="Verdana" w:hAnsi="Verdana"/>
                <w:sz w:val="18"/>
                <w:szCs w:val="18"/>
                <w:lang w:val="it-IT"/>
              </w:rPr>
              <w:t>În limita mijloacelor alocate din bugetul de stat, fonduri externe</w:t>
            </w:r>
          </w:p>
        </w:tc>
        <w:tc>
          <w:tcPr>
            <w:tcW w:w="1280"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Theme="majorHAnsi" w:hAnsiTheme="majorHAnsi"/>
                <w:b/>
                <w:color w:val="0070C0"/>
                <w:sz w:val="18"/>
                <w:szCs w:val="18"/>
                <w:lang w:val="it-IT"/>
              </w:rPr>
            </w:pPr>
          </w:p>
        </w:tc>
        <w:tc>
          <w:tcPr>
            <w:tcW w:w="198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Theme="majorHAnsi" w:hAnsiTheme="majorHAnsi"/>
                <w:b/>
                <w:color w:val="0070C0"/>
                <w:sz w:val="18"/>
                <w:szCs w:val="18"/>
                <w:lang w:val="it-IT"/>
              </w:rPr>
            </w:pPr>
            <w:r>
              <w:rPr>
                <w:rFonts w:ascii="Verdana" w:hAnsi="Verdana"/>
                <w:sz w:val="18"/>
                <w:szCs w:val="18"/>
                <w:lang w:val="it-IT"/>
              </w:rPr>
              <w:t>DASPF, ONG-uri, Agenți economici</w:t>
            </w:r>
          </w:p>
        </w:tc>
        <w:tc>
          <w:tcPr>
            <w:tcW w:w="240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Acorduri semnate</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Locuri de muncă adaptate</w:t>
            </w:r>
          </w:p>
        </w:tc>
      </w:tr>
      <w:tr w:rsidR="00BE6192" w:rsidTr="00BE6192">
        <w:trPr>
          <w:trHeight w:val="1288"/>
        </w:trPr>
        <w:tc>
          <w:tcPr>
            <w:tcW w:w="2601"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306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1.4.4. Dezvoltarea și prestarea serviciilor de consilere și ghidare în carieră pentru adolescenți și tineri cu dizabilități în instituțiile de învățământ.</w:t>
            </w: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2018-2021</w:t>
            </w:r>
          </w:p>
        </w:tc>
        <w:tc>
          <w:tcPr>
            <w:tcW w:w="1918"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Theme="majorHAnsi" w:hAnsiTheme="majorHAnsi"/>
                <w:b/>
                <w:color w:val="0070C0"/>
                <w:sz w:val="18"/>
                <w:szCs w:val="18"/>
                <w:lang w:val="it-IT"/>
              </w:rPr>
            </w:pPr>
            <w:r>
              <w:rPr>
                <w:rFonts w:ascii="Verdana" w:hAnsi="Verdana"/>
                <w:sz w:val="18"/>
                <w:szCs w:val="18"/>
                <w:lang w:val="it-IT"/>
              </w:rPr>
              <w:t>În limita mijloacelor alocate din bugetul de stat, fonduri externe</w:t>
            </w:r>
          </w:p>
        </w:tc>
        <w:tc>
          <w:tcPr>
            <w:tcW w:w="1280"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Theme="majorHAnsi" w:hAnsiTheme="majorHAnsi"/>
                <w:b/>
                <w:color w:val="0070C0"/>
                <w:sz w:val="18"/>
                <w:szCs w:val="18"/>
                <w:lang w:val="it-IT"/>
              </w:rPr>
            </w:pPr>
          </w:p>
        </w:tc>
        <w:tc>
          <w:tcPr>
            <w:tcW w:w="198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Theme="majorHAnsi" w:hAnsiTheme="majorHAnsi"/>
                <w:b/>
                <w:color w:val="0070C0"/>
                <w:sz w:val="18"/>
                <w:szCs w:val="18"/>
              </w:rPr>
            </w:pPr>
            <w:r>
              <w:rPr>
                <w:rFonts w:ascii="Verdana" w:hAnsi="Verdana"/>
                <w:sz w:val="18"/>
                <w:szCs w:val="18"/>
              </w:rPr>
              <w:t>DÎTS, SAP, ONG-uri</w:t>
            </w:r>
          </w:p>
        </w:tc>
        <w:tc>
          <w:tcPr>
            <w:tcW w:w="240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Număr evenimente</w:t>
            </w:r>
          </w:p>
          <w:p w:rsidR="00BE6192" w:rsidRDefault="00BE6192" w:rsidP="003D5538">
            <w:pPr>
              <w:spacing w:after="0" w:line="240" w:lineRule="auto"/>
              <w:jc w:val="both"/>
              <w:rPr>
                <w:rFonts w:ascii="Verdana" w:hAnsi="Verdana"/>
                <w:sz w:val="18"/>
                <w:szCs w:val="18"/>
              </w:rPr>
            </w:pPr>
            <w:r>
              <w:rPr>
                <w:rFonts w:ascii="Verdana" w:hAnsi="Verdana"/>
                <w:sz w:val="18"/>
                <w:szCs w:val="18"/>
              </w:rPr>
              <w:t>Număr beneficiari</w:t>
            </w:r>
          </w:p>
        </w:tc>
      </w:tr>
      <w:tr w:rsidR="00BE6192" w:rsidTr="00BE6192">
        <w:trPr>
          <w:trHeight w:val="1045"/>
        </w:trPr>
        <w:tc>
          <w:tcPr>
            <w:tcW w:w="2601"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306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1.4.5. Organizarea tîrgurilor de muncă cu scopul de sporirea gradului de angajare în câmpul muncii a persoanelor vulnerabile.</w:t>
            </w: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2018-2021</w:t>
            </w:r>
          </w:p>
        </w:tc>
        <w:tc>
          <w:tcPr>
            <w:tcW w:w="1918"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Theme="majorHAnsi" w:hAnsiTheme="majorHAnsi"/>
                <w:b/>
                <w:color w:val="0070C0"/>
                <w:sz w:val="18"/>
                <w:szCs w:val="18"/>
                <w:lang w:val="it-IT"/>
              </w:rPr>
            </w:pPr>
            <w:r>
              <w:rPr>
                <w:rFonts w:ascii="Verdana" w:hAnsi="Verdana"/>
                <w:sz w:val="18"/>
                <w:szCs w:val="18"/>
                <w:lang w:val="it-IT"/>
              </w:rPr>
              <w:t>În limita mijloacelor alocate din bugetul de stat, fonduri externe</w:t>
            </w:r>
          </w:p>
        </w:tc>
        <w:tc>
          <w:tcPr>
            <w:tcW w:w="1280"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Theme="majorHAnsi" w:hAnsiTheme="majorHAnsi"/>
                <w:b/>
                <w:color w:val="0070C0"/>
                <w:sz w:val="18"/>
                <w:szCs w:val="18"/>
                <w:lang w:val="it-IT"/>
              </w:rPr>
            </w:pPr>
          </w:p>
        </w:tc>
        <w:tc>
          <w:tcPr>
            <w:tcW w:w="198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Theme="majorHAnsi" w:hAnsiTheme="majorHAnsi"/>
                <w:b/>
                <w:color w:val="0070C0"/>
                <w:sz w:val="18"/>
                <w:szCs w:val="18"/>
                <w:lang w:val="it-IT"/>
              </w:rPr>
            </w:pPr>
            <w:r>
              <w:rPr>
                <w:rFonts w:ascii="Verdana" w:hAnsi="Verdana"/>
                <w:sz w:val="18"/>
                <w:szCs w:val="18"/>
                <w:lang w:val="it-IT"/>
              </w:rPr>
              <w:t xml:space="preserve">ATOFM, </w:t>
            </w:r>
            <w:r>
              <w:rPr>
                <w:rFonts w:ascii="Verdana" w:hAnsi="Verdana"/>
                <w:sz w:val="18"/>
                <w:szCs w:val="18"/>
              </w:rPr>
              <w:t>ONG-uri</w:t>
            </w:r>
          </w:p>
        </w:tc>
        <w:tc>
          <w:tcPr>
            <w:tcW w:w="240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evenimente</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participanți</w:t>
            </w:r>
          </w:p>
        </w:tc>
      </w:tr>
      <w:tr w:rsidR="00BE6192" w:rsidTr="00BE6192">
        <w:trPr>
          <w:trHeight w:val="1045"/>
        </w:trPr>
        <w:tc>
          <w:tcPr>
            <w:tcW w:w="2601"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306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lang w:val="it-IT"/>
              </w:rPr>
              <w:t>1.4.6. Organizarea de expo-târgur</w:t>
            </w:r>
            <w:r>
              <w:rPr>
                <w:rFonts w:ascii="Verdana" w:hAnsi="Verdana"/>
                <w:sz w:val="18"/>
                <w:szCs w:val="18"/>
              </w:rPr>
              <w:t>ilor cu vânzarea exponatelor/ produselor confecționate de persoanele cu dizabilități.</w:t>
            </w: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2018-2021</w:t>
            </w:r>
          </w:p>
        </w:tc>
        <w:tc>
          <w:tcPr>
            <w:tcW w:w="1918"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Theme="majorHAnsi" w:hAnsiTheme="majorHAnsi"/>
                <w:b/>
                <w:color w:val="0070C0"/>
                <w:sz w:val="18"/>
                <w:szCs w:val="18"/>
                <w:lang w:val="it-IT"/>
              </w:rPr>
            </w:pPr>
            <w:r>
              <w:rPr>
                <w:rFonts w:ascii="Verdana" w:hAnsi="Verdana"/>
                <w:sz w:val="18"/>
                <w:szCs w:val="18"/>
                <w:lang w:val="it-IT"/>
              </w:rPr>
              <w:t>În limita mijloacelor alocate din bugetul de stat, fonduri externe</w:t>
            </w:r>
          </w:p>
        </w:tc>
        <w:tc>
          <w:tcPr>
            <w:tcW w:w="1280"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Theme="majorHAnsi" w:hAnsiTheme="majorHAnsi"/>
                <w:b/>
                <w:color w:val="0070C0"/>
                <w:sz w:val="18"/>
                <w:szCs w:val="18"/>
                <w:lang w:val="it-IT"/>
              </w:rPr>
            </w:pPr>
          </w:p>
        </w:tc>
        <w:tc>
          <w:tcPr>
            <w:tcW w:w="198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Theme="majorHAnsi" w:hAnsiTheme="majorHAnsi"/>
                <w:b/>
                <w:color w:val="0070C0"/>
                <w:sz w:val="18"/>
                <w:szCs w:val="18"/>
              </w:rPr>
            </w:pPr>
            <w:r>
              <w:rPr>
                <w:rFonts w:ascii="Verdana" w:hAnsi="Verdana"/>
                <w:sz w:val="18"/>
                <w:szCs w:val="18"/>
              </w:rPr>
              <w:t>ATOFM, DASPF, ONG-uri</w:t>
            </w:r>
          </w:p>
        </w:tc>
        <w:tc>
          <w:tcPr>
            <w:tcW w:w="240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Număr evenimente</w:t>
            </w:r>
          </w:p>
          <w:p w:rsidR="00BE6192" w:rsidRDefault="00BE6192" w:rsidP="003D5538">
            <w:pPr>
              <w:spacing w:after="0" w:line="240" w:lineRule="auto"/>
              <w:jc w:val="both"/>
              <w:rPr>
                <w:rFonts w:ascii="Verdana" w:hAnsi="Verdana"/>
                <w:sz w:val="18"/>
                <w:szCs w:val="18"/>
              </w:rPr>
            </w:pPr>
            <w:r>
              <w:rPr>
                <w:rFonts w:ascii="Verdana" w:hAnsi="Verdana"/>
                <w:sz w:val="18"/>
                <w:szCs w:val="18"/>
              </w:rPr>
              <w:t>Număr participanți</w:t>
            </w:r>
          </w:p>
        </w:tc>
      </w:tr>
      <w:tr w:rsidR="00BE6192" w:rsidTr="00BE6192">
        <w:tc>
          <w:tcPr>
            <w:tcW w:w="2601"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306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1.4.7. Angajarea ghidată în cîmpul muncii a persoanelor cu dizabilități și organizarea activităţilor de informare şi instruire în deprinderi de viaţă.</w:t>
            </w: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2018-2021</w:t>
            </w:r>
          </w:p>
        </w:tc>
        <w:tc>
          <w:tcPr>
            <w:tcW w:w="1918"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Theme="majorHAnsi" w:hAnsiTheme="majorHAnsi"/>
                <w:b/>
                <w:color w:val="0070C0"/>
                <w:sz w:val="18"/>
                <w:szCs w:val="18"/>
                <w:lang w:val="it-IT"/>
              </w:rPr>
            </w:pPr>
            <w:r>
              <w:rPr>
                <w:rFonts w:ascii="Verdana" w:hAnsi="Verdana"/>
                <w:sz w:val="18"/>
                <w:szCs w:val="18"/>
                <w:lang w:val="it-IT"/>
              </w:rPr>
              <w:t>În limita mijloacelor alocate din bugetul de stat, fonduri externe</w:t>
            </w:r>
          </w:p>
        </w:tc>
        <w:tc>
          <w:tcPr>
            <w:tcW w:w="1280"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Theme="majorHAnsi" w:hAnsiTheme="majorHAnsi"/>
                <w:b/>
                <w:color w:val="0070C0"/>
                <w:sz w:val="18"/>
                <w:szCs w:val="18"/>
                <w:lang w:val="it-IT"/>
              </w:rPr>
            </w:pPr>
          </w:p>
        </w:tc>
        <w:tc>
          <w:tcPr>
            <w:tcW w:w="198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Theme="majorHAnsi" w:hAnsiTheme="majorHAnsi"/>
                <w:b/>
                <w:color w:val="0070C0"/>
                <w:sz w:val="18"/>
                <w:szCs w:val="18"/>
              </w:rPr>
            </w:pPr>
            <w:r>
              <w:rPr>
                <w:rFonts w:ascii="Verdana" w:hAnsi="Verdana"/>
                <w:sz w:val="18"/>
                <w:szCs w:val="18"/>
              </w:rPr>
              <w:t>ATOFM, ONG-uri</w:t>
            </w:r>
          </w:p>
        </w:tc>
        <w:tc>
          <w:tcPr>
            <w:tcW w:w="240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Număr beneficiari</w:t>
            </w:r>
          </w:p>
        </w:tc>
      </w:tr>
      <w:tr w:rsidR="00BE6192" w:rsidRPr="00BE6192" w:rsidTr="00BE6192">
        <w:trPr>
          <w:trHeight w:val="980"/>
        </w:trPr>
        <w:tc>
          <w:tcPr>
            <w:tcW w:w="2601"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3064"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1.4.8. Promovarea istoriilor de succes de angajare a romilor pentru a spori accesul în câmpul muncii pentru populația romă.</w:t>
            </w: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2018-2021</w:t>
            </w:r>
          </w:p>
        </w:tc>
        <w:tc>
          <w:tcPr>
            <w:tcW w:w="1918"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Theme="majorHAnsi" w:hAnsiTheme="majorHAnsi"/>
                <w:b/>
                <w:color w:val="0070C0"/>
                <w:sz w:val="18"/>
                <w:szCs w:val="18"/>
                <w:lang w:val="it-IT"/>
              </w:rPr>
            </w:pPr>
            <w:r>
              <w:rPr>
                <w:rFonts w:ascii="Verdana" w:hAnsi="Verdana"/>
                <w:sz w:val="18"/>
                <w:szCs w:val="18"/>
                <w:lang w:val="it-IT"/>
              </w:rPr>
              <w:t>În limita mijloacelor alocate din bugetul de stat, fonduri externe</w:t>
            </w:r>
          </w:p>
        </w:tc>
        <w:tc>
          <w:tcPr>
            <w:tcW w:w="1280"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Theme="majorHAnsi" w:hAnsiTheme="majorHAnsi"/>
                <w:b/>
                <w:color w:val="0070C0"/>
                <w:sz w:val="18"/>
                <w:szCs w:val="18"/>
                <w:lang w:val="it-IT"/>
              </w:rPr>
            </w:pPr>
          </w:p>
        </w:tc>
        <w:tc>
          <w:tcPr>
            <w:tcW w:w="198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Theme="majorHAnsi" w:hAnsiTheme="majorHAnsi"/>
                <w:b/>
                <w:color w:val="0070C0"/>
                <w:sz w:val="18"/>
                <w:szCs w:val="18"/>
                <w:lang w:val="it-IT"/>
              </w:rPr>
            </w:pPr>
            <w:r>
              <w:rPr>
                <w:rFonts w:ascii="Verdana" w:hAnsi="Verdana"/>
                <w:sz w:val="18"/>
                <w:szCs w:val="18"/>
                <w:lang w:val="it-IT"/>
              </w:rPr>
              <w:t>DASPF, ONG-uri, Comunitatea Romilor din mun. Bălţi „</w:t>
            </w:r>
            <w:r>
              <w:rPr>
                <w:rFonts w:ascii="Verdana" w:hAnsi="Verdana"/>
                <w:i/>
                <w:sz w:val="18"/>
                <w:szCs w:val="18"/>
                <w:lang w:val="it-IT"/>
              </w:rPr>
              <w:t>ŞATRO</w:t>
            </w:r>
            <w:r>
              <w:rPr>
                <w:rFonts w:ascii="Verdana" w:hAnsi="Verdana"/>
                <w:sz w:val="18"/>
                <w:szCs w:val="18"/>
                <w:lang w:val="it-IT"/>
              </w:rPr>
              <w:t>”</w:t>
            </w:r>
          </w:p>
        </w:tc>
        <w:tc>
          <w:tcPr>
            <w:tcW w:w="240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articole</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emisiuni</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istorii de succes</w:t>
            </w:r>
          </w:p>
        </w:tc>
      </w:tr>
      <w:tr w:rsidR="00BE6192" w:rsidTr="00BE6192">
        <w:trPr>
          <w:trHeight w:val="802"/>
        </w:trPr>
        <w:tc>
          <w:tcPr>
            <w:tcW w:w="2601" w:type="dxa"/>
            <w:vMerge w:val="restart"/>
            <w:tcBorders>
              <w:top w:val="single" w:sz="4" w:space="0" w:color="auto"/>
              <w:left w:val="single" w:sz="4" w:space="0" w:color="auto"/>
              <w:bottom w:val="single" w:sz="4" w:space="0" w:color="auto"/>
              <w:right w:val="single" w:sz="4" w:space="0" w:color="auto"/>
            </w:tcBorders>
            <w:hideMark/>
          </w:tcPr>
          <w:p w:rsidR="00BE6192" w:rsidRDefault="00BE6192" w:rsidP="003D5538">
            <w:pPr>
              <w:tabs>
                <w:tab w:val="left" w:pos="271"/>
                <w:tab w:val="left" w:pos="459"/>
              </w:tabs>
              <w:spacing w:after="0" w:line="240" w:lineRule="auto"/>
              <w:jc w:val="both"/>
              <w:rPr>
                <w:rFonts w:ascii="Verdana" w:hAnsi="Verdana"/>
                <w:b/>
                <w:sz w:val="18"/>
                <w:szCs w:val="18"/>
                <w:lang w:val="it-IT"/>
              </w:rPr>
            </w:pPr>
            <w:r>
              <w:rPr>
                <w:rFonts w:ascii="Verdana" w:hAnsi="Verdana"/>
                <w:b/>
                <w:sz w:val="18"/>
                <w:szCs w:val="18"/>
                <w:lang w:val="it-IT"/>
              </w:rPr>
              <w:t>1.5. Participarea persoanelor vulnerabile în procesul decizional</w:t>
            </w:r>
          </w:p>
        </w:tc>
        <w:tc>
          <w:tcPr>
            <w:tcW w:w="3064"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r>
              <w:rPr>
                <w:rFonts w:ascii="Verdana" w:hAnsi="Verdana"/>
                <w:sz w:val="18"/>
                <w:szCs w:val="18"/>
                <w:lang w:val="it-IT"/>
              </w:rPr>
              <w:t xml:space="preserve">1.5.1. </w:t>
            </w:r>
            <w:r>
              <w:rPr>
                <w:rFonts w:ascii="Verdana" w:hAnsi="Verdana"/>
                <w:sz w:val="18"/>
                <w:szCs w:val="18"/>
              </w:rPr>
              <w:t>Organizarea consultațiilor individuale privind realizarea drepturilor.</w:t>
            </w:r>
          </w:p>
          <w:p w:rsidR="00BE6192" w:rsidRDefault="00BE6192" w:rsidP="003D5538">
            <w:pPr>
              <w:spacing w:after="0" w:line="240" w:lineRule="auto"/>
              <w:jc w:val="both"/>
              <w:rPr>
                <w:rFonts w:ascii="Verdana" w:hAnsi="Verdana"/>
                <w:sz w:val="18"/>
                <w:szCs w:val="18"/>
              </w:rPr>
            </w:pP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2018-2021</w:t>
            </w:r>
          </w:p>
        </w:tc>
        <w:tc>
          <w:tcPr>
            <w:tcW w:w="1918"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Theme="majorHAnsi" w:hAnsiTheme="majorHAnsi"/>
                <w:b/>
                <w:color w:val="0070C0"/>
                <w:sz w:val="18"/>
                <w:szCs w:val="18"/>
                <w:lang w:val="it-IT"/>
              </w:rPr>
            </w:pPr>
            <w:r>
              <w:rPr>
                <w:rFonts w:ascii="Verdana" w:hAnsi="Verdana"/>
                <w:sz w:val="18"/>
                <w:szCs w:val="18"/>
                <w:lang w:val="it-IT"/>
              </w:rPr>
              <w:t xml:space="preserve">fonduri externe </w:t>
            </w:r>
          </w:p>
        </w:tc>
        <w:tc>
          <w:tcPr>
            <w:tcW w:w="1280"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Theme="majorHAnsi" w:hAnsiTheme="majorHAnsi"/>
                <w:b/>
                <w:color w:val="0070C0"/>
                <w:sz w:val="18"/>
                <w:szCs w:val="18"/>
                <w:lang w:val="it-IT"/>
              </w:rPr>
            </w:pPr>
          </w:p>
        </w:tc>
        <w:tc>
          <w:tcPr>
            <w:tcW w:w="198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Theme="majorHAnsi" w:hAnsiTheme="majorHAnsi"/>
                <w:b/>
                <w:color w:val="0070C0"/>
                <w:sz w:val="18"/>
                <w:szCs w:val="18"/>
                <w:lang w:val="it-IT"/>
              </w:rPr>
            </w:pPr>
            <w:r>
              <w:rPr>
                <w:rFonts w:ascii="Verdana" w:hAnsi="Verdana"/>
                <w:sz w:val="18"/>
                <w:szCs w:val="18"/>
                <w:lang w:val="it-IT"/>
              </w:rPr>
              <w:t>DASPF, Centrele sociale, ONG-uri</w:t>
            </w:r>
          </w:p>
        </w:tc>
        <w:tc>
          <w:tcPr>
            <w:tcW w:w="240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Număr consultații</w:t>
            </w:r>
          </w:p>
          <w:p w:rsidR="00BE6192" w:rsidRDefault="00BE6192" w:rsidP="003D5538">
            <w:pPr>
              <w:spacing w:after="0" w:line="240" w:lineRule="auto"/>
              <w:jc w:val="both"/>
              <w:rPr>
                <w:rFonts w:ascii="Verdana" w:hAnsi="Verdana"/>
                <w:sz w:val="18"/>
                <w:szCs w:val="18"/>
              </w:rPr>
            </w:pPr>
            <w:r>
              <w:rPr>
                <w:rFonts w:ascii="Verdana" w:hAnsi="Verdana"/>
                <w:sz w:val="18"/>
                <w:szCs w:val="18"/>
              </w:rPr>
              <w:t>Număr beneficiari</w:t>
            </w:r>
          </w:p>
        </w:tc>
      </w:tr>
      <w:tr w:rsidR="00BE6192" w:rsidTr="00BE6192">
        <w:tc>
          <w:tcPr>
            <w:tcW w:w="2601"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3064"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1.5.2. Consultarea grupurilor vulnerabile, acumularea propunerilor de optimizare și eficientizare a serviciilor sociale și protecție socială a grupurilor vulnerabile prin proce</w:t>
            </w:r>
            <w:r w:rsidR="003D5538">
              <w:rPr>
                <w:rFonts w:ascii="Verdana" w:hAnsi="Verdana"/>
                <w:sz w:val="18"/>
                <w:szCs w:val="18"/>
                <w:lang w:val="it-IT"/>
              </w:rPr>
              <w:t>dura transparenței decizională.</w:t>
            </w:r>
          </w:p>
        </w:tc>
        <w:tc>
          <w:tcPr>
            <w:tcW w:w="162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2018-2021</w:t>
            </w:r>
          </w:p>
        </w:tc>
        <w:tc>
          <w:tcPr>
            <w:tcW w:w="1918"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Theme="majorHAnsi" w:hAnsiTheme="majorHAnsi"/>
                <w:b/>
                <w:color w:val="0070C0"/>
                <w:sz w:val="18"/>
                <w:szCs w:val="18"/>
                <w:lang w:val="it-IT"/>
              </w:rPr>
            </w:pPr>
            <w:r>
              <w:rPr>
                <w:rFonts w:ascii="Verdana" w:hAnsi="Verdana"/>
                <w:sz w:val="18"/>
                <w:szCs w:val="18"/>
                <w:lang w:val="it-IT"/>
              </w:rPr>
              <w:t xml:space="preserve">fonduri externe </w:t>
            </w:r>
          </w:p>
          <w:p w:rsidR="00BE6192" w:rsidRDefault="00BE6192" w:rsidP="003D5538">
            <w:pPr>
              <w:spacing w:after="0" w:line="240" w:lineRule="auto"/>
              <w:jc w:val="both"/>
              <w:rPr>
                <w:rFonts w:asciiTheme="majorHAnsi" w:hAnsiTheme="majorHAnsi"/>
                <w:b/>
                <w:color w:val="0070C0"/>
                <w:sz w:val="18"/>
                <w:szCs w:val="18"/>
                <w:lang w:val="it-IT"/>
              </w:rPr>
            </w:pPr>
          </w:p>
        </w:tc>
        <w:tc>
          <w:tcPr>
            <w:tcW w:w="1280"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Theme="majorHAnsi" w:hAnsiTheme="majorHAnsi"/>
                <w:b/>
                <w:color w:val="0070C0"/>
                <w:sz w:val="18"/>
                <w:szCs w:val="18"/>
                <w:lang w:val="it-IT"/>
              </w:rPr>
            </w:pPr>
          </w:p>
        </w:tc>
        <w:tc>
          <w:tcPr>
            <w:tcW w:w="1984"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Theme="majorHAnsi" w:hAnsiTheme="majorHAnsi"/>
                <w:b/>
                <w:color w:val="0070C0"/>
                <w:sz w:val="18"/>
                <w:szCs w:val="18"/>
              </w:rPr>
            </w:pPr>
            <w:r>
              <w:rPr>
                <w:rFonts w:ascii="Verdana" w:hAnsi="Verdana"/>
                <w:sz w:val="18"/>
                <w:szCs w:val="18"/>
              </w:rPr>
              <w:t>DASPF, SAPL, SRP, ONG-uri</w:t>
            </w:r>
          </w:p>
        </w:tc>
        <w:tc>
          <w:tcPr>
            <w:tcW w:w="240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Număr activități</w:t>
            </w:r>
          </w:p>
          <w:p w:rsidR="00BE6192" w:rsidRDefault="00BE6192" w:rsidP="003D5538">
            <w:pPr>
              <w:spacing w:after="0" w:line="240" w:lineRule="auto"/>
              <w:jc w:val="both"/>
              <w:rPr>
                <w:rFonts w:ascii="Verdana" w:hAnsi="Verdana"/>
                <w:sz w:val="18"/>
                <w:szCs w:val="18"/>
              </w:rPr>
            </w:pPr>
            <w:r>
              <w:rPr>
                <w:rFonts w:ascii="Verdana" w:hAnsi="Verdana"/>
                <w:sz w:val="18"/>
                <w:szCs w:val="18"/>
              </w:rPr>
              <w:t>Număr participanților</w:t>
            </w:r>
          </w:p>
        </w:tc>
      </w:tr>
    </w:tbl>
    <w:p w:rsidR="00BE6192" w:rsidRDefault="00BE6192" w:rsidP="00BE6192">
      <w:pPr>
        <w:spacing w:after="0" w:line="240" w:lineRule="auto"/>
        <w:ind w:left="743" w:right="-1030"/>
        <w:jc w:val="both"/>
        <w:rPr>
          <w:rFonts w:ascii="Verdana" w:eastAsia="Times New Roman" w:hAnsi="Verdana" w:cs="Arial"/>
          <w:b/>
          <w:sz w:val="24"/>
          <w:szCs w:val="24"/>
          <w:lang w:val="it-IT"/>
        </w:rPr>
      </w:pPr>
    </w:p>
    <w:p w:rsidR="00BE6192" w:rsidRDefault="00BE6192" w:rsidP="00BE6192">
      <w:pPr>
        <w:spacing w:after="0" w:line="240" w:lineRule="auto"/>
        <w:ind w:left="743" w:right="-1030"/>
        <w:jc w:val="both"/>
        <w:rPr>
          <w:rFonts w:ascii="Verdana" w:eastAsia="Times New Roman" w:hAnsi="Verdana" w:cs="Arial"/>
          <w:b/>
          <w:sz w:val="24"/>
          <w:szCs w:val="24"/>
          <w:lang w:val="it-IT"/>
        </w:rPr>
      </w:pPr>
    </w:p>
    <w:p w:rsidR="00BE6192" w:rsidRDefault="00BE6192" w:rsidP="00BE6192">
      <w:pPr>
        <w:spacing w:after="0" w:line="240" w:lineRule="auto"/>
        <w:ind w:left="743" w:right="-1030"/>
        <w:jc w:val="both"/>
        <w:rPr>
          <w:rFonts w:ascii="Verdana" w:eastAsia="Times New Roman" w:hAnsi="Verdana" w:cs="Arial"/>
          <w:b/>
          <w:sz w:val="24"/>
          <w:szCs w:val="24"/>
          <w:lang w:val="it-IT"/>
        </w:rPr>
      </w:pPr>
    </w:p>
    <w:p w:rsidR="00BE6192" w:rsidRDefault="00BE6192" w:rsidP="00BE6192">
      <w:pPr>
        <w:spacing w:after="0" w:line="240" w:lineRule="auto"/>
        <w:ind w:left="743" w:right="-1030"/>
        <w:jc w:val="both"/>
        <w:rPr>
          <w:rFonts w:ascii="Verdana" w:eastAsia="Times New Roman" w:hAnsi="Verdana" w:cs="Arial"/>
          <w:b/>
          <w:sz w:val="24"/>
          <w:szCs w:val="24"/>
          <w:lang w:val="it-IT"/>
        </w:rPr>
      </w:pPr>
    </w:p>
    <w:p w:rsidR="00BE6192" w:rsidRDefault="00BE6192" w:rsidP="00BE6192">
      <w:pPr>
        <w:spacing w:after="0" w:line="240" w:lineRule="auto"/>
        <w:ind w:right="-1030"/>
        <w:jc w:val="both"/>
        <w:rPr>
          <w:rFonts w:ascii="Verdana" w:eastAsia="Times New Roman" w:hAnsi="Verdana" w:cs="Arial"/>
          <w:b/>
          <w:sz w:val="24"/>
          <w:szCs w:val="24"/>
          <w:lang w:val="it-IT"/>
        </w:rPr>
      </w:pPr>
    </w:p>
    <w:p w:rsidR="00BE6192" w:rsidRDefault="00BE6192" w:rsidP="00BE6192">
      <w:pPr>
        <w:spacing w:after="0" w:line="240" w:lineRule="auto"/>
        <w:ind w:right="-1030"/>
        <w:jc w:val="both"/>
        <w:rPr>
          <w:rFonts w:ascii="Verdana" w:eastAsia="Times New Roman" w:hAnsi="Verdana" w:cs="Arial"/>
          <w:b/>
          <w:sz w:val="24"/>
          <w:szCs w:val="24"/>
          <w:lang w:val="it-IT"/>
        </w:rPr>
      </w:pPr>
    </w:p>
    <w:p w:rsidR="00BE6192" w:rsidRDefault="00BE6192" w:rsidP="00BE6192">
      <w:pPr>
        <w:spacing w:after="0" w:line="240" w:lineRule="auto"/>
        <w:ind w:right="-1030"/>
        <w:jc w:val="both"/>
        <w:rPr>
          <w:rFonts w:ascii="Verdana" w:eastAsia="Times New Roman" w:hAnsi="Verdana" w:cs="Arial"/>
          <w:b/>
          <w:sz w:val="24"/>
          <w:szCs w:val="24"/>
          <w:lang w:val="it-IT"/>
        </w:rPr>
      </w:pPr>
    </w:p>
    <w:p w:rsidR="003D5538" w:rsidRDefault="003D5538" w:rsidP="00BE6192">
      <w:pPr>
        <w:spacing w:after="0" w:line="240" w:lineRule="auto"/>
        <w:ind w:right="-1030"/>
        <w:jc w:val="both"/>
        <w:rPr>
          <w:rFonts w:ascii="Verdana" w:eastAsia="Times New Roman" w:hAnsi="Verdana" w:cs="Arial"/>
          <w:b/>
          <w:sz w:val="24"/>
          <w:szCs w:val="24"/>
          <w:lang w:val="it-IT"/>
        </w:rPr>
      </w:pPr>
    </w:p>
    <w:p w:rsidR="003D5538" w:rsidRDefault="003D5538" w:rsidP="00BE6192">
      <w:pPr>
        <w:spacing w:after="0" w:line="240" w:lineRule="auto"/>
        <w:ind w:right="-1030"/>
        <w:jc w:val="both"/>
        <w:rPr>
          <w:rFonts w:ascii="Verdana" w:eastAsia="Times New Roman" w:hAnsi="Verdana" w:cs="Arial"/>
          <w:b/>
          <w:sz w:val="24"/>
          <w:szCs w:val="24"/>
          <w:lang w:val="it-IT"/>
        </w:rPr>
      </w:pPr>
    </w:p>
    <w:p w:rsidR="003D5538" w:rsidRDefault="003D5538" w:rsidP="00BE6192">
      <w:pPr>
        <w:spacing w:after="0" w:line="240" w:lineRule="auto"/>
        <w:ind w:right="-1030"/>
        <w:jc w:val="both"/>
        <w:rPr>
          <w:rFonts w:ascii="Verdana" w:eastAsia="Times New Roman" w:hAnsi="Verdana" w:cs="Arial"/>
          <w:b/>
          <w:sz w:val="24"/>
          <w:szCs w:val="24"/>
          <w:lang w:val="it-IT"/>
        </w:rPr>
      </w:pPr>
    </w:p>
    <w:p w:rsidR="003D5538" w:rsidRDefault="003D5538" w:rsidP="00BE6192">
      <w:pPr>
        <w:spacing w:after="0" w:line="240" w:lineRule="auto"/>
        <w:ind w:right="-1030"/>
        <w:jc w:val="both"/>
        <w:rPr>
          <w:rFonts w:ascii="Verdana" w:eastAsia="Times New Roman" w:hAnsi="Verdana" w:cs="Arial"/>
          <w:b/>
          <w:sz w:val="24"/>
          <w:szCs w:val="24"/>
          <w:lang w:val="it-IT"/>
        </w:rPr>
      </w:pPr>
    </w:p>
    <w:p w:rsidR="003D5538" w:rsidRDefault="003D5538" w:rsidP="00BE6192">
      <w:pPr>
        <w:spacing w:after="0" w:line="240" w:lineRule="auto"/>
        <w:ind w:right="-1030"/>
        <w:jc w:val="both"/>
        <w:rPr>
          <w:rFonts w:ascii="Verdana" w:eastAsia="Times New Roman" w:hAnsi="Verdana" w:cs="Arial"/>
          <w:b/>
          <w:sz w:val="24"/>
          <w:szCs w:val="24"/>
          <w:lang w:val="it-IT"/>
        </w:rPr>
      </w:pPr>
    </w:p>
    <w:p w:rsidR="003D5538" w:rsidRDefault="003D5538" w:rsidP="00BE6192">
      <w:pPr>
        <w:spacing w:after="0" w:line="240" w:lineRule="auto"/>
        <w:ind w:right="-1030"/>
        <w:jc w:val="both"/>
        <w:rPr>
          <w:rFonts w:ascii="Verdana" w:eastAsia="Times New Roman" w:hAnsi="Verdana" w:cs="Arial"/>
          <w:b/>
          <w:sz w:val="24"/>
          <w:szCs w:val="24"/>
          <w:lang w:val="it-IT"/>
        </w:rPr>
      </w:pPr>
    </w:p>
    <w:p w:rsidR="003D5538" w:rsidRDefault="003D5538" w:rsidP="00BE6192">
      <w:pPr>
        <w:spacing w:after="0" w:line="240" w:lineRule="auto"/>
        <w:ind w:right="-1030"/>
        <w:jc w:val="both"/>
        <w:rPr>
          <w:rFonts w:ascii="Verdana" w:eastAsia="Times New Roman" w:hAnsi="Verdana" w:cs="Arial"/>
          <w:b/>
          <w:sz w:val="24"/>
          <w:szCs w:val="24"/>
          <w:lang w:val="it-IT"/>
        </w:rPr>
      </w:pPr>
    </w:p>
    <w:p w:rsidR="003D5538" w:rsidRDefault="003D5538" w:rsidP="00BE6192">
      <w:pPr>
        <w:spacing w:after="0" w:line="240" w:lineRule="auto"/>
        <w:ind w:right="-1030"/>
        <w:jc w:val="both"/>
        <w:rPr>
          <w:rFonts w:ascii="Verdana" w:eastAsia="Times New Roman" w:hAnsi="Verdana" w:cs="Arial"/>
          <w:b/>
          <w:sz w:val="24"/>
          <w:szCs w:val="24"/>
          <w:lang w:val="it-IT"/>
        </w:rPr>
      </w:pPr>
    </w:p>
    <w:p w:rsidR="003D5538" w:rsidRDefault="003D5538" w:rsidP="00BE6192">
      <w:pPr>
        <w:spacing w:after="0" w:line="240" w:lineRule="auto"/>
        <w:ind w:right="-1030"/>
        <w:jc w:val="both"/>
        <w:rPr>
          <w:rFonts w:ascii="Verdana" w:eastAsia="Times New Roman" w:hAnsi="Verdana" w:cs="Arial"/>
          <w:b/>
          <w:sz w:val="24"/>
          <w:szCs w:val="24"/>
          <w:lang w:val="it-IT"/>
        </w:rPr>
      </w:pPr>
    </w:p>
    <w:p w:rsidR="003D5538" w:rsidRDefault="003D5538" w:rsidP="00BE6192">
      <w:pPr>
        <w:spacing w:after="0" w:line="240" w:lineRule="auto"/>
        <w:ind w:right="-1030"/>
        <w:jc w:val="both"/>
        <w:rPr>
          <w:rFonts w:ascii="Verdana" w:eastAsia="Times New Roman" w:hAnsi="Verdana" w:cs="Arial"/>
          <w:b/>
          <w:sz w:val="24"/>
          <w:szCs w:val="24"/>
          <w:lang w:val="it-IT"/>
        </w:rPr>
      </w:pPr>
    </w:p>
    <w:p w:rsidR="003D5538" w:rsidRDefault="003D5538" w:rsidP="00BE6192">
      <w:pPr>
        <w:spacing w:after="0" w:line="240" w:lineRule="auto"/>
        <w:ind w:right="-1030"/>
        <w:jc w:val="both"/>
        <w:rPr>
          <w:rFonts w:ascii="Verdana" w:eastAsia="Times New Roman" w:hAnsi="Verdana" w:cs="Arial"/>
          <w:b/>
          <w:sz w:val="24"/>
          <w:szCs w:val="24"/>
          <w:lang w:val="it-IT"/>
        </w:rPr>
      </w:pPr>
    </w:p>
    <w:p w:rsidR="003D5538" w:rsidRDefault="003D5538" w:rsidP="00BE6192">
      <w:pPr>
        <w:spacing w:after="0" w:line="240" w:lineRule="auto"/>
        <w:ind w:right="-1030"/>
        <w:jc w:val="both"/>
        <w:rPr>
          <w:rFonts w:ascii="Verdana" w:eastAsia="Times New Roman" w:hAnsi="Verdana" w:cs="Arial"/>
          <w:b/>
          <w:sz w:val="24"/>
          <w:szCs w:val="24"/>
          <w:lang w:val="it-IT"/>
        </w:rPr>
      </w:pPr>
    </w:p>
    <w:p w:rsidR="003D5538" w:rsidRDefault="003D5538" w:rsidP="00BE6192">
      <w:pPr>
        <w:spacing w:after="0" w:line="240" w:lineRule="auto"/>
        <w:ind w:right="-1030"/>
        <w:jc w:val="both"/>
        <w:rPr>
          <w:rFonts w:ascii="Verdana" w:eastAsia="Times New Roman" w:hAnsi="Verdana" w:cs="Arial"/>
          <w:b/>
          <w:sz w:val="24"/>
          <w:szCs w:val="24"/>
          <w:lang w:val="it-IT"/>
        </w:rPr>
      </w:pPr>
    </w:p>
    <w:p w:rsidR="003D5538" w:rsidRDefault="003D5538" w:rsidP="00BE6192">
      <w:pPr>
        <w:spacing w:after="0" w:line="240" w:lineRule="auto"/>
        <w:ind w:right="-1030"/>
        <w:jc w:val="both"/>
        <w:rPr>
          <w:rFonts w:ascii="Verdana" w:eastAsia="Times New Roman" w:hAnsi="Verdana" w:cs="Arial"/>
          <w:b/>
          <w:sz w:val="24"/>
          <w:szCs w:val="24"/>
          <w:lang w:val="it-IT"/>
        </w:rPr>
      </w:pPr>
    </w:p>
    <w:p w:rsidR="003D5538" w:rsidRDefault="003D5538" w:rsidP="00BE6192">
      <w:pPr>
        <w:spacing w:after="0" w:line="240" w:lineRule="auto"/>
        <w:ind w:right="-1030"/>
        <w:jc w:val="both"/>
        <w:rPr>
          <w:rFonts w:ascii="Verdana" w:eastAsia="Times New Roman" w:hAnsi="Verdana" w:cs="Arial"/>
          <w:b/>
          <w:sz w:val="24"/>
          <w:szCs w:val="24"/>
          <w:lang w:val="it-IT"/>
        </w:rPr>
      </w:pPr>
    </w:p>
    <w:p w:rsidR="003D5538" w:rsidRDefault="003D5538" w:rsidP="00BE6192">
      <w:pPr>
        <w:spacing w:after="0" w:line="240" w:lineRule="auto"/>
        <w:ind w:right="-1030"/>
        <w:jc w:val="both"/>
        <w:rPr>
          <w:rFonts w:ascii="Verdana" w:eastAsia="Times New Roman" w:hAnsi="Verdana" w:cs="Arial"/>
          <w:b/>
          <w:sz w:val="24"/>
          <w:szCs w:val="24"/>
          <w:lang w:val="it-IT"/>
        </w:rPr>
      </w:pPr>
    </w:p>
    <w:p w:rsidR="003D5538" w:rsidRDefault="003D5538" w:rsidP="00BE6192">
      <w:pPr>
        <w:spacing w:after="0" w:line="240" w:lineRule="auto"/>
        <w:ind w:right="-1030"/>
        <w:jc w:val="both"/>
        <w:rPr>
          <w:rFonts w:ascii="Verdana" w:eastAsia="Times New Roman" w:hAnsi="Verdana" w:cs="Arial"/>
          <w:b/>
          <w:sz w:val="24"/>
          <w:szCs w:val="24"/>
          <w:lang w:val="it-IT"/>
        </w:rPr>
      </w:pPr>
    </w:p>
    <w:p w:rsidR="003D5538" w:rsidRDefault="003D5538" w:rsidP="00BE6192">
      <w:pPr>
        <w:spacing w:after="0" w:line="240" w:lineRule="auto"/>
        <w:ind w:right="-1030"/>
        <w:jc w:val="both"/>
        <w:rPr>
          <w:rFonts w:ascii="Verdana" w:eastAsia="Times New Roman" w:hAnsi="Verdana" w:cs="Arial"/>
          <w:b/>
          <w:sz w:val="24"/>
          <w:szCs w:val="24"/>
          <w:lang w:val="it-IT"/>
        </w:rPr>
      </w:pPr>
    </w:p>
    <w:p w:rsidR="003D5538" w:rsidRDefault="003D5538" w:rsidP="00BE6192">
      <w:pPr>
        <w:spacing w:after="0" w:line="240" w:lineRule="auto"/>
        <w:ind w:right="-1030"/>
        <w:jc w:val="both"/>
        <w:rPr>
          <w:rFonts w:ascii="Verdana" w:eastAsia="Times New Roman" w:hAnsi="Verdana" w:cs="Arial"/>
          <w:b/>
          <w:sz w:val="24"/>
          <w:szCs w:val="24"/>
          <w:lang w:val="it-IT"/>
        </w:rPr>
      </w:pPr>
    </w:p>
    <w:p w:rsidR="00BE6192" w:rsidRDefault="00BE6192" w:rsidP="00BE6192">
      <w:pPr>
        <w:spacing w:after="0" w:line="240" w:lineRule="auto"/>
        <w:ind w:right="-1030"/>
        <w:jc w:val="both"/>
        <w:rPr>
          <w:rFonts w:ascii="Verdana" w:hAnsi="Verdana"/>
          <w:b/>
          <w:color w:val="0070C0"/>
          <w:sz w:val="24"/>
          <w:lang w:val="it-IT"/>
        </w:rPr>
      </w:pPr>
      <w:r>
        <w:rPr>
          <w:rFonts w:ascii="Verdana" w:eastAsia="Times New Roman" w:hAnsi="Verdana" w:cs="Arial"/>
          <w:b/>
          <w:sz w:val="24"/>
          <w:szCs w:val="24"/>
          <w:lang w:val="it-IT"/>
        </w:rPr>
        <w:lastRenderedPageBreak/>
        <w:t xml:space="preserve">OBIECTIV GENERAL 2. </w:t>
      </w:r>
      <w:r>
        <w:rPr>
          <w:rFonts w:ascii="Verdana" w:hAnsi="Verdana"/>
          <w:b/>
          <w:color w:val="0070C0"/>
          <w:sz w:val="24"/>
          <w:lang w:val="it-IT"/>
        </w:rPr>
        <w:t>Asigurarea accesibilităţii persoanelor vulnerabile la infrastructura socială, transport</w:t>
      </w:r>
    </w:p>
    <w:p w:rsidR="00BE6192" w:rsidRDefault="00BE6192" w:rsidP="00BE6192">
      <w:pPr>
        <w:spacing w:after="0" w:line="240" w:lineRule="auto"/>
        <w:ind w:right="-1030"/>
        <w:jc w:val="both"/>
        <w:rPr>
          <w:rFonts w:ascii="Verdana" w:hAnsi="Verdana"/>
          <w:b/>
          <w:color w:val="0070C0"/>
          <w:sz w:val="24"/>
          <w:lang w:val="it-IT"/>
        </w:rPr>
      </w:pPr>
      <w:r>
        <w:rPr>
          <w:rFonts w:ascii="Verdana" w:hAnsi="Verdana"/>
          <w:b/>
          <w:color w:val="0070C0"/>
          <w:sz w:val="24"/>
          <w:lang w:val="it-IT"/>
        </w:rPr>
        <w:t>și sațiul urban, informație şi mijloace de comunicare, inclusiv la tehnologii şi sisteme informatice şi de comunicaţii</w:t>
      </w:r>
    </w:p>
    <w:p w:rsidR="00BE6192" w:rsidRDefault="00BE6192" w:rsidP="00BE6192">
      <w:pPr>
        <w:spacing w:after="0" w:line="240" w:lineRule="auto"/>
        <w:jc w:val="both"/>
        <w:rPr>
          <w:rFonts w:ascii="Verdana" w:hAnsi="Verdana"/>
          <w:color w:val="0070C0"/>
          <w:sz w:val="10"/>
          <w:szCs w:val="24"/>
          <w:highlight w:val="yellow"/>
          <w:lang w:val="it-IT"/>
        </w:rPr>
      </w:pPr>
    </w:p>
    <w:tbl>
      <w:tblPr>
        <w:tblW w:w="14880" w:type="dxa"/>
        <w:tblLayout w:type="fixed"/>
        <w:tblLook w:val="04A0" w:firstRow="1" w:lastRow="0" w:firstColumn="1" w:lastColumn="0" w:noHBand="0" w:noVBand="1"/>
      </w:tblPr>
      <w:tblGrid>
        <w:gridCol w:w="2552"/>
        <w:gridCol w:w="2976"/>
        <w:gridCol w:w="1842"/>
        <w:gridCol w:w="1842"/>
        <w:gridCol w:w="1275"/>
        <w:gridCol w:w="1984"/>
        <w:gridCol w:w="2409"/>
      </w:tblGrid>
      <w:tr w:rsidR="00BE6192" w:rsidTr="00BE6192">
        <w:tc>
          <w:tcPr>
            <w:tcW w:w="2552"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hAnsi="Verdana"/>
                <w:b/>
                <w:color w:val="0070C0"/>
                <w:sz w:val="18"/>
                <w:szCs w:val="18"/>
              </w:rPr>
              <w:t>Obiective specifice</w:t>
            </w: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hAnsi="Verdana"/>
                <w:b/>
                <w:color w:val="0070C0"/>
                <w:sz w:val="18"/>
                <w:szCs w:val="18"/>
              </w:rPr>
              <w:t>Acțiuni</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hAnsi="Verdana"/>
                <w:b/>
                <w:color w:val="0070C0"/>
                <w:sz w:val="18"/>
                <w:szCs w:val="18"/>
              </w:rPr>
              <w:t>Perioada de implementare</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hAnsi="Verdana"/>
                <w:b/>
                <w:color w:val="0070C0"/>
                <w:sz w:val="18"/>
                <w:szCs w:val="18"/>
              </w:rPr>
              <w:t>Sursa potenţială de finanţare</w:t>
            </w:r>
          </w:p>
        </w:tc>
        <w:tc>
          <w:tcPr>
            <w:tcW w:w="127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hAnsi="Verdana"/>
                <w:b/>
                <w:color w:val="0070C0"/>
                <w:sz w:val="18"/>
                <w:szCs w:val="18"/>
              </w:rPr>
              <w:t>Valoarea potenţială a acțiunii</w:t>
            </w: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hAnsi="Verdana"/>
                <w:b/>
                <w:color w:val="0070C0"/>
                <w:sz w:val="18"/>
                <w:szCs w:val="18"/>
              </w:rPr>
              <w:t>Responsabil de execuţie</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hAnsi="Verdana"/>
                <w:b/>
                <w:color w:val="0070C0"/>
                <w:sz w:val="18"/>
                <w:szCs w:val="18"/>
              </w:rPr>
              <w:t>Indicatori</w:t>
            </w:r>
          </w:p>
        </w:tc>
      </w:tr>
      <w:tr w:rsidR="00BE6192" w:rsidTr="00BE6192">
        <w:tc>
          <w:tcPr>
            <w:tcW w:w="2552"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center"/>
              <w:rPr>
                <w:rFonts w:ascii="Verdana" w:hAnsi="Verdana"/>
                <w:b/>
                <w:color w:val="0070C0"/>
                <w:sz w:val="18"/>
                <w:szCs w:val="18"/>
              </w:rPr>
            </w:pPr>
            <w:r>
              <w:rPr>
                <w:rFonts w:ascii="Verdana" w:hAnsi="Verdana"/>
                <w:b/>
                <w:color w:val="0070C0"/>
                <w:sz w:val="18"/>
                <w:szCs w:val="18"/>
              </w:rPr>
              <w:t>1</w:t>
            </w: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center"/>
              <w:rPr>
                <w:rFonts w:ascii="Verdana" w:hAnsi="Verdana"/>
                <w:b/>
                <w:color w:val="0070C0"/>
                <w:sz w:val="18"/>
                <w:szCs w:val="18"/>
              </w:rPr>
            </w:pPr>
            <w:r>
              <w:rPr>
                <w:rFonts w:ascii="Verdana" w:hAnsi="Verdana"/>
                <w:b/>
                <w:color w:val="0070C0"/>
                <w:sz w:val="18"/>
                <w:szCs w:val="18"/>
              </w:rPr>
              <w:t>2</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center"/>
              <w:rPr>
                <w:rFonts w:ascii="Verdana" w:hAnsi="Verdana"/>
                <w:b/>
                <w:color w:val="0070C0"/>
                <w:sz w:val="18"/>
                <w:szCs w:val="18"/>
              </w:rPr>
            </w:pPr>
            <w:r>
              <w:rPr>
                <w:rFonts w:ascii="Verdana" w:hAnsi="Verdana"/>
                <w:b/>
                <w:color w:val="0070C0"/>
                <w:sz w:val="18"/>
                <w:szCs w:val="18"/>
              </w:rPr>
              <w:t>3</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center"/>
              <w:rPr>
                <w:rFonts w:ascii="Verdana" w:hAnsi="Verdana"/>
                <w:b/>
                <w:color w:val="0070C0"/>
                <w:sz w:val="18"/>
                <w:szCs w:val="18"/>
              </w:rPr>
            </w:pPr>
            <w:r>
              <w:rPr>
                <w:rFonts w:ascii="Verdana" w:hAnsi="Verdana"/>
                <w:b/>
                <w:color w:val="0070C0"/>
                <w:sz w:val="18"/>
                <w:szCs w:val="18"/>
              </w:rPr>
              <w:t>4</w:t>
            </w:r>
          </w:p>
        </w:tc>
        <w:tc>
          <w:tcPr>
            <w:tcW w:w="127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center"/>
              <w:rPr>
                <w:rFonts w:ascii="Verdana" w:hAnsi="Verdana"/>
                <w:b/>
                <w:color w:val="0070C0"/>
                <w:sz w:val="18"/>
                <w:szCs w:val="18"/>
              </w:rPr>
            </w:pPr>
            <w:r>
              <w:rPr>
                <w:rFonts w:ascii="Verdana" w:hAnsi="Verdana"/>
                <w:b/>
                <w:color w:val="0070C0"/>
                <w:sz w:val="18"/>
                <w:szCs w:val="18"/>
              </w:rPr>
              <w:t>5</w:t>
            </w: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center"/>
              <w:rPr>
                <w:rFonts w:ascii="Verdana" w:hAnsi="Verdana"/>
                <w:b/>
                <w:color w:val="0070C0"/>
                <w:sz w:val="18"/>
                <w:szCs w:val="18"/>
              </w:rPr>
            </w:pPr>
            <w:r>
              <w:rPr>
                <w:rFonts w:ascii="Verdana" w:hAnsi="Verdana"/>
                <w:b/>
                <w:color w:val="0070C0"/>
                <w:sz w:val="18"/>
                <w:szCs w:val="18"/>
              </w:rPr>
              <w:t>6</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center"/>
              <w:rPr>
                <w:rFonts w:ascii="Verdana" w:hAnsi="Verdana"/>
                <w:b/>
                <w:color w:val="0070C0"/>
                <w:sz w:val="18"/>
                <w:szCs w:val="18"/>
              </w:rPr>
            </w:pPr>
            <w:r>
              <w:rPr>
                <w:rFonts w:ascii="Verdana" w:hAnsi="Verdana"/>
                <w:b/>
                <w:color w:val="0070C0"/>
                <w:sz w:val="18"/>
                <w:szCs w:val="18"/>
              </w:rPr>
              <w:t>7</w:t>
            </w:r>
          </w:p>
        </w:tc>
      </w:tr>
      <w:tr w:rsidR="00BE6192" w:rsidTr="00BE6192">
        <w:tc>
          <w:tcPr>
            <w:tcW w:w="2552" w:type="dxa"/>
            <w:vMerge w:val="restart"/>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sz w:val="18"/>
                <w:szCs w:val="18"/>
                <w:lang w:val="it-IT"/>
              </w:rPr>
            </w:pPr>
            <w:r>
              <w:rPr>
                <w:rFonts w:ascii="Verdana" w:hAnsi="Verdana"/>
                <w:b/>
                <w:sz w:val="18"/>
                <w:szCs w:val="18"/>
                <w:lang w:val="it-IT"/>
              </w:rPr>
              <w:t>2.1. Asigurarea accesibilității la infrastructura socială</w:t>
            </w: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4"/>
                <w:szCs w:val="18"/>
                <w:lang w:val="it-IT"/>
              </w:rPr>
            </w:pPr>
            <w:r>
              <w:rPr>
                <w:rFonts w:ascii="Verdana" w:hAnsi="Verdana"/>
                <w:sz w:val="18"/>
                <w:szCs w:val="18"/>
                <w:lang w:val="it-IT"/>
              </w:rPr>
              <w:t>2.1.1. Crearea pe lângă primar a unui Consiliu Consultativ pentru accesibilitatea infrastructurii sociale în municipiul Bălți.</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lang w:val="it-IT"/>
              </w:rPr>
              <w:t>20</w:t>
            </w:r>
            <w:r>
              <w:rPr>
                <w:rFonts w:ascii="Verdana" w:hAnsi="Verdana"/>
                <w:sz w:val="18"/>
                <w:szCs w:val="18"/>
              </w:rPr>
              <w:t>19-2020</w:t>
            </w:r>
          </w:p>
        </w:tc>
        <w:tc>
          <w:tcPr>
            <w:tcW w:w="1843"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sz w:val="18"/>
                <w:szCs w:val="18"/>
              </w:rPr>
            </w:pP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APL, Secretarul Consiliul mun Bălți,  SAPL, SRP, Direcț</w:t>
            </w:r>
            <w:r w:rsidR="003D5538">
              <w:rPr>
                <w:rFonts w:ascii="Verdana" w:hAnsi="Verdana"/>
                <w:sz w:val="18"/>
                <w:szCs w:val="18"/>
              </w:rPr>
              <w:t xml:space="preserve">ia Arhitectură și Construcți, </w:t>
            </w:r>
            <w:r>
              <w:rPr>
                <w:rFonts w:ascii="Verdana" w:hAnsi="Verdana"/>
                <w:sz w:val="18"/>
                <w:szCs w:val="18"/>
              </w:rPr>
              <w:t xml:space="preserve">DGC, ÎM ”Direcția troleibuze”, DASPF, </w:t>
            </w:r>
            <w:r>
              <w:rPr>
                <w:rFonts w:ascii="Verdana" w:hAnsi="Verdana"/>
                <w:sz w:val="18"/>
                <w:szCs w:val="18"/>
                <w:lang w:val="ro-RO"/>
              </w:rPr>
              <w:t xml:space="preserve">SS, DÎTS, </w:t>
            </w:r>
            <w:r>
              <w:rPr>
                <w:rFonts w:ascii="Verdana" w:hAnsi="Verdana"/>
                <w:sz w:val="18"/>
                <w:szCs w:val="18"/>
              </w:rPr>
              <w:t>Asociația Invalizilor,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Consiliu creat</w:t>
            </w:r>
            <w:r>
              <w:rPr>
                <w:rFonts w:ascii="Verdana" w:hAnsi="Verdana"/>
                <w:sz w:val="18"/>
                <w:szCs w:val="18"/>
              </w:rPr>
              <w:br/>
              <w:t>Număr participanți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4"/>
                <w:szCs w:val="18"/>
                <w:lang w:val="it-IT"/>
              </w:rPr>
            </w:pPr>
            <w:r>
              <w:rPr>
                <w:rFonts w:ascii="Verdana" w:hAnsi="Verdana"/>
                <w:sz w:val="18"/>
                <w:szCs w:val="18"/>
                <w:lang w:val="it-IT"/>
              </w:rPr>
              <w:t>2.1.2. Realizarea auditului accesibilității clădirilor publice din municipiul Bălți prin inventarierea tuturor obiectelor.</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2019-2021</w:t>
            </w:r>
          </w:p>
        </w:tc>
        <w:tc>
          <w:tcPr>
            <w:tcW w:w="1843"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sz w:val="18"/>
                <w:szCs w:val="18"/>
                <w:lang w:val="it-IT"/>
              </w:rPr>
            </w:pP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Direcția Arhitectură și Construcții, DGC, Asociația Invalizilor, Agenții economice,</w:t>
            </w:r>
            <w:r>
              <w:rPr>
                <w:rFonts w:ascii="Verdana" w:hAnsi="Verdana"/>
                <w:sz w:val="18"/>
                <w:szCs w:val="18"/>
                <w:lang w:val="ro-RO"/>
              </w:rPr>
              <w:t xml:space="preserve"> ÎM, Instituții dn domeniul ocrotirii sănătății, Instituții de învățămînt  </w:t>
            </w:r>
            <w:r>
              <w:rPr>
                <w:rFonts w:ascii="Verdana" w:hAnsi="Verdana"/>
                <w:sz w:val="18"/>
                <w:szCs w:val="18"/>
                <w:lang w:val="it-IT"/>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Audit realizat</w:t>
            </w:r>
          </w:p>
          <w:p w:rsidR="00BE6192" w:rsidRDefault="00BE6192" w:rsidP="003D5538">
            <w:pPr>
              <w:spacing w:after="0" w:line="240" w:lineRule="auto"/>
              <w:jc w:val="both"/>
              <w:rPr>
                <w:rFonts w:ascii="Verdana" w:hAnsi="Verdana"/>
                <w:sz w:val="18"/>
                <w:szCs w:val="18"/>
              </w:rPr>
            </w:pPr>
            <w:r>
              <w:rPr>
                <w:rFonts w:ascii="Verdana" w:hAnsi="Verdana"/>
                <w:sz w:val="18"/>
                <w:szCs w:val="18"/>
              </w:rPr>
              <w:t>Edificii auditate</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4"/>
                <w:szCs w:val="18"/>
                <w:lang w:val="it-IT"/>
              </w:rPr>
            </w:pPr>
            <w:r>
              <w:rPr>
                <w:rFonts w:ascii="Verdana" w:hAnsi="Verdana"/>
                <w:sz w:val="18"/>
                <w:szCs w:val="18"/>
                <w:lang w:val="it-IT"/>
              </w:rPr>
              <w:t xml:space="preserve">2.1.3. Elaborarea și adoptarea unui program etapizat </w:t>
            </w:r>
            <w:r>
              <w:rPr>
                <w:rFonts w:ascii="Verdana" w:hAnsi="Verdana"/>
                <w:i/>
                <w:sz w:val="18"/>
                <w:szCs w:val="18"/>
                <w:lang w:val="it-IT"/>
              </w:rPr>
              <w:t>(„Municipiul Bălți - un oraș accesibil. Foaie de parcurs”</w:t>
            </w:r>
            <w:r>
              <w:rPr>
                <w:rFonts w:ascii="Verdana" w:hAnsi="Verdana"/>
                <w:sz w:val="18"/>
                <w:szCs w:val="18"/>
                <w:lang w:val="it-IT"/>
              </w:rPr>
              <w:t>) ce va stabili ținte de accesibilizare în timp util a clădirilor publice din municipiu.</w:t>
            </w:r>
            <w:r>
              <w:rPr>
                <w:rFonts w:ascii="Verdana" w:hAnsi="Verdana"/>
                <w:sz w:val="14"/>
                <w:szCs w:val="18"/>
                <w:lang w:val="it-IT"/>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2019-2021</w:t>
            </w:r>
          </w:p>
        </w:tc>
        <w:tc>
          <w:tcPr>
            <w:tcW w:w="1843"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rPr>
            </w:pP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ro-RO"/>
              </w:rPr>
            </w:pPr>
            <w:r>
              <w:rPr>
                <w:rFonts w:ascii="Verdana" w:hAnsi="Verdana"/>
                <w:sz w:val="18"/>
                <w:szCs w:val="18"/>
              </w:rPr>
              <w:t xml:space="preserve">APL, Secretarul Consiliului mun Bălți, Direcția Arhitectură și Construcții, DGC, DASPF, Centrele sociale, </w:t>
            </w:r>
            <w:r>
              <w:rPr>
                <w:rFonts w:ascii="Verdana" w:hAnsi="Verdana"/>
                <w:sz w:val="18"/>
                <w:szCs w:val="18"/>
                <w:lang w:val="ro-RO"/>
              </w:rPr>
              <w:t>Asociația Invalizilor,</w:t>
            </w:r>
          </w:p>
          <w:p w:rsidR="00BE6192" w:rsidRDefault="00BE6192" w:rsidP="003D5538">
            <w:pPr>
              <w:spacing w:after="0" w:line="240" w:lineRule="auto"/>
              <w:jc w:val="both"/>
              <w:rPr>
                <w:rFonts w:ascii="Verdana" w:hAnsi="Verdana"/>
                <w:b/>
                <w:color w:val="0070C0"/>
                <w:sz w:val="18"/>
                <w:szCs w:val="18"/>
              </w:rPr>
            </w:pPr>
            <w:r>
              <w:rPr>
                <w:rFonts w:ascii="Verdana" w:hAnsi="Verdana"/>
                <w:sz w:val="18"/>
                <w:szCs w:val="18"/>
              </w:rPr>
              <w:t>ONG-uri</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BE6192" w:rsidRPr="00BE6192" w:rsidRDefault="00BE6192" w:rsidP="003D5538">
            <w:pPr>
              <w:spacing w:after="0" w:line="240" w:lineRule="auto"/>
              <w:jc w:val="both"/>
              <w:rPr>
                <w:rFonts w:ascii="Verdana" w:hAnsi="Verdana"/>
                <w:sz w:val="18"/>
                <w:szCs w:val="18"/>
              </w:rPr>
            </w:pPr>
            <w:r w:rsidRPr="00BE6192">
              <w:rPr>
                <w:rFonts w:ascii="Verdana" w:hAnsi="Verdana"/>
                <w:sz w:val="18"/>
                <w:szCs w:val="18"/>
              </w:rPr>
              <w:t>Program elaborat</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sidRPr="00BE6192">
              <w:rPr>
                <w:rFonts w:ascii="Verdana" w:hAnsi="Verdana"/>
                <w:sz w:val="18"/>
                <w:szCs w:val="18"/>
                <w:lang w:val="it-IT"/>
              </w:rPr>
              <w:t>2.1.4. Accesibilizarea clădirii primării mun.Bălți inclusiv cu crearea accesului la toate etajale (lărginerea ușilor de întrare și coborârea pragului ușii).</w:t>
            </w:r>
          </w:p>
          <w:p w:rsidR="00BE6192" w:rsidRPr="00BE6192" w:rsidRDefault="00BE6192" w:rsidP="003D5538">
            <w:pPr>
              <w:spacing w:after="0" w:line="240" w:lineRule="auto"/>
              <w:jc w:val="both"/>
              <w:rPr>
                <w:rFonts w:ascii="Verdana" w:hAnsi="Verdana"/>
                <w:sz w:val="12"/>
                <w:szCs w:val="18"/>
                <w:lang w:val="it-IT"/>
              </w:rPr>
            </w:pP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2019-2020</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Bugetul municipal</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 xml:space="preserve">APL, Secretarul Consiliului mun Bălți, Direcția Arhitectură și Construcții, DEC  </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Obiectiv accesibil</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highlight w:val="darkGray"/>
              </w:rPr>
            </w:pPr>
            <w:r>
              <w:rPr>
                <w:rFonts w:ascii="Verdana" w:hAnsi="Verdana"/>
                <w:sz w:val="18"/>
                <w:szCs w:val="18"/>
              </w:rPr>
              <w:t xml:space="preserve">2.1.5. Adaptarea WC-urilor pentru persoanele cu dizabilități locomotorii în toate instituțiile de învățămînt. </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w:t>
            </w:r>
            <w:r>
              <w:rPr>
                <w:rFonts w:ascii="Verdana" w:hAnsi="Verdana"/>
                <w:sz w:val="18"/>
                <w:szCs w:val="18"/>
                <w:lang w:val="ru-RU"/>
              </w:rPr>
              <w:t>9</w:t>
            </w:r>
            <w:r>
              <w:rPr>
                <w:rFonts w:ascii="Verdana" w:hAnsi="Verdana"/>
                <w:sz w:val="18"/>
                <w:szCs w:val="18"/>
              </w:rPr>
              <w:t>-2021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Bugetul municipal, 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ro-RO"/>
              </w:rPr>
            </w:pPr>
            <w:r>
              <w:rPr>
                <w:rFonts w:ascii="Verdana" w:hAnsi="Verdana"/>
                <w:sz w:val="18"/>
                <w:szCs w:val="18"/>
              </w:rPr>
              <w:t>DÎTS, Direcția Arhitectură și Construcții,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Obiective adaptate</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2.1.6. Construirea unui WC accesbil în incinta DASPF Bălți și în incinta primăriei.</w:t>
            </w:r>
          </w:p>
          <w:p w:rsidR="00BE6192" w:rsidRDefault="00BE6192" w:rsidP="003D5538">
            <w:pPr>
              <w:spacing w:after="0" w:line="240" w:lineRule="auto"/>
              <w:jc w:val="both"/>
              <w:rPr>
                <w:rFonts w:ascii="Verdana" w:hAnsi="Verdana"/>
                <w:sz w:val="18"/>
                <w:szCs w:val="18"/>
                <w:highlight w:val="darkGray"/>
                <w:lang w:val="it-IT"/>
              </w:rPr>
            </w:pP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2018-2019</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Bugetul municipal</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Secretarul Cons</w:t>
            </w:r>
            <w:r w:rsidR="003D5538">
              <w:rPr>
                <w:rFonts w:ascii="Verdana" w:hAnsi="Verdana"/>
                <w:sz w:val="18"/>
                <w:szCs w:val="18"/>
              </w:rPr>
              <w:t>i-</w:t>
            </w:r>
            <w:r>
              <w:rPr>
                <w:rFonts w:ascii="Verdana" w:hAnsi="Verdana"/>
                <w:sz w:val="18"/>
                <w:szCs w:val="18"/>
              </w:rPr>
              <w:t>liului mun Bălți, Direcția Arhitectură și Construcții, DEC,</w:t>
            </w:r>
            <w:r>
              <w:rPr>
                <w:rFonts w:ascii="Verdana" w:hAnsi="Verdana"/>
                <w:sz w:val="18"/>
                <w:szCs w:val="18"/>
                <w:highlight w:val="yellow"/>
              </w:rPr>
              <w:t xml:space="preserve"> </w:t>
            </w:r>
            <w:r>
              <w:rPr>
                <w:rFonts w:ascii="Verdana" w:hAnsi="Verdana"/>
                <w:sz w:val="18"/>
                <w:szCs w:val="18"/>
              </w:rPr>
              <w:t xml:space="preserve"> DASPF</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Obiectiv renovat</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2.1.7. Monitorizarea includerii obligatorii în documentaţia de proiect a instituţiilor publice a cerințelor de accesibilizare a edificiilor.</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2018-2019</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Bugetul municipal</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Direcția Arhitectură și Construcții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Rapoarte elaborate</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 xml:space="preserve">2.1.8. </w:t>
            </w:r>
            <w:r>
              <w:rPr>
                <w:lang w:val="it-IT"/>
              </w:rPr>
              <w:t>Repararea/reabilitarea clădirilor a instituțiilor educaționale din municipiul Bălți, modernizarea reţelelor tehnice, cel puţin o instituţie din proiecte, fonduri</w:t>
            </w:r>
            <w:r>
              <w:rPr>
                <w:rFonts w:ascii="Verdana" w:hAnsi="Verdana"/>
                <w:sz w:val="18"/>
                <w:szCs w:val="18"/>
                <w:lang w:val="it-IT"/>
              </w:rPr>
              <w:t xml:space="preserve"> asigurînd accesibilitatea.</w:t>
            </w:r>
            <w:r>
              <w:rPr>
                <w:lang w:val="it-IT"/>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Proiecte, fonduri</w:t>
            </w:r>
          </w:p>
        </w:tc>
        <w:tc>
          <w:tcPr>
            <w:tcW w:w="127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 xml:space="preserve">2018-400,0 </w:t>
            </w:r>
          </w:p>
          <w:p w:rsidR="00BE6192" w:rsidRDefault="00BE6192" w:rsidP="003D5538">
            <w:pPr>
              <w:spacing w:after="0" w:line="240" w:lineRule="auto"/>
              <w:jc w:val="both"/>
              <w:rPr>
                <w:rFonts w:ascii="Verdana" w:hAnsi="Verdana"/>
                <w:sz w:val="18"/>
                <w:szCs w:val="18"/>
              </w:rPr>
            </w:pPr>
            <w:r>
              <w:rPr>
                <w:rFonts w:ascii="Verdana" w:hAnsi="Verdana"/>
                <w:sz w:val="18"/>
                <w:szCs w:val="18"/>
              </w:rPr>
              <w:t xml:space="preserve">2019-500,0 </w:t>
            </w:r>
          </w:p>
          <w:p w:rsidR="00BE6192" w:rsidRDefault="00BE6192" w:rsidP="003D5538">
            <w:pPr>
              <w:spacing w:after="0" w:line="240" w:lineRule="auto"/>
              <w:jc w:val="both"/>
              <w:rPr>
                <w:rFonts w:ascii="Verdana" w:hAnsi="Verdana"/>
                <w:sz w:val="18"/>
                <w:szCs w:val="18"/>
              </w:rPr>
            </w:pPr>
            <w:r>
              <w:rPr>
                <w:rFonts w:ascii="Verdana" w:hAnsi="Verdana"/>
                <w:sz w:val="18"/>
                <w:szCs w:val="18"/>
              </w:rPr>
              <w:t>(mii lei)</w:t>
            </w: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DÎTS</w:t>
            </w:r>
          </w:p>
          <w:p w:rsidR="00BE6192" w:rsidRDefault="00BE6192" w:rsidP="003D5538">
            <w:pPr>
              <w:spacing w:after="0" w:line="240" w:lineRule="auto"/>
              <w:jc w:val="both"/>
              <w:rPr>
                <w:rFonts w:ascii="Verdana" w:hAnsi="Verdana"/>
                <w:sz w:val="18"/>
                <w:szCs w:val="18"/>
              </w:rPr>
            </w:pPr>
            <w:r>
              <w:rPr>
                <w:lang w:val="it-IT"/>
              </w:rPr>
              <w:t>Instituțiile educaționale</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Obiective renovate accesibile</w:t>
            </w:r>
          </w:p>
        </w:tc>
      </w:tr>
      <w:tr w:rsidR="00BE6192" w:rsidTr="00BE6192">
        <w:trPr>
          <w:trHeight w:val="416"/>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 xml:space="preserve">2.1.9. </w:t>
            </w:r>
            <w:r>
              <w:t>Reparaţia capitală a clădirilor, reţelelor tehnice, cel puţin a 12 instituţii a instituțiilor educaționale din municipiul Bălți reparate anual</w:t>
            </w:r>
            <w:r>
              <w:rPr>
                <w:rFonts w:ascii="Verdana" w:hAnsi="Verdana"/>
                <w:sz w:val="18"/>
                <w:szCs w:val="18"/>
              </w:rPr>
              <w:t>, asigurînd accesibilitatea.</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Transferurile categoriale, Proiecte, fonduri</w:t>
            </w:r>
          </w:p>
        </w:tc>
        <w:tc>
          <w:tcPr>
            <w:tcW w:w="127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2018-2681,8 2019-2681,8 (mii lei)</w:t>
            </w: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DÎTS</w:t>
            </w:r>
          </w:p>
          <w:p w:rsidR="00BE6192" w:rsidRDefault="00BE6192" w:rsidP="003D5538">
            <w:pPr>
              <w:spacing w:after="0" w:line="240" w:lineRule="auto"/>
              <w:jc w:val="both"/>
              <w:rPr>
                <w:rFonts w:ascii="Verdana" w:hAnsi="Verdana"/>
                <w:sz w:val="18"/>
                <w:szCs w:val="18"/>
              </w:rPr>
            </w:pPr>
            <w:r>
              <w:rPr>
                <w:lang w:val="it-IT"/>
              </w:rPr>
              <w:t>Instituțiile educaționale</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Obiective renovate accesibile</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2.1.10. Asigurarea contro</w:t>
            </w:r>
            <w:r w:rsidR="003D5538">
              <w:rPr>
                <w:rFonts w:ascii="Verdana" w:hAnsi="Verdana"/>
                <w:sz w:val="18"/>
                <w:szCs w:val="18"/>
                <w:lang w:val="it-IT"/>
              </w:rPr>
              <w:t>-</w:t>
            </w:r>
            <w:r>
              <w:rPr>
                <w:rFonts w:ascii="Verdana" w:hAnsi="Verdana"/>
                <w:sz w:val="18"/>
                <w:szCs w:val="18"/>
                <w:lang w:val="it-IT"/>
              </w:rPr>
              <w:t>lului, evaluării și monitorizării de către autoritățile publice responsabile de domeniile construcțiilor, transporturilor, informației și comunicațiilor privind respectarea normativelor și standardelor tehnice de accesibilitate pentru persoanele cu dizabilitate.</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sz w:val="18"/>
                <w:szCs w:val="18"/>
              </w:rPr>
            </w:pP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p>
        </w:tc>
        <w:tc>
          <w:tcPr>
            <w:tcW w:w="198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r>
              <w:rPr>
                <w:rFonts w:ascii="Verdana" w:hAnsi="Verdana"/>
                <w:sz w:val="18"/>
                <w:szCs w:val="18"/>
              </w:rPr>
              <w:t>Direcția Arhitectură și Construcții, DGC</w:t>
            </w:r>
          </w:p>
          <w:p w:rsidR="00BE6192" w:rsidRDefault="00BE6192" w:rsidP="003D5538">
            <w:pPr>
              <w:spacing w:after="0" w:line="240" w:lineRule="auto"/>
              <w:jc w:val="both"/>
              <w:rPr>
                <w:rFonts w:ascii="Verdana" w:hAnsi="Verdana"/>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Număr rapoarte</w:t>
            </w:r>
          </w:p>
        </w:tc>
      </w:tr>
      <w:tr w:rsidR="00BE6192" w:rsidTr="00BE6192">
        <w:trPr>
          <w:trHeight w:val="1288"/>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2.1.11. Asigurarea persoanelor cu dizabilităţi cu fotolii rulante, mijloace ajutătoare speciale și alte mijloace ajutătoare tehnice adaptate necesităților.</w:t>
            </w:r>
          </w:p>
          <w:p w:rsidR="003D5538" w:rsidRDefault="003D5538" w:rsidP="003D5538">
            <w:pPr>
              <w:spacing w:after="0" w:line="240" w:lineRule="auto"/>
              <w:jc w:val="both"/>
              <w:rPr>
                <w:rFonts w:ascii="Verdana" w:hAnsi="Verdana"/>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DASPF, ONG-uri,</w:t>
            </w:r>
          </w:p>
          <w:p w:rsidR="00BE6192" w:rsidRDefault="00BE6192" w:rsidP="003D5538">
            <w:pPr>
              <w:spacing w:after="0" w:line="240" w:lineRule="auto"/>
              <w:jc w:val="both"/>
              <w:rPr>
                <w:rFonts w:ascii="Verdana" w:hAnsi="Verdana"/>
                <w:sz w:val="18"/>
                <w:szCs w:val="18"/>
              </w:rPr>
            </w:pPr>
            <w:r>
              <w:rPr>
                <w:rFonts w:ascii="Verdana" w:hAnsi="Verdana"/>
                <w:sz w:val="18"/>
                <w:szCs w:val="18"/>
              </w:rPr>
              <w:t xml:space="preserve">Organizații de benefacere religioase </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Număr echipamente</w:t>
            </w:r>
          </w:p>
          <w:p w:rsidR="00BE6192" w:rsidRDefault="00BE6192" w:rsidP="003D5538">
            <w:pPr>
              <w:spacing w:after="0" w:line="240" w:lineRule="auto"/>
              <w:jc w:val="both"/>
              <w:rPr>
                <w:rFonts w:ascii="Verdana" w:hAnsi="Verdana"/>
                <w:sz w:val="18"/>
                <w:szCs w:val="18"/>
              </w:rPr>
            </w:pPr>
            <w:r>
              <w:rPr>
                <w:rFonts w:ascii="Verdana" w:hAnsi="Verdana"/>
                <w:sz w:val="18"/>
                <w:szCs w:val="18"/>
              </w:rPr>
              <w:t>Număr beneficiari</w:t>
            </w:r>
          </w:p>
        </w:tc>
      </w:tr>
      <w:tr w:rsidR="00BE6192" w:rsidTr="00BE6192">
        <w:tc>
          <w:tcPr>
            <w:tcW w:w="2552" w:type="dxa"/>
            <w:vMerge w:val="restart"/>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sz w:val="18"/>
                <w:szCs w:val="18"/>
                <w:lang w:val="it-IT"/>
              </w:rPr>
            </w:pPr>
            <w:r>
              <w:rPr>
                <w:rFonts w:ascii="Verdana" w:hAnsi="Verdana"/>
                <w:b/>
                <w:sz w:val="18"/>
                <w:szCs w:val="18"/>
                <w:lang w:val="it-IT"/>
              </w:rPr>
              <w:lastRenderedPageBreak/>
              <w:t>2.2. Asigurarea accesibilităţii la informație şi mijloace de comunicare, inclusiv la tehnologii şi sisteme informatice şi de comunicaţii</w:t>
            </w: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2.2.1. Elaborarea și lansarea paginei web a DASPF Bălți.</w:t>
            </w:r>
          </w:p>
          <w:p w:rsidR="003D5538" w:rsidRDefault="003D5538" w:rsidP="003D5538">
            <w:pPr>
              <w:spacing w:after="0" w:line="240" w:lineRule="auto"/>
              <w:jc w:val="both"/>
              <w:rPr>
                <w:rFonts w:ascii="Verdana" w:hAnsi="Verdana"/>
                <w:sz w:val="18"/>
                <w:szCs w:val="18"/>
                <w:lang w:val="it-IT"/>
              </w:rPr>
            </w:pP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2018-2019</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 xml:space="preserve">DASPF, </w:t>
            </w:r>
            <w:r>
              <w:rPr>
                <w:rFonts w:ascii="Verdana" w:hAnsi="Verdana"/>
                <w:sz w:val="18"/>
                <w:szCs w:val="18"/>
              </w:rPr>
              <w:t>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Pagină lansată</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accesări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 xml:space="preserve">2.2.2. Lansarea serviciului </w:t>
            </w:r>
            <w:r>
              <w:rPr>
                <w:rFonts w:ascii="Verdana" w:hAnsi="Verdana"/>
                <w:i/>
                <w:sz w:val="18"/>
                <w:szCs w:val="18"/>
                <w:lang w:val="it-IT"/>
              </w:rPr>
              <w:t>Call Center</w:t>
            </w:r>
            <w:r>
              <w:rPr>
                <w:rFonts w:ascii="Verdana" w:hAnsi="Verdana"/>
                <w:sz w:val="18"/>
                <w:szCs w:val="18"/>
                <w:lang w:val="it-IT"/>
              </w:rPr>
              <w:t xml:space="preserve"> al DASPF Bălți.</w:t>
            </w:r>
          </w:p>
          <w:p w:rsidR="00BE6192" w:rsidRDefault="00BE6192" w:rsidP="003D5538">
            <w:pPr>
              <w:spacing w:after="0" w:line="240" w:lineRule="auto"/>
              <w:jc w:val="both"/>
              <w:rPr>
                <w:rFonts w:ascii="Verdana" w:hAnsi="Verdana"/>
                <w:sz w:val="18"/>
                <w:szCs w:val="18"/>
                <w:lang w:val="it-IT"/>
              </w:rPr>
            </w:pP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2019-2020</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Bugetul municipal, 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DASPF,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Serviciu lansat</w:t>
            </w:r>
          </w:p>
          <w:p w:rsidR="00BE6192" w:rsidRDefault="00BE6192" w:rsidP="003D5538">
            <w:pPr>
              <w:spacing w:after="0" w:line="240" w:lineRule="auto"/>
              <w:jc w:val="both"/>
              <w:rPr>
                <w:rFonts w:ascii="Verdana" w:hAnsi="Verdana"/>
                <w:sz w:val="18"/>
                <w:szCs w:val="18"/>
              </w:rPr>
            </w:pPr>
            <w:r>
              <w:rPr>
                <w:rFonts w:ascii="Verdana" w:hAnsi="Verdana"/>
                <w:sz w:val="18"/>
                <w:szCs w:val="18"/>
              </w:rPr>
              <w:t>Număr apelări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2.2.3. Realizarea auditului și accesibilizarea paginilor web oficiale de nivel local conform recomandărilor internaționale de accesibilitate.</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2018-2019</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Serviciul relații cu publicul</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pagini audiate</w:t>
            </w:r>
          </w:p>
        </w:tc>
      </w:tr>
      <w:tr w:rsidR="00BE6192" w:rsidRP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2.2.4.Asigurarea accesibilității secțiilor de votare, a materialelor electorale și a procedurilor de vot la necesitățile persoanelor cu diferite tipuri de dizabilități (plic-trafaret Braille, lupă, Sistem TV cu circuit închis).</w:t>
            </w:r>
          </w:p>
          <w:p w:rsidR="003D5538" w:rsidRDefault="003D5538" w:rsidP="003D5538">
            <w:pPr>
              <w:spacing w:after="0" w:line="240" w:lineRule="auto"/>
              <w:jc w:val="both"/>
              <w:rPr>
                <w:rFonts w:ascii="Verdana" w:hAnsi="Verdana"/>
                <w:sz w:val="18"/>
                <w:szCs w:val="18"/>
                <w:lang w:val="it-IT"/>
              </w:rPr>
            </w:pP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În limita bugetul, 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Serviciul relații cu publicul</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secții accesibilizate</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materiale elaborate</w:t>
            </w:r>
          </w:p>
        </w:tc>
      </w:tr>
      <w:tr w:rsidR="00BE6192" w:rsidRP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2.2.5. Crearea Bazei de date a serviciilor sociale din municipiul Bălți.</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2018-2019</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Fonduri externe</w:t>
            </w:r>
          </w:p>
        </w:tc>
        <w:tc>
          <w:tcPr>
            <w:tcW w:w="127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14.000</w:t>
            </w: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 xml:space="preserve">DASPF, PIN, ONG-uri </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Baza de date creată</w:t>
            </w:r>
          </w:p>
          <w:p w:rsidR="00BE6192" w:rsidRDefault="00BE6192" w:rsidP="003D5538">
            <w:pPr>
              <w:spacing w:after="0" w:line="240" w:lineRule="auto"/>
              <w:jc w:val="both"/>
              <w:rPr>
                <w:rFonts w:ascii="Verdana" w:hAnsi="Verdana"/>
                <w:sz w:val="18"/>
                <w:szCs w:val="18"/>
              </w:rPr>
            </w:pPr>
            <w:r>
              <w:rPr>
                <w:rFonts w:ascii="Verdana" w:hAnsi="Verdana"/>
                <w:sz w:val="18"/>
                <w:szCs w:val="18"/>
              </w:rPr>
              <w:t>Număr accesări</w:t>
            </w:r>
          </w:p>
        </w:tc>
      </w:tr>
      <w:tr w:rsidR="00BE6192" w:rsidRP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2.2.6.Crearea Bazei de date a prestatorilor de servicii sociale din municipiul Bălți.</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Fonduri externe</w:t>
            </w:r>
          </w:p>
        </w:tc>
        <w:tc>
          <w:tcPr>
            <w:tcW w:w="127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15.000</w:t>
            </w:r>
          </w:p>
          <w:p w:rsidR="00BE6192" w:rsidRDefault="00BE6192" w:rsidP="003D5538">
            <w:pPr>
              <w:spacing w:after="0" w:line="240" w:lineRule="auto"/>
              <w:jc w:val="both"/>
              <w:rPr>
                <w:rFonts w:ascii="Verdana" w:hAnsi="Verdana"/>
                <w:sz w:val="18"/>
                <w:szCs w:val="18"/>
              </w:rPr>
            </w:pPr>
            <w:r>
              <w:rPr>
                <w:rFonts w:ascii="Verdana" w:hAnsi="Verdana"/>
                <w:sz w:val="18"/>
                <w:szCs w:val="18"/>
              </w:rPr>
              <w:t xml:space="preserve"> mii lei</w:t>
            </w: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DASPF, PIN,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Baza de date creată</w:t>
            </w:r>
          </w:p>
          <w:p w:rsidR="00BE6192" w:rsidRDefault="00BE6192" w:rsidP="003D5538">
            <w:pPr>
              <w:spacing w:after="0" w:line="240" w:lineRule="auto"/>
              <w:jc w:val="both"/>
              <w:rPr>
                <w:rFonts w:ascii="Verdana" w:hAnsi="Verdana"/>
                <w:sz w:val="18"/>
                <w:szCs w:val="18"/>
              </w:rPr>
            </w:pPr>
            <w:r>
              <w:rPr>
                <w:rFonts w:ascii="Verdana" w:hAnsi="Verdana"/>
                <w:sz w:val="18"/>
                <w:szCs w:val="18"/>
              </w:rPr>
              <w:t>Număr accesări</w:t>
            </w:r>
          </w:p>
        </w:tc>
      </w:tr>
      <w:tr w:rsidR="00BE6192" w:rsidTr="00BE6192">
        <w:trPr>
          <w:trHeight w:val="94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 xml:space="preserve">2.2.7. Lansarea serviciului </w:t>
            </w:r>
            <w:r>
              <w:rPr>
                <w:rFonts w:ascii="Verdana" w:hAnsi="Verdana"/>
                <w:i/>
                <w:sz w:val="18"/>
                <w:szCs w:val="18"/>
                <w:lang w:val="it-IT"/>
              </w:rPr>
              <w:t>Deaf.Info.Center Bălți</w:t>
            </w:r>
            <w:r>
              <w:rPr>
                <w:rFonts w:ascii="Verdana" w:hAnsi="Verdana"/>
                <w:sz w:val="18"/>
                <w:szCs w:val="18"/>
                <w:lang w:val="it-IT"/>
              </w:rPr>
              <w:t xml:space="preserve"> pentru persoane cu dizabilități auditive.</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2018-2019</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20.000</w:t>
            </w:r>
          </w:p>
          <w:p w:rsidR="00BE6192" w:rsidRDefault="00BE6192" w:rsidP="003D5538">
            <w:pPr>
              <w:spacing w:after="0" w:line="240" w:lineRule="auto"/>
              <w:jc w:val="both"/>
              <w:rPr>
                <w:rFonts w:ascii="Verdana" w:hAnsi="Verdana"/>
                <w:sz w:val="18"/>
                <w:szCs w:val="18"/>
              </w:rPr>
            </w:pPr>
            <w:r>
              <w:rPr>
                <w:rFonts w:ascii="Verdana" w:hAnsi="Verdana"/>
                <w:sz w:val="18"/>
                <w:szCs w:val="18"/>
              </w:rPr>
              <w:t>mii lei</w:t>
            </w: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ASRM, BTV Bălți, TV NORD,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Serviciu lansat</w:t>
            </w:r>
          </w:p>
          <w:p w:rsidR="00BE6192" w:rsidRDefault="00BE6192" w:rsidP="003D5538">
            <w:pPr>
              <w:spacing w:after="0" w:line="240" w:lineRule="auto"/>
              <w:jc w:val="both"/>
              <w:rPr>
                <w:rFonts w:ascii="Verdana" w:hAnsi="Verdana"/>
                <w:sz w:val="18"/>
                <w:szCs w:val="18"/>
              </w:rPr>
            </w:pPr>
            <w:r>
              <w:rPr>
                <w:rFonts w:ascii="Verdana" w:hAnsi="Verdana"/>
                <w:sz w:val="18"/>
                <w:szCs w:val="18"/>
              </w:rPr>
              <w:t>Număr beneficiari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2.2.8. Realizarea și difuzarea la postul local TV a unor emisiuni săptămânale cu traduc</w:t>
            </w:r>
            <w:r w:rsidR="003D5538">
              <w:rPr>
                <w:rFonts w:ascii="Verdana" w:hAnsi="Verdana"/>
                <w:sz w:val="18"/>
                <w:szCs w:val="18"/>
                <w:lang w:val="it-IT"/>
              </w:rPr>
              <w:t>ere în limbajul mimico-gestual.</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bugetul municipal</w:t>
            </w:r>
          </w:p>
          <w:p w:rsidR="00BE6192" w:rsidRDefault="00BE6192" w:rsidP="003D5538">
            <w:pPr>
              <w:spacing w:after="0" w:line="240" w:lineRule="auto"/>
              <w:jc w:val="both"/>
              <w:rPr>
                <w:rFonts w:ascii="Verdana" w:hAnsi="Verdana"/>
                <w:sz w:val="18"/>
                <w:szCs w:val="18"/>
              </w:rPr>
            </w:pP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Serviciul relații cu publicul, BTV Bălți, ASRM</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Număr articole</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2.2.9. Promovarea noilor practici de lucru eficiente în diseminarea experienței de succes prin intermediul rețelelor sociale (</w:t>
            </w:r>
            <w:r>
              <w:rPr>
                <w:rFonts w:ascii="Verdana" w:hAnsi="Verdana"/>
                <w:i/>
                <w:sz w:val="18"/>
                <w:szCs w:val="18"/>
              </w:rPr>
              <w:t>Twitter, Facebook, YouTube</w:t>
            </w:r>
            <w:r>
              <w:rPr>
                <w:rFonts w:ascii="Verdana" w:hAnsi="Verdana"/>
                <w:sz w:val="18"/>
                <w:szCs w:val="18"/>
              </w:rPr>
              <w:t xml:space="preserve"> etc.)</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sz w:val="18"/>
                <w:szCs w:val="18"/>
              </w:rPr>
            </w:pP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Serviciul relații cu publicul, DASPF,ONG-uri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Articole și postări</w:t>
            </w:r>
          </w:p>
        </w:tc>
      </w:tr>
      <w:tr w:rsidR="00BE6192" w:rsidTr="00BE6192">
        <w:tc>
          <w:tcPr>
            <w:tcW w:w="2552" w:type="dxa"/>
            <w:vMerge w:val="restart"/>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sz w:val="18"/>
                <w:szCs w:val="18"/>
                <w:lang w:val="it-IT"/>
              </w:rPr>
            </w:pPr>
            <w:r>
              <w:rPr>
                <w:rFonts w:ascii="Verdana" w:hAnsi="Verdana"/>
                <w:b/>
                <w:sz w:val="18"/>
                <w:szCs w:val="18"/>
                <w:lang w:val="it-IT"/>
              </w:rPr>
              <w:lastRenderedPageBreak/>
              <w:t>2.3. Asigurarea accesibilității la transport și spațiul urban</w:t>
            </w: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 xml:space="preserve">2.3.1.Dezvoltarea infrastructurii fizice conform principiului </w:t>
            </w:r>
            <w:r>
              <w:rPr>
                <w:rFonts w:ascii="Verdana" w:hAnsi="Verdana"/>
                <w:i/>
                <w:sz w:val="18"/>
                <w:szCs w:val="18"/>
                <w:lang w:val="it-IT"/>
              </w:rPr>
              <w:t xml:space="preserve">design universal </w:t>
            </w:r>
            <w:r>
              <w:rPr>
                <w:rFonts w:ascii="Verdana" w:hAnsi="Verdana"/>
                <w:sz w:val="18"/>
                <w:szCs w:val="18"/>
                <w:lang w:val="it-IT"/>
              </w:rPr>
              <w:t xml:space="preserve">pentru a spori accesul la utilități publice şi implicit a condițiilor de trai. </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 xml:space="preserve">fonduri externe </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r>
              <w:rPr>
                <w:rFonts w:ascii="Verdana" w:hAnsi="Verdana"/>
                <w:sz w:val="18"/>
                <w:szCs w:val="18"/>
              </w:rPr>
              <w:t>APL, Direcția Arhitectură și Construcții, DGC, ONG-uri</w:t>
            </w:r>
          </w:p>
          <w:p w:rsidR="00BE6192" w:rsidRDefault="00BE6192" w:rsidP="003D5538">
            <w:pPr>
              <w:spacing w:after="0" w:line="240" w:lineRule="auto"/>
              <w:jc w:val="both"/>
              <w:rPr>
                <w:rFonts w:ascii="Verdana" w:hAnsi="Verdana"/>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Număr obiective accesibilizate</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 xml:space="preserve">2.3.2.Crearea Serviciului Social </w:t>
            </w:r>
            <w:r>
              <w:rPr>
                <w:rFonts w:ascii="Verdana" w:hAnsi="Verdana"/>
                <w:i/>
                <w:sz w:val="18"/>
                <w:szCs w:val="18"/>
              </w:rPr>
              <w:t>„Taxi Social”</w:t>
            </w:r>
            <w:r>
              <w:rPr>
                <w:rFonts w:ascii="Verdana" w:hAnsi="Verdana"/>
                <w:sz w:val="18"/>
                <w:szCs w:val="18"/>
              </w:rPr>
              <w:t>, inclusiv special utilat pentru transportul persoanelor cu dizabilități locomotorii.</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2019-2020</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Bugetul municipal</w:t>
            </w:r>
          </w:p>
        </w:tc>
        <w:tc>
          <w:tcPr>
            <w:tcW w:w="127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400.000</w:t>
            </w:r>
          </w:p>
          <w:p w:rsidR="00BE6192" w:rsidRDefault="00BE6192" w:rsidP="003D5538">
            <w:pPr>
              <w:spacing w:after="0" w:line="240" w:lineRule="auto"/>
              <w:jc w:val="both"/>
              <w:rPr>
                <w:rFonts w:ascii="Verdana" w:hAnsi="Verdana"/>
                <w:sz w:val="18"/>
                <w:szCs w:val="18"/>
              </w:rPr>
            </w:pPr>
            <w:r>
              <w:rPr>
                <w:rFonts w:ascii="Verdana" w:hAnsi="Verdana"/>
                <w:sz w:val="18"/>
                <w:szCs w:val="18"/>
              </w:rPr>
              <w:t>mii lei</w:t>
            </w: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 xml:space="preserve">APL, Secretarul Consiliului mun Bălți, DGFE, DGC, DASPF </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Servciu creat</w:t>
            </w:r>
          </w:p>
          <w:p w:rsidR="00BE6192" w:rsidRDefault="00BE6192" w:rsidP="003D5538">
            <w:pPr>
              <w:spacing w:after="0" w:line="240" w:lineRule="auto"/>
              <w:jc w:val="both"/>
              <w:rPr>
                <w:rFonts w:ascii="Verdana" w:hAnsi="Verdana"/>
                <w:sz w:val="18"/>
                <w:szCs w:val="18"/>
              </w:rPr>
            </w:pPr>
            <w:r>
              <w:rPr>
                <w:rFonts w:ascii="Verdana" w:hAnsi="Verdana"/>
                <w:sz w:val="18"/>
                <w:szCs w:val="18"/>
              </w:rPr>
              <w:t>Număr beneficiari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2.3.3.Asigurarea accesului la informații în cele 72 de stații de așteptare a transportului public din municipiu prin publicarea orarului de circulație a rutelor.</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2019-2020</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Bugetul  municipal</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APL, ÎM „Direcția de Troleibuze”</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Număr stații accesibilizate</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 xml:space="preserve">2.3.4. Sensibilizarea publicului larg pentru stoparea vandalizării stațiilor de așteptare a transportului public din municipiu și a spațiului urban prin aplicarea graduală a amenzilor </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2018-2019</w:t>
            </w:r>
          </w:p>
        </w:tc>
        <w:tc>
          <w:tcPr>
            <w:tcW w:w="1843"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sz w:val="18"/>
                <w:szCs w:val="18"/>
              </w:rPr>
            </w:pP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APL, DGC, Secția relații cu publicul</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Număr articole</w:t>
            </w:r>
          </w:p>
          <w:p w:rsidR="00BE6192" w:rsidRDefault="00BE6192" w:rsidP="003D5538">
            <w:pPr>
              <w:spacing w:after="0" w:line="240" w:lineRule="auto"/>
              <w:jc w:val="both"/>
              <w:rPr>
                <w:rFonts w:ascii="Verdana" w:hAnsi="Verdana"/>
                <w:sz w:val="18"/>
                <w:szCs w:val="18"/>
              </w:rPr>
            </w:pPr>
            <w:r>
              <w:rPr>
                <w:rFonts w:ascii="Verdana" w:hAnsi="Verdana"/>
                <w:sz w:val="18"/>
                <w:szCs w:val="18"/>
              </w:rPr>
              <w:t>Număr emisiuni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2.3.5. Instalarea în zona Autogării unui semafor sonor pentru asigurarea accesului persoanelor cu dizabilități de vedere.</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2019-2020</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Bugetul municipal</w:t>
            </w:r>
          </w:p>
        </w:tc>
        <w:tc>
          <w:tcPr>
            <w:tcW w:w="127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17.000</w:t>
            </w:r>
          </w:p>
          <w:p w:rsidR="00BE6192" w:rsidRDefault="00BE6192" w:rsidP="003D5538">
            <w:pPr>
              <w:spacing w:after="0" w:line="240" w:lineRule="auto"/>
              <w:jc w:val="both"/>
              <w:rPr>
                <w:rFonts w:ascii="Verdana" w:hAnsi="Verdana"/>
                <w:sz w:val="18"/>
                <w:szCs w:val="18"/>
              </w:rPr>
            </w:pPr>
            <w:r>
              <w:rPr>
                <w:rFonts w:ascii="Verdana" w:hAnsi="Verdana"/>
                <w:sz w:val="18"/>
                <w:szCs w:val="18"/>
              </w:rPr>
              <w:t xml:space="preserve"> mii lei</w:t>
            </w: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Direcția Arhitec</w:t>
            </w:r>
            <w:r w:rsidR="003D5538">
              <w:rPr>
                <w:rFonts w:ascii="Verdana" w:hAnsi="Verdana"/>
                <w:sz w:val="18"/>
                <w:szCs w:val="18"/>
              </w:rPr>
              <w:t>tură și Construcții, DGC, DGFE,</w:t>
            </w:r>
            <w:r>
              <w:rPr>
                <w:rFonts w:ascii="Verdana" w:hAnsi="Verdana"/>
                <w:sz w:val="18"/>
                <w:szCs w:val="18"/>
              </w:rPr>
              <w:t xml:space="preserve"> OT Bălți a ANM</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Intersecție accesibilizată</w:t>
            </w:r>
          </w:p>
        </w:tc>
      </w:tr>
      <w:tr w:rsidR="00BE6192" w:rsidTr="00BE6192">
        <w:trPr>
          <w:trHeight w:val="92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 xml:space="preserve">2.3.6. Instalarea unui semafor sonor la intersecția străzilor Alexandru cel Bun și Conev (zona magazinul </w:t>
            </w:r>
            <w:r>
              <w:rPr>
                <w:rFonts w:ascii="Verdana" w:hAnsi="Verdana"/>
                <w:i/>
                <w:sz w:val="18"/>
                <w:szCs w:val="18"/>
                <w:lang w:val="it-IT"/>
              </w:rPr>
              <w:t>Fourchette</w:t>
            </w:r>
            <w:r>
              <w:rPr>
                <w:rFonts w:ascii="Verdana" w:hAnsi="Verdana"/>
                <w:sz w:val="18"/>
                <w:szCs w:val="18"/>
                <w:lang w:val="it-IT"/>
              </w:rPr>
              <w:t>).</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2019-2020</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Bugetul municipal</w:t>
            </w:r>
          </w:p>
        </w:tc>
        <w:tc>
          <w:tcPr>
            <w:tcW w:w="127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25.000</w:t>
            </w:r>
          </w:p>
          <w:p w:rsidR="00BE6192" w:rsidRDefault="00BE6192" w:rsidP="003D5538">
            <w:pPr>
              <w:spacing w:after="0" w:line="240" w:lineRule="auto"/>
              <w:jc w:val="both"/>
              <w:rPr>
                <w:rFonts w:ascii="Verdana" w:hAnsi="Verdana"/>
                <w:sz w:val="18"/>
                <w:szCs w:val="18"/>
              </w:rPr>
            </w:pPr>
            <w:r>
              <w:rPr>
                <w:rFonts w:ascii="Verdana" w:hAnsi="Verdana"/>
                <w:sz w:val="18"/>
                <w:szCs w:val="18"/>
              </w:rPr>
              <w:t>mii lei</w:t>
            </w: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Direcția Arhitect</w:t>
            </w:r>
            <w:r w:rsidR="003D5538">
              <w:rPr>
                <w:rFonts w:ascii="Verdana" w:hAnsi="Verdana"/>
                <w:sz w:val="18"/>
                <w:szCs w:val="18"/>
              </w:rPr>
              <w:t xml:space="preserve">ură și Construcții, DGC, DGFE, </w:t>
            </w:r>
            <w:r>
              <w:rPr>
                <w:rFonts w:ascii="Verdana" w:hAnsi="Verdana"/>
                <w:sz w:val="18"/>
                <w:szCs w:val="18"/>
              </w:rPr>
              <w:t xml:space="preserve">OT Bălți a ANM </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Intersecție accesibilizată</w:t>
            </w:r>
          </w:p>
        </w:tc>
      </w:tr>
      <w:tr w:rsidR="00BE6192" w:rsidTr="00BE6192">
        <w:trPr>
          <w:trHeight w:val="856"/>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0"/>
                <w:szCs w:val="18"/>
                <w:lang w:val="it-IT"/>
              </w:rPr>
            </w:pPr>
            <w:r>
              <w:rPr>
                <w:rFonts w:ascii="Verdana" w:hAnsi="Verdana"/>
                <w:sz w:val="18"/>
                <w:szCs w:val="18"/>
                <w:lang w:val="it-IT"/>
              </w:rPr>
              <w:t>2.3.7.Instalarea unui semafor sonor în zona centrală a municipiului.</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2019-2020</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Bugetul municipal</w:t>
            </w:r>
          </w:p>
        </w:tc>
        <w:tc>
          <w:tcPr>
            <w:tcW w:w="127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48.000</w:t>
            </w:r>
          </w:p>
          <w:p w:rsidR="00BE6192" w:rsidRDefault="00BE6192" w:rsidP="003D5538">
            <w:pPr>
              <w:spacing w:after="0" w:line="240" w:lineRule="auto"/>
              <w:jc w:val="both"/>
              <w:rPr>
                <w:rFonts w:ascii="Verdana" w:hAnsi="Verdana"/>
                <w:sz w:val="18"/>
                <w:szCs w:val="18"/>
              </w:rPr>
            </w:pPr>
            <w:r>
              <w:rPr>
                <w:rFonts w:ascii="Verdana" w:hAnsi="Verdana"/>
                <w:sz w:val="18"/>
                <w:szCs w:val="18"/>
              </w:rPr>
              <w:t>mii lei</w:t>
            </w: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Direcția Arhitect</w:t>
            </w:r>
            <w:r w:rsidR="003D5538">
              <w:rPr>
                <w:rFonts w:ascii="Verdana" w:hAnsi="Verdana"/>
                <w:sz w:val="18"/>
                <w:szCs w:val="18"/>
              </w:rPr>
              <w:t xml:space="preserve">ură și Construcții, DGC, DGFE, </w:t>
            </w:r>
            <w:r>
              <w:rPr>
                <w:rFonts w:ascii="Verdana" w:hAnsi="Verdana"/>
                <w:sz w:val="18"/>
                <w:szCs w:val="18"/>
              </w:rPr>
              <w:t xml:space="preserve">OT Bălți a ANM </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Intersecție accesibilizată</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 xml:space="preserve">2.3.8. Instalarea pavajului tactil la trecerile pietonale din intersecția străzilor Alexandru cel Bun și Conev (zona magazinul </w:t>
            </w:r>
            <w:r>
              <w:rPr>
                <w:rFonts w:ascii="Verdana" w:hAnsi="Verdana"/>
                <w:i/>
                <w:sz w:val="18"/>
                <w:szCs w:val="18"/>
                <w:lang w:val="it-IT"/>
              </w:rPr>
              <w:t>Fourchette</w:t>
            </w:r>
            <w:r>
              <w:rPr>
                <w:rFonts w:ascii="Verdana" w:hAnsi="Verdana"/>
                <w:sz w:val="18"/>
                <w:szCs w:val="18"/>
                <w:lang w:val="it-IT"/>
              </w:rPr>
              <w:t>), zona Autogării și zona centrală a municipiului.</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2019-2020</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Bugetul municipal</w:t>
            </w:r>
          </w:p>
        </w:tc>
        <w:tc>
          <w:tcPr>
            <w:tcW w:w="127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40.000</w:t>
            </w:r>
          </w:p>
          <w:p w:rsidR="00BE6192" w:rsidRDefault="00BE6192" w:rsidP="003D5538">
            <w:pPr>
              <w:spacing w:after="0" w:line="240" w:lineRule="auto"/>
              <w:jc w:val="both"/>
              <w:rPr>
                <w:rFonts w:ascii="Verdana" w:hAnsi="Verdana"/>
                <w:sz w:val="18"/>
                <w:szCs w:val="18"/>
              </w:rPr>
            </w:pPr>
            <w:r>
              <w:rPr>
                <w:rFonts w:ascii="Verdana" w:hAnsi="Verdana"/>
                <w:sz w:val="18"/>
                <w:szCs w:val="18"/>
              </w:rPr>
              <w:t>mii lei</w:t>
            </w: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Direcția Arhitect</w:t>
            </w:r>
            <w:r w:rsidR="003D5538">
              <w:rPr>
                <w:rFonts w:ascii="Verdana" w:hAnsi="Verdana"/>
                <w:sz w:val="18"/>
                <w:szCs w:val="18"/>
              </w:rPr>
              <w:t xml:space="preserve">ură și Construcții, DGC, DGFE, </w:t>
            </w:r>
            <w:r>
              <w:rPr>
                <w:rFonts w:ascii="Verdana" w:hAnsi="Verdana"/>
                <w:sz w:val="18"/>
                <w:szCs w:val="18"/>
              </w:rPr>
              <w:t>OT Bălți a ANM</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Număr intersecții accesibilizate</w:t>
            </w:r>
          </w:p>
        </w:tc>
      </w:tr>
      <w:tr w:rsidR="00BE6192" w:rsidRP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2.3.10. Dezvoltarea unei aplicații web cu traseul și orarul transportului public din municipiu.</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2019-2020</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Bugetul municipal, 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ÎM „Direcția de Troleibuse”</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Aplicație web</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de accesibilități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 xml:space="preserve">2.3.11. Implicarea persoanelor cu dizabilități în acțiuni de promovare a accesibilității. </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Resurse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ONG-uri, DASPF, Serviciul relații cu publicul</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Număr activități,</w:t>
            </w:r>
          </w:p>
          <w:p w:rsidR="00BE6192" w:rsidRDefault="00BE6192" w:rsidP="003D5538">
            <w:pPr>
              <w:spacing w:after="0" w:line="240" w:lineRule="auto"/>
              <w:jc w:val="both"/>
              <w:rPr>
                <w:rFonts w:ascii="Verdana" w:hAnsi="Verdana"/>
                <w:sz w:val="18"/>
                <w:szCs w:val="18"/>
              </w:rPr>
            </w:pPr>
            <w:r>
              <w:rPr>
                <w:rFonts w:ascii="Verdana" w:hAnsi="Verdana"/>
                <w:sz w:val="18"/>
                <w:szCs w:val="18"/>
              </w:rPr>
              <w:t>Număr participanți</w:t>
            </w:r>
          </w:p>
        </w:tc>
      </w:tr>
      <w:tr w:rsidR="00BE6192" w:rsidTr="00BE6192">
        <w:trPr>
          <w:trHeight w:val="3176"/>
        </w:trPr>
        <w:tc>
          <w:tcPr>
            <w:tcW w:w="2552" w:type="dxa"/>
            <w:vMerge w:val="restart"/>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sz w:val="18"/>
                <w:szCs w:val="18"/>
                <w:lang w:val="it-IT"/>
              </w:rPr>
            </w:pPr>
            <w:r>
              <w:rPr>
                <w:rFonts w:ascii="Verdana" w:hAnsi="Verdana"/>
                <w:b/>
                <w:sz w:val="18"/>
                <w:szCs w:val="18"/>
                <w:lang w:val="it-IT"/>
              </w:rPr>
              <w:t>2.4. Asigurarea transparenței informațiilor calitative și cantitative din domeniul de asistență socială</w:t>
            </w:r>
          </w:p>
          <w:p w:rsidR="00BE6192" w:rsidRDefault="00BE6192" w:rsidP="003D5538">
            <w:pPr>
              <w:spacing w:after="0" w:line="240" w:lineRule="auto"/>
              <w:jc w:val="both"/>
              <w:rPr>
                <w:rFonts w:ascii="Verdana" w:hAnsi="Verdana"/>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 xml:space="preserve">2.4.1. Îmbunătăţirea colaborării dintre domeniul medical și social pentru a asigura o abordare comună şi unitară a statisticilor privind persoanele vulnerabile și asigurarea interoperabilității datelor prin crearea unui grup intersectorial (DASPF, CTAS, CNAM, CMF, ATOFM) responsabili de elaborarea conceptului bazei de date a beneficiarilor şi mecanismelor de colectare și procesare a datelor. </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2019-2020</w:t>
            </w:r>
          </w:p>
        </w:tc>
        <w:tc>
          <w:tcPr>
            <w:tcW w:w="1843"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sz w:val="18"/>
                <w:szCs w:val="18"/>
              </w:rPr>
            </w:pP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DASPF, CTAS, CNAM, CMF, ATOFM</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Număr activități,</w:t>
            </w:r>
          </w:p>
          <w:p w:rsidR="00BE6192" w:rsidRDefault="00BE6192" w:rsidP="003D5538">
            <w:pPr>
              <w:spacing w:after="0" w:line="240" w:lineRule="auto"/>
              <w:jc w:val="both"/>
              <w:rPr>
                <w:rFonts w:ascii="Verdana" w:hAnsi="Verdana"/>
                <w:sz w:val="18"/>
                <w:szCs w:val="18"/>
              </w:rPr>
            </w:pPr>
            <w:r>
              <w:rPr>
                <w:rFonts w:ascii="Verdana" w:hAnsi="Verdana"/>
                <w:sz w:val="18"/>
                <w:szCs w:val="18"/>
              </w:rPr>
              <w:t>Număr participanți</w:t>
            </w:r>
          </w:p>
        </w:tc>
      </w:tr>
      <w:tr w:rsidR="00BE6192" w:rsidTr="00BE6192">
        <w:trPr>
          <w:trHeight w:val="14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 xml:space="preserve">2.4.2. Promovarea imaginii pozitive a serviciilor sociale în mass media locală și regională și organizarea activităților </w:t>
            </w:r>
            <w:r>
              <w:rPr>
                <w:rFonts w:ascii="Verdana" w:hAnsi="Verdana"/>
                <w:i/>
                <w:sz w:val="18"/>
                <w:szCs w:val="18"/>
              </w:rPr>
              <w:t>„open space” / „ziua ușilor deschise”</w:t>
            </w:r>
            <w:r>
              <w:rPr>
                <w:rFonts w:ascii="Verdana" w:hAnsi="Verdana"/>
                <w:sz w:val="18"/>
                <w:szCs w:val="18"/>
              </w:rPr>
              <w:t xml:space="preserve"> pentru transparentizarea activității serviciilor sociale</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sz w:val="18"/>
                <w:szCs w:val="18"/>
              </w:rPr>
            </w:pP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DASPF, Serviciul relații cu publicul,Centrele sociale, ONG-uri, Mass media locale</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Număr articole</w:t>
            </w:r>
          </w:p>
          <w:p w:rsidR="00BE6192" w:rsidRDefault="00BE6192" w:rsidP="003D5538">
            <w:pPr>
              <w:spacing w:after="0" w:line="240" w:lineRule="auto"/>
              <w:jc w:val="both"/>
              <w:rPr>
                <w:rFonts w:ascii="Verdana" w:hAnsi="Verdana"/>
                <w:sz w:val="18"/>
                <w:szCs w:val="18"/>
              </w:rPr>
            </w:pPr>
            <w:r>
              <w:rPr>
                <w:rFonts w:ascii="Verdana" w:hAnsi="Verdana"/>
                <w:sz w:val="18"/>
                <w:szCs w:val="18"/>
              </w:rPr>
              <w:t>Număr emisiuni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2.4.3. Crearea şi dezvoltarea oportunităţilor de odihnă şi reabilitare pentru persoanele cu dizabilităţi (foi de tratament baleneo-sanatorial) în condiții de maximă transparență.</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rPr>
            </w:pPr>
            <w:r>
              <w:rPr>
                <w:rFonts w:ascii="Verdana" w:hAnsi="Verdana"/>
                <w:sz w:val="18"/>
                <w:szCs w:val="18"/>
                <w:lang w:val="it-IT"/>
              </w:rPr>
              <w:t>Bugetul de stat</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DASPF</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Număr persoane</w:t>
            </w:r>
          </w:p>
        </w:tc>
      </w:tr>
    </w:tbl>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hAnsi="Verdana"/>
          <w:b/>
          <w:color w:val="0070C0"/>
          <w:sz w:val="24"/>
          <w:lang w:val="it-IT"/>
        </w:rPr>
      </w:pPr>
      <w:r>
        <w:rPr>
          <w:rFonts w:ascii="Verdana" w:eastAsia="Times New Roman" w:hAnsi="Verdana" w:cs="Arial"/>
          <w:b/>
          <w:sz w:val="24"/>
          <w:szCs w:val="24"/>
          <w:lang w:val="it-IT"/>
        </w:rPr>
        <w:lastRenderedPageBreak/>
        <w:t xml:space="preserve">OBIECTIV GENERAL 3. </w:t>
      </w:r>
      <w:r>
        <w:rPr>
          <w:rFonts w:ascii="Verdana" w:hAnsi="Verdana"/>
          <w:b/>
          <w:color w:val="0070C0"/>
          <w:sz w:val="24"/>
          <w:lang w:val="it-IT"/>
        </w:rPr>
        <w:t>Consolidarea capacităților, modernizarea și îmbunătăţirea calităţii serviciilor</w:t>
      </w:r>
    </w:p>
    <w:p w:rsidR="00BE6192" w:rsidRDefault="00BE6192" w:rsidP="00BE6192">
      <w:pPr>
        <w:spacing w:after="0" w:line="240" w:lineRule="auto"/>
        <w:jc w:val="both"/>
        <w:rPr>
          <w:rFonts w:ascii="Verdana" w:hAnsi="Verdana"/>
          <w:b/>
          <w:bCs/>
          <w:color w:val="0070C0"/>
          <w:sz w:val="24"/>
          <w:szCs w:val="24"/>
          <w:highlight w:val="yellow"/>
          <w:lang w:val="it-IT"/>
        </w:rPr>
      </w:pPr>
      <w:r>
        <w:rPr>
          <w:rFonts w:ascii="Verdana" w:hAnsi="Verdana"/>
          <w:b/>
          <w:color w:val="0070C0"/>
          <w:sz w:val="24"/>
          <w:lang w:val="it-IT"/>
        </w:rPr>
        <w:t>sociale, educaționale, medicale și culturale</w:t>
      </w:r>
      <w:r>
        <w:rPr>
          <w:rFonts w:ascii="Verdana" w:hAnsi="Verdana"/>
          <w:b/>
          <w:bCs/>
          <w:color w:val="0070C0"/>
          <w:sz w:val="24"/>
          <w:szCs w:val="24"/>
          <w:highlight w:val="yellow"/>
          <w:lang w:val="it-IT"/>
        </w:rPr>
        <w:t xml:space="preserve"> </w:t>
      </w:r>
    </w:p>
    <w:p w:rsidR="00BE6192" w:rsidRDefault="00BE6192" w:rsidP="00BE6192">
      <w:pPr>
        <w:spacing w:after="0"/>
        <w:jc w:val="both"/>
        <w:rPr>
          <w:rFonts w:ascii="Verdana" w:eastAsia="Times New Roman" w:hAnsi="Verdana" w:cs="Arial"/>
          <w:color w:val="0070C0"/>
          <w:sz w:val="24"/>
          <w:szCs w:val="24"/>
          <w:lang w:val="it-IT"/>
        </w:rPr>
      </w:pPr>
    </w:p>
    <w:tbl>
      <w:tblPr>
        <w:tblW w:w="14885" w:type="dxa"/>
        <w:tblLook w:val="04A0" w:firstRow="1" w:lastRow="0" w:firstColumn="1" w:lastColumn="0" w:noHBand="0" w:noVBand="1"/>
      </w:tblPr>
      <w:tblGrid>
        <w:gridCol w:w="2549"/>
        <w:gridCol w:w="2962"/>
        <w:gridCol w:w="1851"/>
        <w:gridCol w:w="1839"/>
        <w:gridCol w:w="1289"/>
        <w:gridCol w:w="1985"/>
        <w:gridCol w:w="2410"/>
      </w:tblGrid>
      <w:tr w:rsidR="00BE6192" w:rsidTr="00BE6192">
        <w:tc>
          <w:tcPr>
            <w:tcW w:w="254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color w:val="0070C0"/>
                <w:sz w:val="18"/>
                <w:szCs w:val="18"/>
              </w:rPr>
            </w:pPr>
            <w:r>
              <w:rPr>
                <w:rFonts w:ascii="Verdana" w:hAnsi="Verdana"/>
                <w:b/>
                <w:color w:val="0070C0"/>
                <w:sz w:val="18"/>
                <w:szCs w:val="18"/>
              </w:rPr>
              <w:t>Obiective specifice</w:t>
            </w:r>
          </w:p>
        </w:tc>
        <w:tc>
          <w:tcPr>
            <w:tcW w:w="2962"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color w:val="0070C0"/>
                <w:sz w:val="18"/>
                <w:szCs w:val="18"/>
              </w:rPr>
            </w:pPr>
            <w:r>
              <w:rPr>
                <w:rFonts w:ascii="Verdana" w:hAnsi="Verdana"/>
                <w:b/>
                <w:color w:val="0070C0"/>
                <w:sz w:val="18"/>
                <w:szCs w:val="18"/>
              </w:rPr>
              <w:t>Acțiuni</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color w:val="0070C0"/>
                <w:sz w:val="18"/>
                <w:szCs w:val="18"/>
              </w:rPr>
            </w:pPr>
            <w:r>
              <w:rPr>
                <w:rFonts w:ascii="Verdana" w:hAnsi="Verdana"/>
                <w:b/>
                <w:color w:val="0070C0"/>
                <w:sz w:val="18"/>
                <w:szCs w:val="18"/>
              </w:rPr>
              <w:t>Perioada de implementare</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color w:val="0070C0"/>
                <w:sz w:val="18"/>
                <w:szCs w:val="18"/>
              </w:rPr>
            </w:pPr>
            <w:r>
              <w:rPr>
                <w:rFonts w:ascii="Verdana" w:hAnsi="Verdana"/>
                <w:b/>
                <w:color w:val="0070C0"/>
                <w:sz w:val="18"/>
                <w:szCs w:val="18"/>
              </w:rPr>
              <w:t>Sursa potenţială de finanţare</w:t>
            </w:r>
          </w:p>
        </w:tc>
        <w:tc>
          <w:tcPr>
            <w:tcW w:w="128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color w:val="0070C0"/>
                <w:sz w:val="18"/>
                <w:szCs w:val="18"/>
              </w:rPr>
            </w:pPr>
            <w:r>
              <w:rPr>
                <w:rFonts w:ascii="Verdana" w:hAnsi="Verdana"/>
                <w:b/>
                <w:color w:val="0070C0"/>
                <w:sz w:val="18"/>
                <w:szCs w:val="18"/>
              </w:rPr>
              <w:t>Valoarea potenţială a acțiunii</w:t>
            </w: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color w:val="0070C0"/>
                <w:sz w:val="18"/>
                <w:szCs w:val="18"/>
              </w:rPr>
            </w:pPr>
            <w:r>
              <w:rPr>
                <w:rFonts w:ascii="Verdana" w:hAnsi="Verdana"/>
                <w:b/>
                <w:color w:val="0070C0"/>
                <w:sz w:val="18"/>
                <w:szCs w:val="18"/>
              </w:rPr>
              <w:t>Responsabil de execuţie</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hAnsi="Verdana"/>
                <w:b/>
                <w:color w:val="0070C0"/>
                <w:sz w:val="18"/>
                <w:szCs w:val="18"/>
              </w:rPr>
              <w:t>Indicatori</w:t>
            </w:r>
          </w:p>
        </w:tc>
      </w:tr>
      <w:tr w:rsidR="00BE6192" w:rsidTr="00BE6192">
        <w:tc>
          <w:tcPr>
            <w:tcW w:w="254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center"/>
              <w:rPr>
                <w:rFonts w:ascii="Verdana" w:hAnsi="Verdana"/>
                <w:b/>
                <w:color w:val="0070C0"/>
                <w:sz w:val="18"/>
                <w:szCs w:val="18"/>
              </w:rPr>
            </w:pPr>
            <w:r>
              <w:rPr>
                <w:rFonts w:ascii="Verdana" w:hAnsi="Verdana"/>
                <w:b/>
                <w:color w:val="0070C0"/>
                <w:sz w:val="18"/>
                <w:szCs w:val="18"/>
              </w:rPr>
              <w:t>1</w:t>
            </w:r>
          </w:p>
        </w:tc>
        <w:tc>
          <w:tcPr>
            <w:tcW w:w="2962"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center"/>
              <w:rPr>
                <w:rFonts w:ascii="Verdana" w:hAnsi="Verdana"/>
                <w:b/>
                <w:color w:val="0070C0"/>
                <w:sz w:val="18"/>
                <w:szCs w:val="18"/>
              </w:rPr>
            </w:pPr>
            <w:r>
              <w:rPr>
                <w:rFonts w:ascii="Verdana" w:hAnsi="Verdana"/>
                <w:b/>
                <w:color w:val="0070C0"/>
                <w:sz w:val="18"/>
                <w:szCs w:val="18"/>
              </w:rPr>
              <w:t>2</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center"/>
              <w:rPr>
                <w:rFonts w:ascii="Verdana" w:hAnsi="Verdana"/>
                <w:b/>
                <w:color w:val="0070C0"/>
                <w:sz w:val="18"/>
                <w:szCs w:val="18"/>
              </w:rPr>
            </w:pPr>
            <w:r>
              <w:rPr>
                <w:rFonts w:ascii="Verdana" w:hAnsi="Verdana"/>
                <w:b/>
                <w:color w:val="0070C0"/>
                <w:sz w:val="18"/>
                <w:szCs w:val="18"/>
              </w:rPr>
              <w:t>3</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center"/>
              <w:rPr>
                <w:rFonts w:ascii="Verdana" w:hAnsi="Verdana"/>
                <w:b/>
                <w:color w:val="0070C0"/>
                <w:sz w:val="18"/>
                <w:szCs w:val="18"/>
              </w:rPr>
            </w:pPr>
            <w:r>
              <w:rPr>
                <w:rFonts w:ascii="Verdana" w:hAnsi="Verdana"/>
                <w:b/>
                <w:color w:val="0070C0"/>
                <w:sz w:val="18"/>
                <w:szCs w:val="18"/>
              </w:rPr>
              <w:t>4</w:t>
            </w:r>
          </w:p>
        </w:tc>
        <w:tc>
          <w:tcPr>
            <w:tcW w:w="128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center"/>
              <w:rPr>
                <w:rFonts w:ascii="Verdana" w:hAnsi="Verdana"/>
                <w:b/>
                <w:color w:val="0070C0"/>
                <w:sz w:val="18"/>
                <w:szCs w:val="18"/>
              </w:rPr>
            </w:pPr>
            <w:r>
              <w:rPr>
                <w:rFonts w:ascii="Verdana" w:hAnsi="Verdana"/>
                <w:b/>
                <w:color w:val="0070C0"/>
                <w:sz w:val="18"/>
                <w:szCs w:val="18"/>
              </w:rPr>
              <w:t>5</w:t>
            </w: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center"/>
              <w:rPr>
                <w:rFonts w:ascii="Verdana" w:hAnsi="Verdana"/>
                <w:b/>
                <w:color w:val="0070C0"/>
                <w:sz w:val="18"/>
                <w:szCs w:val="18"/>
              </w:rPr>
            </w:pPr>
            <w:r>
              <w:rPr>
                <w:rFonts w:ascii="Verdana" w:hAnsi="Verdana"/>
                <w:b/>
                <w:color w:val="0070C0"/>
                <w:sz w:val="18"/>
                <w:szCs w:val="18"/>
              </w:rPr>
              <w:t>6</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center"/>
              <w:rPr>
                <w:rFonts w:ascii="Verdana" w:hAnsi="Verdana"/>
                <w:b/>
                <w:color w:val="0070C0"/>
                <w:sz w:val="18"/>
                <w:szCs w:val="18"/>
              </w:rPr>
            </w:pPr>
            <w:r>
              <w:rPr>
                <w:rFonts w:ascii="Verdana" w:hAnsi="Verdana"/>
                <w:b/>
                <w:color w:val="0070C0"/>
                <w:sz w:val="18"/>
                <w:szCs w:val="18"/>
              </w:rPr>
              <w:t>7</w:t>
            </w:r>
          </w:p>
        </w:tc>
      </w:tr>
      <w:tr w:rsidR="00BE6192" w:rsidTr="00BE6192">
        <w:tc>
          <w:tcPr>
            <w:tcW w:w="2549" w:type="dxa"/>
            <w:vMerge w:val="restart"/>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sz w:val="18"/>
                <w:szCs w:val="18"/>
                <w:lang w:val="it-IT"/>
              </w:rPr>
            </w:pPr>
            <w:r>
              <w:rPr>
                <w:rFonts w:ascii="Verdana" w:hAnsi="Verdana"/>
                <w:b/>
                <w:sz w:val="18"/>
                <w:szCs w:val="18"/>
                <w:lang w:val="it-IT"/>
              </w:rPr>
              <w:t>3.1. Consolidarea mecanismelor de coordonare, monitorizare și evaluare a serviciilor sociale</w:t>
            </w:r>
          </w:p>
          <w:p w:rsidR="00BE6192" w:rsidRDefault="00BE6192" w:rsidP="003D5538">
            <w:pPr>
              <w:spacing w:after="0" w:line="240" w:lineRule="auto"/>
              <w:jc w:val="both"/>
              <w:rPr>
                <w:rFonts w:ascii="Verdana" w:hAnsi="Verdana"/>
                <w:b/>
                <w:color w:val="0070C0"/>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BatangChe" w:hAnsi="Verdana" w:cstheme="minorHAnsi"/>
                <w:sz w:val="18"/>
                <w:szCs w:val="18"/>
                <w:lang w:val="it-IT"/>
              </w:rPr>
            </w:pPr>
            <w:r>
              <w:rPr>
                <w:rFonts w:ascii="Verdana" w:eastAsia="BatangChe" w:hAnsi="Verdana" w:cstheme="minorHAnsi"/>
                <w:sz w:val="18"/>
                <w:szCs w:val="18"/>
                <w:lang w:val="it-IT"/>
              </w:rPr>
              <w:t xml:space="preserve">3.1.1.Intensificarea </w:t>
            </w:r>
            <w:r>
              <w:rPr>
                <w:rFonts w:ascii="Verdana" w:eastAsia="BatangChe" w:hAnsi="Verdana" w:cs="Courier New"/>
                <w:sz w:val="18"/>
                <w:szCs w:val="18"/>
                <w:lang w:val="it-IT"/>
              </w:rPr>
              <w:t>ș</w:t>
            </w:r>
            <w:r>
              <w:rPr>
                <w:rFonts w:ascii="Verdana" w:eastAsia="BatangChe" w:hAnsi="Verdana" w:cstheme="minorHAnsi"/>
                <w:sz w:val="18"/>
                <w:szCs w:val="18"/>
                <w:lang w:val="it-IT"/>
              </w:rPr>
              <w:t>i eficientizarea colaborării intersectoriale în domeniul incluziunii sociale.</w:t>
            </w:r>
          </w:p>
          <w:p w:rsidR="00BE6192" w:rsidRDefault="00BE6192" w:rsidP="003D5538">
            <w:pPr>
              <w:spacing w:after="0" w:line="240" w:lineRule="auto"/>
              <w:jc w:val="both"/>
              <w:rPr>
                <w:rFonts w:ascii="Verdana" w:hAnsi="Verdana"/>
                <w:b/>
                <w:color w:val="0070C0"/>
                <w:sz w:val="12"/>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lang w:val="it-IT"/>
              </w:rPr>
            </w:pPr>
            <w:r>
              <w:rPr>
                <w:rFonts w:ascii="Verdana" w:eastAsia="BatangChe" w:hAnsi="Verdana" w:cstheme="minorHAnsi"/>
                <w:sz w:val="18"/>
                <w:szCs w:val="18"/>
                <w:lang w:val="it-IT"/>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DASPF, DÎTS, SS, SC, Serviciul relații cu publicul,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Aorduri semnate</w:t>
            </w:r>
          </w:p>
        </w:tc>
      </w:tr>
      <w:tr w:rsidR="00BE6192" w:rsidTr="00BE6192">
        <w:trPr>
          <w:trHeight w:val="11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color w:val="0070C0"/>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BatangChe" w:hAnsi="Verdana" w:cs="Courier New"/>
                <w:sz w:val="18"/>
                <w:szCs w:val="18"/>
                <w:lang w:val="it-IT"/>
              </w:rPr>
            </w:pPr>
            <w:r>
              <w:rPr>
                <w:rFonts w:ascii="Verdana" w:eastAsia="BatangChe" w:hAnsi="Verdana" w:cs="Courier New"/>
                <w:sz w:val="18"/>
                <w:szCs w:val="18"/>
                <w:lang w:val="it-IT"/>
              </w:rPr>
              <w:t>3.1.2.Organizarea instruirii eficiente a managerilor instituțiilor specializate și formarea continuă a resurselor umane de profil.</w:t>
            </w:r>
          </w:p>
          <w:p w:rsidR="00BE6192" w:rsidRDefault="00BE6192" w:rsidP="003D5538">
            <w:pPr>
              <w:spacing w:after="0" w:line="240" w:lineRule="auto"/>
              <w:jc w:val="both"/>
              <w:rPr>
                <w:rFonts w:ascii="Verdana" w:eastAsia="BatangChe" w:hAnsi="Verdana" w:cstheme="minorHAnsi"/>
                <w:sz w:val="12"/>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eastAsia="BatangChe" w:hAnsi="Verdana" w:cstheme="minorHAnsi"/>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DASPF, DÎTS, SS, SC, Serviciul relații cu publicul,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Număr instruiri</w:t>
            </w:r>
          </w:p>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Număr participanți</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color w:val="0070C0"/>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3.1.3.Evaluarea și monitorizare constantă a impactului măsurilor sociale.</w:t>
            </w:r>
          </w:p>
          <w:p w:rsidR="00BE6192" w:rsidRDefault="00BE6192" w:rsidP="003D5538">
            <w:pPr>
              <w:spacing w:after="0" w:line="240" w:lineRule="auto"/>
              <w:jc w:val="both"/>
              <w:rPr>
                <w:rFonts w:ascii="Verdana" w:hAnsi="Verdana"/>
                <w:b/>
                <w:color w:val="0070C0"/>
                <w:sz w:val="12"/>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eastAsia="BatangChe" w:hAnsi="Verdana" w:cstheme="minorHAnsi"/>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DASPF, DÎTS,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Număr evaluări și monitorizări</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color w:val="0070C0"/>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Cs/>
                <w:sz w:val="18"/>
                <w:szCs w:val="18"/>
                <w:lang w:val="it-IT"/>
              </w:rPr>
            </w:pPr>
            <w:r>
              <w:rPr>
                <w:rFonts w:ascii="Verdana" w:hAnsi="Verdana"/>
                <w:bCs/>
                <w:sz w:val="18"/>
                <w:szCs w:val="18"/>
                <w:lang w:val="it-IT"/>
              </w:rPr>
              <w:t>3.1.4. Monitorizarea și evaluarea utilizării eficiente a resurselor financiare alocate pentru serviciile sociale.</w:t>
            </w:r>
          </w:p>
          <w:p w:rsidR="00BE6192" w:rsidRDefault="00BE6192" w:rsidP="003D5538">
            <w:pPr>
              <w:spacing w:after="0" w:line="240" w:lineRule="auto"/>
              <w:jc w:val="both"/>
              <w:rPr>
                <w:rFonts w:ascii="Verdana" w:hAnsi="Verdana"/>
                <w:sz w:val="12"/>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lang w:val="it-IT"/>
              </w:rPr>
            </w:pPr>
            <w:r>
              <w:rPr>
                <w:rFonts w:ascii="Verdana" w:eastAsia="BatangChe" w:hAnsi="Verdana" w:cstheme="minorHAnsi"/>
                <w:sz w:val="18"/>
                <w:szCs w:val="18"/>
                <w:lang w:val="it-IT"/>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DASPF, D</w:t>
            </w:r>
            <w:r>
              <w:rPr>
                <w:rFonts w:ascii="Verdana" w:eastAsia="Times New Roman" w:hAnsi="Verdana" w:cs="Arial"/>
                <w:iCs/>
                <w:sz w:val="18"/>
                <w:szCs w:val="18"/>
                <w:lang w:val="it-IT"/>
              </w:rPr>
              <w:t>irecţia Gene-rală Financiar-Economică(DGEF),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lang w:val="it-IT"/>
              </w:rPr>
              <w:t>Număr evaluări și monito</w:t>
            </w:r>
            <w:r>
              <w:rPr>
                <w:rFonts w:ascii="Verdana" w:eastAsia="Times New Roman" w:hAnsi="Verdana" w:cs="Arial"/>
                <w:sz w:val="18"/>
                <w:szCs w:val="18"/>
              </w:rPr>
              <w:t>rizări</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color w:val="0070C0"/>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3.1.5. Dezvoltarea viziunii și diversificarea măsurilor de diminuare a riscurilor sociale.</w:t>
            </w:r>
          </w:p>
          <w:p w:rsidR="00BE6192" w:rsidRDefault="00BE6192" w:rsidP="003D5538">
            <w:pPr>
              <w:spacing w:after="0" w:line="240" w:lineRule="auto"/>
              <w:jc w:val="both"/>
              <w:rPr>
                <w:rFonts w:ascii="Verdana" w:hAnsi="Verdana"/>
                <w:sz w:val="12"/>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BatangChe" w:hAnsi="Verdana" w:cstheme="minorHAnsi"/>
                <w:sz w:val="18"/>
                <w:szCs w:val="18"/>
                <w:lang w:val="it-IT"/>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rPr>
              <w:t>DASPF, DÎTS, SS, SAI</w:t>
            </w:r>
            <w:r>
              <w:rPr>
                <w:rFonts w:ascii="Verdana" w:eastAsia="Times New Roman" w:hAnsi="Verdana" w:cs="Arial"/>
                <w:sz w:val="18"/>
                <w:szCs w:val="18"/>
                <w:lang w:val="it-IT"/>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lang w:val="it-IT"/>
              </w:rPr>
              <w:t>Număr analize și planific</w:t>
            </w:r>
            <w:r>
              <w:rPr>
                <w:rFonts w:ascii="Verdana" w:eastAsia="Times New Roman" w:hAnsi="Verdana" w:cs="Arial"/>
                <w:sz w:val="18"/>
                <w:szCs w:val="18"/>
              </w:rPr>
              <w:t>ări</w:t>
            </w:r>
          </w:p>
        </w:tc>
      </w:tr>
      <w:tr w:rsidR="00BE6192" w:rsidTr="00BE6192">
        <w:trPr>
          <w:trHeight w:val="8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color w:val="0070C0"/>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3.1.6. Dezvoltarea unui mecanism de monitorizare și evaluare participativă.</w:t>
            </w:r>
          </w:p>
          <w:p w:rsidR="00BE6192" w:rsidRDefault="00BE6192" w:rsidP="003D5538">
            <w:pPr>
              <w:spacing w:after="0" w:line="240" w:lineRule="auto"/>
              <w:jc w:val="both"/>
              <w:rPr>
                <w:rFonts w:ascii="Verdana" w:hAnsi="Verdana"/>
                <w:sz w:val="12"/>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BatangChe" w:hAnsi="Verdana" w:cstheme="minorHAnsi"/>
                <w:sz w:val="18"/>
                <w:szCs w:val="18"/>
                <w:lang w:val="it-IT"/>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DASPF, DÎTS, Serviciul relații cu publicul</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Număr mecanisme și instrumente</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color w:val="0070C0"/>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Pr="003D5538" w:rsidRDefault="00BE6192" w:rsidP="003D5538">
            <w:pPr>
              <w:spacing w:after="0" w:line="240" w:lineRule="auto"/>
              <w:jc w:val="both"/>
              <w:rPr>
                <w:rFonts w:ascii="Verdana" w:eastAsia="BatangChe" w:hAnsi="Verdana"/>
                <w:sz w:val="18"/>
                <w:szCs w:val="18"/>
                <w:lang w:val="it-IT"/>
              </w:rPr>
            </w:pPr>
            <w:r>
              <w:rPr>
                <w:rFonts w:ascii="Verdana" w:eastAsia="BatangChe" w:hAnsi="Verdana"/>
                <w:sz w:val="18"/>
                <w:szCs w:val="18"/>
                <w:lang w:val="it-IT"/>
              </w:rPr>
              <w:t>3.1.7. Reducerea dependen</w:t>
            </w:r>
            <w:r>
              <w:rPr>
                <w:rFonts w:ascii="Verdana" w:eastAsia="BatangChe" w:hAnsi="Verdana" w:cs="Courier New"/>
                <w:sz w:val="18"/>
                <w:szCs w:val="18"/>
                <w:lang w:val="it-IT"/>
              </w:rPr>
              <w:t>ț</w:t>
            </w:r>
            <w:r>
              <w:rPr>
                <w:rFonts w:ascii="Verdana" w:eastAsia="BatangChe" w:hAnsi="Verdana"/>
                <w:sz w:val="18"/>
                <w:szCs w:val="18"/>
                <w:lang w:val="it-IT"/>
              </w:rPr>
              <w:t xml:space="preserve">ei </w:t>
            </w:r>
            <w:r>
              <w:rPr>
                <w:rFonts w:ascii="Verdana" w:eastAsia="BatangChe" w:hAnsi="Verdana" w:cs="Courier New"/>
                <w:sz w:val="18"/>
                <w:szCs w:val="18"/>
                <w:lang w:val="it-IT"/>
              </w:rPr>
              <w:t>ș</w:t>
            </w:r>
            <w:r>
              <w:rPr>
                <w:rFonts w:ascii="Verdana" w:eastAsia="BatangChe" w:hAnsi="Verdana"/>
                <w:sz w:val="18"/>
                <w:szCs w:val="18"/>
                <w:lang w:val="it-IT"/>
              </w:rPr>
              <w:t>i abuzului fa</w:t>
            </w:r>
            <w:r>
              <w:rPr>
                <w:rFonts w:ascii="Verdana" w:eastAsia="BatangChe" w:hAnsi="Verdana" w:cs="Courier New"/>
                <w:sz w:val="18"/>
                <w:szCs w:val="18"/>
                <w:lang w:val="it-IT"/>
              </w:rPr>
              <w:t>ț</w:t>
            </w:r>
            <w:r>
              <w:rPr>
                <w:rFonts w:ascii="Verdana" w:eastAsia="BatangChe" w:hAnsi="Verdana" w:cs="BatangChe"/>
                <w:sz w:val="18"/>
                <w:szCs w:val="18"/>
                <w:lang w:val="it-IT"/>
              </w:rPr>
              <w:t>ă</w:t>
            </w:r>
            <w:r>
              <w:rPr>
                <w:rFonts w:ascii="Verdana" w:eastAsia="BatangChe" w:hAnsi="Verdana"/>
                <w:sz w:val="18"/>
                <w:szCs w:val="18"/>
                <w:lang w:val="it-IT"/>
              </w:rPr>
              <w:t xml:space="preserve"> de sistemul de asisten</w:t>
            </w:r>
            <w:r>
              <w:rPr>
                <w:rFonts w:ascii="Verdana" w:eastAsia="BatangChe" w:hAnsi="Verdana" w:cs="Courier New"/>
                <w:sz w:val="18"/>
                <w:szCs w:val="18"/>
                <w:lang w:val="it-IT"/>
              </w:rPr>
              <w:t>ț</w:t>
            </w:r>
            <w:r>
              <w:rPr>
                <w:rFonts w:ascii="Verdana" w:eastAsia="BatangChe" w:hAnsi="Verdana" w:cs="BatangChe"/>
                <w:sz w:val="18"/>
                <w:szCs w:val="18"/>
                <w:lang w:val="it-IT"/>
              </w:rPr>
              <w:t>ă</w:t>
            </w:r>
            <w:r>
              <w:rPr>
                <w:rFonts w:ascii="Verdana" w:eastAsia="BatangChe" w:hAnsi="Verdana"/>
                <w:sz w:val="18"/>
                <w:szCs w:val="18"/>
                <w:lang w:val="it-IT"/>
              </w:rPr>
              <w:t xml:space="preserve"> social</w:t>
            </w:r>
            <w:r>
              <w:rPr>
                <w:rFonts w:ascii="Verdana" w:eastAsia="BatangChe" w:hAnsi="Verdana" w:cs="BatangChe"/>
                <w:sz w:val="18"/>
                <w:szCs w:val="18"/>
                <w:lang w:val="it-IT"/>
              </w:rPr>
              <w:t>ă</w:t>
            </w:r>
            <w:r>
              <w:rPr>
                <w:rFonts w:ascii="Verdana" w:eastAsia="BatangChe" w:hAnsi="Verdana"/>
                <w:sz w:val="18"/>
                <w:szCs w:val="18"/>
                <w:lang w:val="it-IT"/>
              </w:rPr>
              <w:t xml:space="preserve">, prin </w:t>
            </w:r>
            <w:r>
              <w:rPr>
                <w:rFonts w:ascii="Verdana" w:eastAsia="BatangChe" w:hAnsi="Verdana"/>
                <w:sz w:val="18"/>
                <w:szCs w:val="18"/>
                <w:lang w:val="it-IT"/>
              </w:rPr>
              <w:lastRenderedPageBreak/>
              <w:t>acțiuni</w:t>
            </w:r>
            <w:r w:rsidR="003D5538">
              <w:rPr>
                <w:rFonts w:ascii="Verdana" w:eastAsia="BatangChe" w:hAnsi="Verdana"/>
                <w:sz w:val="18"/>
                <w:szCs w:val="18"/>
                <w:lang w:val="it-IT"/>
              </w:rPr>
              <w:t xml:space="preserve"> de informare a beneficiarilor.</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BatangChe" w:hAnsi="Verdana" w:cstheme="minorHAnsi"/>
                <w:sz w:val="18"/>
                <w:szCs w:val="18"/>
              </w:rPr>
              <w:lastRenderedPageBreak/>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 xml:space="preserve">În limita mijloacelor alocate în bugetul </w:t>
            </w:r>
            <w:r>
              <w:rPr>
                <w:rFonts w:ascii="Verdana" w:hAnsi="Verdana"/>
                <w:sz w:val="18"/>
                <w:szCs w:val="18"/>
                <w:lang w:val="it-IT"/>
              </w:rPr>
              <w:lastRenderedPageBreak/>
              <w:t>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DASPF, Direcția juridică, Serviciul relații cu publicul</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Număr de beneficiari</w:t>
            </w:r>
          </w:p>
        </w:tc>
      </w:tr>
      <w:tr w:rsidR="00BE6192" w:rsidTr="00BE6192">
        <w:trPr>
          <w:trHeight w:val="9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color w:val="0070C0"/>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BatangChe" w:hAnsi="Verdana"/>
                <w:sz w:val="18"/>
                <w:szCs w:val="18"/>
                <w:lang w:val="it-IT"/>
              </w:rPr>
            </w:pPr>
            <w:r>
              <w:rPr>
                <w:rFonts w:ascii="Verdana" w:eastAsia="BatangChe" w:hAnsi="Verdana"/>
                <w:sz w:val="18"/>
                <w:szCs w:val="18"/>
                <w:lang w:val="it-IT"/>
              </w:rPr>
              <w:t>3.1.8. Introducerea unor condi</w:t>
            </w:r>
            <w:r>
              <w:rPr>
                <w:rFonts w:ascii="Verdana" w:eastAsia="BatangChe" w:hAnsi="Verdana" w:cs="Courier New"/>
                <w:sz w:val="18"/>
                <w:szCs w:val="18"/>
                <w:lang w:val="it-IT"/>
              </w:rPr>
              <w:t>ț</w:t>
            </w:r>
            <w:r>
              <w:rPr>
                <w:rFonts w:ascii="Verdana" w:eastAsia="BatangChe" w:hAnsi="Verdana"/>
                <w:sz w:val="18"/>
                <w:szCs w:val="18"/>
                <w:lang w:val="it-IT"/>
              </w:rPr>
              <w:t>ionalit</w:t>
            </w:r>
            <w:r>
              <w:rPr>
                <w:rFonts w:ascii="Verdana" w:eastAsia="BatangChe" w:hAnsi="Verdana" w:cs="BatangChe"/>
                <w:sz w:val="18"/>
                <w:szCs w:val="18"/>
                <w:lang w:val="it-IT"/>
              </w:rPr>
              <w:t>ă</w:t>
            </w:r>
            <w:r>
              <w:rPr>
                <w:rFonts w:ascii="Verdana" w:eastAsia="BatangChe" w:hAnsi="Verdana" w:cs="Courier New"/>
                <w:sz w:val="18"/>
                <w:szCs w:val="18"/>
                <w:lang w:val="it-IT"/>
              </w:rPr>
              <w:t>ț</w:t>
            </w:r>
            <w:r>
              <w:rPr>
                <w:rFonts w:ascii="Verdana" w:eastAsia="BatangChe" w:hAnsi="Verdana"/>
                <w:sz w:val="18"/>
                <w:szCs w:val="18"/>
                <w:lang w:val="it-IT"/>
              </w:rPr>
              <w:t>i pentru beneficiarii care utilizează abuziv serviciilor sociale.</w:t>
            </w:r>
          </w:p>
          <w:p w:rsidR="00BE6192" w:rsidRDefault="00BE6192" w:rsidP="003D5538">
            <w:pPr>
              <w:spacing w:after="0" w:line="240" w:lineRule="auto"/>
              <w:jc w:val="both"/>
              <w:rPr>
                <w:rFonts w:ascii="Verdana" w:eastAsia="BatangChe" w:hAnsi="Verdana"/>
                <w:sz w:val="8"/>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BatangChe" w:hAnsi="Verdana" w:cstheme="minorHAnsi"/>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 xml:space="preserve">fonduri externe </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DASPF, Centrele sociale, Serviciul relații cu publicul</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Condiționalități introduse</w:t>
            </w:r>
          </w:p>
        </w:tc>
      </w:tr>
      <w:tr w:rsidR="00BE6192" w:rsidRPr="00BE6192" w:rsidTr="00BE619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color w:val="0070C0"/>
                <w:sz w:val="18"/>
                <w:szCs w:val="18"/>
                <w:lang w:val="it-IT"/>
              </w:rPr>
            </w:pPr>
          </w:p>
        </w:tc>
        <w:tc>
          <w:tcPr>
            <w:tcW w:w="2962"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BatangChe" w:hAnsi="Verdana"/>
                <w:sz w:val="18"/>
                <w:szCs w:val="18"/>
                <w:lang w:val="it-IT"/>
              </w:rPr>
            </w:pPr>
            <w:r>
              <w:rPr>
                <w:rFonts w:ascii="Verdana" w:eastAsia="BatangChe" w:hAnsi="Verdana"/>
                <w:sz w:val="18"/>
                <w:szCs w:val="18"/>
                <w:lang w:val="it-IT"/>
              </w:rPr>
              <w:t xml:space="preserve">3.1.9. Monitorizarea și evaluarea implementării Strategiei de Incluzune Socială. </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BatangChe" w:hAnsi="Verdana" w:cstheme="minorHAnsi"/>
                <w:sz w:val="18"/>
                <w:szCs w:val="18"/>
                <w:lang w:val="it-IT"/>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 xml:space="preserve">fonduri externe </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 xml:space="preserve">DASPF </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Plan de montorizare și evaluare elaborat</w:t>
            </w:r>
          </w:p>
        </w:tc>
      </w:tr>
      <w:tr w:rsidR="00BE6192" w:rsidRP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color w:val="0070C0"/>
                <w:sz w:val="18"/>
                <w:szCs w:val="18"/>
                <w:lang w:val="it-IT"/>
              </w:rPr>
            </w:pPr>
          </w:p>
        </w:tc>
        <w:tc>
          <w:tcPr>
            <w:tcW w:w="2962"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BatangChe" w:hAnsi="Verdana"/>
                <w:sz w:val="10"/>
                <w:szCs w:val="18"/>
                <w:lang w:val="it-IT"/>
              </w:rPr>
            </w:pPr>
            <w:r>
              <w:rPr>
                <w:rFonts w:ascii="Verdana" w:eastAsia="BatangChe" w:hAnsi="Verdana"/>
                <w:sz w:val="18"/>
                <w:szCs w:val="18"/>
                <w:lang w:val="it-IT"/>
              </w:rPr>
              <w:t>3.1.10. Publicarea pe pagina web a raportului (anual) de monitorizare și evaluare a implementării Strategiei de Incluzune Socială.</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BatangChe" w:hAnsi="Verdana" w:cstheme="minorHAnsi"/>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Serviciul relații cu publicul</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Plan de montorizare și evaluare publicat</w:t>
            </w:r>
          </w:p>
        </w:tc>
      </w:tr>
      <w:tr w:rsidR="00BE6192" w:rsidTr="00BE6192">
        <w:tc>
          <w:tcPr>
            <w:tcW w:w="2549" w:type="dxa"/>
            <w:vMerge w:val="restart"/>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sz w:val="18"/>
                <w:szCs w:val="18"/>
                <w:lang w:val="it-IT"/>
              </w:rPr>
            </w:pPr>
            <w:r>
              <w:rPr>
                <w:rFonts w:ascii="Verdana" w:hAnsi="Verdana"/>
                <w:b/>
                <w:sz w:val="18"/>
                <w:szCs w:val="18"/>
                <w:lang w:val="it-IT"/>
              </w:rPr>
              <w:t>3.2. Asigurarea accesului la servicii sociale de calitate</w:t>
            </w:r>
          </w:p>
          <w:p w:rsidR="00BE6192" w:rsidRDefault="00BE6192" w:rsidP="003D5538">
            <w:pPr>
              <w:spacing w:after="0" w:line="240" w:lineRule="auto"/>
              <w:jc w:val="both"/>
              <w:rPr>
                <w:rFonts w:ascii="Verdana" w:hAnsi="Verdana"/>
                <w:sz w:val="18"/>
                <w:szCs w:val="18"/>
                <w:lang w:val="it-IT"/>
              </w:rPr>
            </w:pPr>
          </w:p>
        </w:tc>
        <w:tc>
          <w:tcPr>
            <w:tcW w:w="2962"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0"/>
                <w:szCs w:val="18"/>
                <w:lang w:val="it-IT"/>
              </w:rPr>
            </w:pPr>
            <w:r>
              <w:rPr>
                <w:rFonts w:ascii="Verdana" w:hAnsi="Verdana"/>
                <w:sz w:val="18"/>
                <w:szCs w:val="18"/>
                <w:lang w:val="it-IT"/>
              </w:rPr>
              <w:t xml:space="preserve">3.2.1. Sporirea accesului copiilor cu dizabilități severe și mărirea numărului de beneficiari al serviciului </w:t>
            </w:r>
            <w:r>
              <w:rPr>
                <w:rFonts w:ascii="Verdana" w:hAnsi="Verdana"/>
                <w:i/>
                <w:sz w:val="18"/>
                <w:szCs w:val="18"/>
                <w:lang w:val="it-IT"/>
              </w:rPr>
              <w:t>„Asistență personală”.</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BatangChe" w:hAnsi="Verdana" w:cstheme="minorHAnsi"/>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highlight w:val="yellow"/>
                <w:lang w:val="ro-RO"/>
              </w:rPr>
            </w:pPr>
            <w:r>
              <w:rPr>
                <w:rFonts w:ascii="Verdana" w:hAnsi="Verdana"/>
                <w:sz w:val="18"/>
                <w:szCs w:val="18"/>
                <w:lang w:val="it-IT"/>
              </w:rPr>
              <w:t>Transferurile cu destinaţie specială,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DASPF</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Număr copii</w:t>
            </w:r>
          </w:p>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Număr acțiuni</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3.2.2. Fortifificarea serviciului Tutelă/Curatelă prin instruirea potențialilor tutori.</w:t>
            </w:r>
          </w:p>
          <w:p w:rsidR="00BE6192" w:rsidRDefault="00BE6192" w:rsidP="003D5538">
            <w:pPr>
              <w:spacing w:after="0" w:line="240" w:lineRule="auto"/>
              <w:jc w:val="both"/>
              <w:rPr>
                <w:rFonts w:ascii="Verdana" w:hAnsi="Verdana"/>
                <w:sz w:val="10"/>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BatangChe" w:hAnsi="Verdana" w:cstheme="minorHAnsi"/>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 xml:space="preserve">fonduri externe </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DASPF</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Număr copii</w:t>
            </w:r>
          </w:p>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Număr acțiuni</w:t>
            </w:r>
          </w:p>
        </w:tc>
      </w:tr>
      <w:tr w:rsidR="00BE6192" w:rsidTr="00BE6192">
        <w:trPr>
          <w:trHeight w:val="8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sz w:val="18"/>
                <w:szCs w:val="18"/>
                <w:lang w:val="it-IT"/>
              </w:rPr>
            </w:pPr>
          </w:p>
        </w:tc>
        <w:tc>
          <w:tcPr>
            <w:tcW w:w="2962"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3.2.3. Extinderea numărului de instruiri destinate specialiștilor în protecția drepturilor copilului.</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20l8-2020</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DASPF,</w:t>
            </w:r>
          </w:p>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AO TDV, IRP</w:t>
            </w:r>
          </w:p>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AO CNPAC</w:t>
            </w:r>
          </w:p>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 xml:space="preserve">CCF Moldova </w:t>
            </w:r>
          </w:p>
          <w:p w:rsidR="00BE6192" w:rsidRDefault="00BE6192" w:rsidP="003D5538">
            <w:pPr>
              <w:spacing w:after="0" w:line="240" w:lineRule="auto"/>
              <w:jc w:val="both"/>
              <w:rPr>
                <w:rFonts w:ascii="Verdana" w:eastAsia="Times New Roman" w:hAnsi="Verdana" w:cs="Arial"/>
                <w:sz w:val="10"/>
                <w:szCs w:val="18"/>
              </w:rPr>
            </w:pP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Număr instruiri</w:t>
            </w:r>
          </w:p>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Număr persoane</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BatangChe" w:hAnsi="Verdana" w:cstheme="minorHAnsi"/>
                <w:sz w:val="18"/>
                <w:szCs w:val="18"/>
                <w:lang w:val="it-IT"/>
              </w:rPr>
            </w:pPr>
            <w:r>
              <w:rPr>
                <w:rFonts w:ascii="Verdana" w:eastAsia="BatangChe" w:hAnsi="Verdana" w:cstheme="minorHAnsi"/>
                <w:sz w:val="18"/>
                <w:szCs w:val="18"/>
                <w:lang w:val="it-IT"/>
              </w:rPr>
              <w:t>3.2.4. Formarea continuă, asigurarea unui pachet social motiva</w:t>
            </w:r>
            <w:r>
              <w:rPr>
                <w:rFonts w:ascii="Verdana" w:eastAsia="BatangChe" w:hAnsi="Verdana" w:cs="Courier New"/>
                <w:sz w:val="18"/>
                <w:szCs w:val="18"/>
                <w:lang w:val="it-IT"/>
              </w:rPr>
              <w:t>ț</w:t>
            </w:r>
            <w:r>
              <w:rPr>
                <w:rFonts w:ascii="Verdana" w:eastAsia="BatangChe" w:hAnsi="Verdana" w:cstheme="minorHAnsi"/>
                <w:sz w:val="18"/>
                <w:szCs w:val="18"/>
                <w:lang w:val="it-IT"/>
              </w:rPr>
              <w:t>ional resurselor umane din sfera socială.</w:t>
            </w:r>
          </w:p>
          <w:p w:rsidR="00BE6192" w:rsidRDefault="00BE6192" w:rsidP="003D5538">
            <w:pPr>
              <w:spacing w:after="0" w:line="240" w:lineRule="auto"/>
              <w:jc w:val="both"/>
              <w:rPr>
                <w:rFonts w:ascii="Verdana" w:hAnsi="Verdana"/>
                <w:sz w:val="10"/>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BatangChe" w:hAnsi="Verdana" w:cstheme="minorHAnsi"/>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 xml:space="preserve">fonduri externe </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DASPF,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Număr instruiri</w:t>
            </w:r>
          </w:p>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Număr persoane</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sz w:val="18"/>
                <w:szCs w:val="18"/>
                <w:lang w:val="it-IT"/>
              </w:rPr>
            </w:pPr>
          </w:p>
        </w:tc>
        <w:tc>
          <w:tcPr>
            <w:tcW w:w="2962"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3.2.5. Realizarea activităţilor de schimb de experienţă cu alte orașe, regiuni unde există servicii sociale performante.</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BatangChe" w:hAnsi="Verdana" w:cstheme="minorHAnsi"/>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 xml:space="preserve">DASPF, ONG-uri </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Număr instruiri</w:t>
            </w:r>
          </w:p>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Număr persoane</w:t>
            </w:r>
          </w:p>
        </w:tc>
      </w:tr>
      <w:tr w:rsidR="00BE6192" w:rsidTr="00BE6192">
        <w:trPr>
          <w:trHeight w:val="13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sz w:val="18"/>
                <w:szCs w:val="18"/>
                <w:lang w:val="it-IT"/>
              </w:rPr>
            </w:pPr>
          </w:p>
        </w:tc>
        <w:tc>
          <w:tcPr>
            <w:tcW w:w="2962"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0"/>
                <w:szCs w:val="18"/>
                <w:lang w:val="it-IT"/>
              </w:rPr>
            </w:pPr>
            <w:r>
              <w:rPr>
                <w:rFonts w:ascii="Verdana" w:eastAsia="BatangChe" w:hAnsi="Verdana" w:cs="Courier New"/>
                <w:sz w:val="18"/>
                <w:szCs w:val="18"/>
                <w:lang w:val="it-IT"/>
              </w:rPr>
              <w:t xml:space="preserve">3.2.6. Revizuirea regulamentelor de funcționare a serviciilor sociale CCSM mun. Bălți, CCOE </w:t>
            </w:r>
            <w:r>
              <w:rPr>
                <w:rFonts w:ascii="Verdana" w:eastAsia="BatangChe" w:hAnsi="Verdana" w:cs="Courier New"/>
                <w:i/>
                <w:sz w:val="18"/>
                <w:szCs w:val="18"/>
                <w:lang w:val="it-IT"/>
              </w:rPr>
              <w:t>„Respirația a II-a</w:t>
            </w:r>
            <w:r>
              <w:rPr>
                <w:rFonts w:ascii="Verdana" w:eastAsia="BatangChe" w:hAnsi="Verdana" w:cs="Courier New"/>
                <w:sz w:val="18"/>
                <w:szCs w:val="18"/>
                <w:lang w:val="it-IT"/>
              </w:rPr>
              <w:t>”, „</w:t>
            </w:r>
            <w:r>
              <w:rPr>
                <w:rFonts w:ascii="Verdana" w:eastAsia="BatangChe" w:hAnsi="Verdana" w:cs="Courier New"/>
                <w:i/>
                <w:sz w:val="18"/>
                <w:szCs w:val="18"/>
                <w:lang w:val="it-IT"/>
              </w:rPr>
              <w:t>Reîntoarcere</w:t>
            </w:r>
            <w:r>
              <w:rPr>
                <w:rFonts w:ascii="Verdana" w:eastAsia="BatangChe" w:hAnsi="Verdana" w:cs="Courier New"/>
                <w:sz w:val="18"/>
                <w:szCs w:val="18"/>
                <w:lang w:val="it-IT"/>
              </w:rPr>
              <w:t>”, Socium, Sotis.</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eastAsia="BatangChe" w:hAnsi="Verdana" w:cstheme="minorHAnsi"/>
                <w:sz w:val="18"/>
                <w:szCs w:val="18"/>
              </w:rPr>
              <w:t>2018-2019</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sz w:val="18"/>
                <w:szCs w:val="18"/>
                <w:lang w:val="it-IT"/>
              </w:rPr>
            </w:pPr>
            <w:r>
              <w:rPr>
                <w:rFonts w:ascii="Verdana" w:eastAsia="Times New Roman" w:hAnsi="Verdana" w:cs="Arial"/>
                <w:sz w:val="18"/>
                <w:szCs w:val="18"/>
                <w:lang w:val="it-IT"/>
              </w:rPr>
              <w:t xml:space="preserve">fonduri externe </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DASPF, Centrele sociale</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Regulamente revizuite</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BatangChe" w:hAnsi="Verdana"/>
                <w:sz w:val="18"/>
                <w:szCs w:val="18"/>
                <w:lang w:val="it-IT"/>
              </w:rPr>
            </w:pPr>
            <w:r>
              <w:rPr>
                <w:rFonts w:ascii="Verdana" w:eastAsia="BatangChe" w:hAnsi="Verdana"/>
                <w:sz w:val="18"/>
                <w:szCs w:val="18"/>
                <w:lang w:val="it-IT"/>
              </w:rPr>
              <w:t>3.2.7. Instalarea ordonatorului electronic în incinta DASPF Băl</w:t>
            </w:r>
            <w:r>
              <w:rPr>
                <w:rFonts w:ascii="Verdana" w:eastAsia="BatangChe" w:hAnsi="Verdana" w:cs="Courier New"/>
                <w:sz w:val="18"/>
                <w:szCs w:val="18"/>
                <w:lang w:val="it-IT"/>
              </w:rPr>
              <w:t>ț</w:t>
            </w:r>
            <w:r>
              <w:rPr>
                <w:rFonts w:ascii="Verdana" w:eastAsia="BatangChe" w:hAnsi="Verdana"/>
                <w:sz w:val="18"/>
                <w:szCs w:val="18"/>
                <w:lang w:val="it-IT"/>
              </w:rPr>
              <w:t>i.</w:t>
            </w:r>
          </w:p>
          <w:p w:rsidR="00BE6192" w:rsidRDefault="00BE6192" w:rsidP="003D5538">
            <w:pPr>
              <w:spacing w:after="0" w:line="240" w:lineRule="auto"/>
              <w:jc w:val="both"/>
              <w:rPr>
                <w:rFonts w:ascii="Verdana" w:eastAsia="BatangChe" w:hAnsi="Verdana" w:cs="Courier New"/>
                <w:sz w:val="10"/>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BatangChe" w:hAnsi="Verdana" w:cstheme="minorHAnsi"/>
                <w:sz w:val="18"/>
                <w:szCs w:val="18"/>
                <w:lang w:val="it-IT"/>
              </w:rPr>
              <w:t>2019-2020</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highlight w:val="yellow"/>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3D5538"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 xml:space="preserve">DASPF, </w:t>
            </w:r>
            <w:r w:rsidR="00BE6192">
              <w:rPr>
                <w:rFonts w:ascii="Verdana" w:eastAsia="Times New Roman" w:hAnsi="Verdana" w:cs="Arial"/>
                <w:sz w:val="18"/>
                <w:szCs w:val="18"/>
                <w:lang w:val="it-IT"/>
              </w:rPr>
              <w:t>Serviciul relații cu publicul</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Ordonator instalat</w:t>
            </w:r>
          </w:p>
        </w:tc>
      </w:tr>
      <w:tr w:rsidR="00BE6192" w:rsidTr="00BE6192">
        <w:trPr>
          <w:trHeight w:val="8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3.2.8. Deschiderea unui cabinet de consiliere psihologică în incinta DASPF Bălți.</w:t>
            </w:r>
          </w:p>
          <w:p w:rsidR="00BE6192" w:rsidRDefault="00BE6192" w:rsidP="003D5538">
            <w:pPr>
              <w:spacing w:after="0" w:line="240" w:lineRule="auto"/>
              <w:jc w:val="both"/>
              <w:rPr>
                <w:rFonts w:ascii="Verdana" w:hAnsi="Verdana"/>
                <w:sz w:val="10"/>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highlight w:val="yellow"/>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hAnsi="Verdana"/>
                <w:sz w:val="18"/>
                <w:szCs w:val="18"/>
              </w:rPr>
              <w:t>DASPF</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hAnsi="Verdana"/>
                <w:sz w:val="18"/>
                <w:szCs w:val="18"/>
              </w:rPr>
              <w:t>Cabinet funcțional</w:t>
            </w:r>
          </w:p>
        </w:tc>
      </w:tr>
      <w:tr w:rsidR="00BE6192" w:rsidTr="00BE6192">
        <w:trPr>
          <w:trHeight w:val="1677"/>
        </w:trPr>
        <w:tc>
          <w:tcPr>
            <w:tcW w:w="2549" w:type="dxa"/>
            <w:vMerge w:val="restart"/>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b/>
                <w:sz w:val="18"/>
                <w:szCs w:val="18"/>
                <w:lang w:val="it-IT"/>
              </w:rPr>
              <w:t>3.3. Asigurarea accesului la servicii medicale de calitate</w:t>
            </w:r>
          </w:p>
        </w:tc>
        <w:tc>
          <w:tcPr>
            <w:tcW w:w="2962"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3.3.1. Cooperarea intersectorială și asigurarea accesului persoanelor vulnerabile, în special a copiilor, la diagnosticare şi intervenţie timpurie, la măsuri pentru prevenire a riscurilor.</w:t>
            </w:r>
          </w:p>
          <w:p w:rsidR="003D5538" w:rsidRDefault="003D5538" w:rsidP="003D5538">
            <w:pPr>
              <w:spacing w:after="0" w:line="240" w:lineRule="auto"/>
              <w:jc w:val="both"/>
              <w:rPr>
                <w:rFonts w:ascii="Verdana" w:hAnsi="Verdana"/>
                <w:b/>
                <w:color w:val="0070C0"/>
                <w:sz w:val="12"/>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bugetului;</w:t>
            </w:r>
          </w:p>
          <w:p w:rsidR="00BE6192" w:rsidRDefault="00BE6192" w:rsidP="003D5538">
            <w:pPr>
              <w:spacing w:after="0" w:line="240" w:lineRule="auto"/>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SS, OMF DASPF</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Număr persoane</w:t>
            </w:r>
          </w:p>
        </w:tc>
      </w:tr>
      <w:tr w:rsidR="00BE6192" w:rsidTr="00BE6192">
        <w:trPr>
          <w:trHeight w:val="2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BatangChe" w:hAnsi="Verdana" w:cs="Courier New"/>
                <w:sz w:val="18"/>
                <w:szCs w:val="18"/>
                <w:lang w:val="it-IT"/>
              </w:rPr>
            </w:pPr>
            <w:r>
              <w:rPr>
                <w:rFonts w:ascii="Verdana" w:eastAsia="BatangChe" w:hAnsi="Verdana" w:cs="Courier New"/>
                <w:sz w:val="18"/>
                <w:szCs w:val="18"/>
                <w:lang w:val="it-IT"/>
              </w:rPr>
              <w:t>3.3.2. Elaborarea programelor de prevenire a diferitor boli, maladii în toate instituțiile medicale, sociale în dependență de specificul fiecărui serviciu.</w:t>
            </w:r>
          </w:p>
          <w:p w:rsidR="003D5538" w:rsidRDefault="003D5538" w:rsidP="003D5538">
            <w:pPr>
              <w:spacing w:after="0" w:line="240" w:lineRule="auto"/>
              <w:jc w:val="both"/>
              <w:rPr>
                <w:rFonts w:ascii="Verdana" w:eastAsia="BatangChe" w:hAnsi="Verdana" w:cs="Courier New"/>
                <w:sz w:val="18"/>
                <w:szCs w:val="18"/>
                <w:lang w:val="it-IT"/>
              </w:rPr>
            </w:pPr>
          </w:p>
          <w:p w:rsidR="00BE6192" w:rsidRDefault="00BE6192" w:rsidP="003D5538">
            <w:pPr>
              <w:spacing w:after="0" w:line="240" w:lineRule="auto"/>
              <w:jc w:val="both"/>
              <w:rPr>
                <w:rFonts w:ascii="Verdana" w:eastAsia="BatangChe" w:hAnsi="Verdana" w:cs="Courier New"/>
                <w:sz w:val="6"/>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bugetului;</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 xml:space="preserve">fonduri externe </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OMF</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eastAsia="Times New Roman" w:hAnsi="Verdana" w:cs="Arial"/>
                <w:sz w:val="18"/>
                <w:szCs w:val="18"/>
                <w:lang w:val="it-IT"/>
              </w:rPr>
              <w:t xml:space="preserve">Programe </w:t>
            </w:r>
            <w:r>
              <w:rPr>
                <w:rFonts w:ascii="Verdana" w:eastAsia="Times New Roman" w:hAnsi="Verdana" w:cs="Arial"/>
                <w:sz w:val="18"/>
                <w:szCs w:val="18"/>
              </w:rPr>
              <w:t>elaborate</w:t>
            </w:r>
          </w:p>
        </w:tc>
      </w:tr>
      <w:tr w:rsidR="00BE6192" w:rsidTr="00BE6192">
        <w:trPr>
          <w:trHeight w:val="2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sz w:val="18"/>
                <w:szCs w:val="18"/>
                <w:lang w:val="it-IT"/>
              </w:rPr>
            </w:pPr>
          </w:p>
        </w:tc>
        <w:tc>
          <w:tcPr>
            <w:tcW w:w="2962"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3.3.3. Asigurarea accesului persoanelor vulnerabile la aceeaşi gamă de servicii de sănătate, la un cost rezonabil și la aceleași standarde de calitate, pe picior de egalitate, precum cele furnizate pentru celelalte persoane.</w:t>
            </w:r>
          </w:p>
          <w:p w:rsidR="003D5538" w:rsidRDefault="003D5538" w:rsidP="003D5538">
            <w:pPr>
              <w:spacing w:after="0" w:line="240" w:lineRule="auto"/>
              <w:jc w:val="both"/>
              <w:rPr>
                <w:rFonts w:ascii="Verdana" w:hAnsi="Verdana"/>
                <w:sz w:val="18"/>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bugetului;</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 xml:space="preserve">fonduri externe </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OMF</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Număr persoane</w:t>
            </w:r>
          </w:p>
        </w:tc>
      </w:tr>
      <w:tr w:rsidR="00BE6192" w:rsidRP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sz w:val="18"/>
                <w:szCs w:val="18"/>
                <w:lang w:val="it-IT"/>
              </w:rPr>
            </w:pPr>
          </w:p>
        </w:tc>
        <w:tc>
          <w:tcPr>
            <w:tcW w:w="2962"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3.3.4. Campanie de educație pentru creşterea gradului de conştientizare al profesioniștilor din sănătate privind drepturile omului, demnitatea, autonomia, drepturile şi nevoile specifice ale persoanelor vulnerabile în materie de sănătate, abilitare şi reabilitare, prin instruire şi promovarea de standarde etice în domeniul serviciilor de sănătate publice şi private.</w:t>
            </w:r>
          </w:p>
          <w:p w:rsidR="003D5538" w:rsidRDefault="003D5538" w:rsidP="003D5538">
            <w:pPr>
              <w:spacing w:after="0" w:line="240" w:lineRule="auto"/>
              <w:jc w:val="both"/>
              <w:rPr>
                <w:rFonts w:ascii="Verdana" w:hAnsi="Verdana"/>
                <w:sz w:val="18"/>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bugetului;</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 xml:space="preserve">fonduri externe </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OMF,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Număr publicații</w:t>
            </w:r>
          </w:p>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Număr articole și emisiuni</w:t>
            </w:r>
          </w:p>
        </w:tc>
      </w:tr>
      <w:tr w:rsidR="00BE6192" w:rsidRPr="00BE6192" w:rsidTr="00BE6192">
        <w:trPr>
          <w:trHeight w:val="16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sz w:val="18"/>
                <w:szCs w:val="18"/>
                <w:lang w:val="it-IT"/>
              </w:rPr>
            </w:pPr>
          </w:p>
        </w:tc>
        <w:tc>
          <w:tcPr>
            <w:tcW w:w="2962"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BatangChe" w:hAnsi="Verdana" w:cs="Courier New"/>
                <w:sz w:val="18"/>
                <w:szCs w:val="18"/>
                <w:lang w:val="it-IT"/>
              </w:rPr>
            </w:pPr>
            <w:r>
              <w:rPr>
                <w:rFonts w:ascii="Verdana" w:eastAsia="BatangChe" w:hAnsi="Verdana" w:cs="Courier New"/>
                <w:sz w:val="18"/>
                <w:szCs w:val="18"/>
                <w:lang w:val="it-IT"/>
              </w:rPr>
              <w:t xml:space="preserve">3.3.5. Asigurarea accesului universal la diagnosticul precoce al tuturor formelor de tuberculoză și campanii de informare a persoanelor cu TB prin </w:t>
            </w:r>
            <w:r>
              <w:rPr>
                <w:rFonts w:ascii="Verdana" w:eastAsia="BatangChe" w:hAnsi="Verdana" w:cs="Courier New"/>
                <w:i/>
                <w:sz w:val="18"/>
                <w:szCs w:val="18"/>
                <w:lang w:val="it-IT"/>
              </w:rPr>
              <w:t>„Carta pacientului cu tuberculorză”</w:t>
            </w:r>
            <w:r>
              <w:rPr>
                <w:rFonts w:ascii="Verdana" w:eastAsia="BatangChe" w:hAnsi="Verdana" w:cs="Courier New"/>
                <w:sz w:val="18"/>
                <w:szCs w:val="18"/>
                <w:lang w:val="it-IT"/>
              </w:rPr>
              <w:t>.</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bugetului;</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CMF Bălți, AO TDV</w:t>
            </w:r>
          </w:p>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Speranța Terrei</w:t>
            </w:r>
          </w:p>
        </w:tc>
        <w:tc>
          <w:tcPr>
            <w:tcW w:w="2410"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Număr persoane</w:t>
            </w:r>
          </w:p>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 xml:space="preserve"> Număr articole și emisiuni</w:t>
            </w:r>
          </w:p>
          <w:p w:rsidR="00BE6192" w:rsidRDefault="00BE6192" w:rsidP="003D5538">
            <w:pPr>
              <w:spacing w:after="0" w:line="240" w:lineRule="auto"/>
              <w:jc w:val="both"/>
              <w:rPr>
                <w:rFonts w:ascii="Verdana" w:eastAsia="Times New Roman" w:hAnsi="Verdana" w:cs="Arial"/>
                <w:sz w:val="18"/>
                <w:szCs w:val="18"/>
                <w:lang w:val="it-IT"/>
              </w:rPr>
            </w:pPr>
          </w:p>
        </w:tc>
      </w:tr>
      <w:tr w:rsidR="00BE6192" w:rsidRP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sz w:val="18"/>
                <w:szCs w:val="18"/>
                <w:lang w:val="it-IT"/>
              </w:rPr>
            </w:pPr>
          </w:p>
        </w:tc>
        <w:tc>
          <w:tcPr>
            <w:tcW w:w="2962"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BatangChe" w:hAnsi="Verdana" w:cs="Courier New"/>
                <w:sz w:val="18"/>
                <w:szCs w:val="18"/>
                <w:lang w:val="it-IT"/>
              </w:rPr>
            </w:pPr>
            <w:r>
              <w:rPr>
                <w:rFonts w:ascii="Verdana" w:eastAsia="BatangChe" w:hAnsi="Verdana" w:cs="Courier New"/>
                <w:sz w:val="18"/>
                <w:szCs w:val="18"/>
                <w:lang w:val="it-IT"/>
              </w:rPr>
              <w:t>3.3.6. Campanii de informare a populației privind prevenirea, diagnosticul şi tratamentul tuberculozei.</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bugetului;</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OMF, ONG-uri, Mass media</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Număr articole și emisiuni</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Număr persoane</w:t>
            </w:r>
          </w:p>
        </w:tc>
      </w:tr>
      <w:tr w:rsidR="00BE6192" w:rsidRPr="00BE6192" w:rsidTr="00BE6192">
        <w:trPr>
          <w:trHeight w:val="19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sz w:val="18"/>
                <w:szCs w:val="18"/>
                <w:lang w:val="it-IT"/>
              </w:rPr>
            </w:pPr>
          </w:p>
        </w:tc>
        <w:tc>
          <w:tcPr>
            <w:tcW w:w="2962"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eastAsia="BatangChe" w:hAnsi="Verdana" w:cs="Courier New"/>
                <w:sz w:val="18"/>
                <w:szCs w:val="18"/>
                <w:lang w:val="it-IT"/>
              </w:rPr>
              <w:t>3.3.7. Campanii de informare, consiliere, testare voluntară și tratamentul HIV și c</w:t>
            </w:r>
            <w:r>
              <w:rPr>
                <w:rFonts w:ascii="Verdana" w:hAnsi="Verdana"/>
                <w:sz w:val="18"/>
                <w:szCs w:val="18"/>
                <w:lang w:val="it-IT"/>
              </w:rPr>
              <w:t>ampanii de informare privind creşterea conştientizării şi educarea partenerilor sexuali ai utilizatorilor de droguri vis-à-vis de riscul de infectare cu HIV.</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bugetului;</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 xml:space="preserve">fonduri externe </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OMF, ONG-uri, Mass media</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Număr articole și emisiuni</w:t>
            </w:r>
          </w:p>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Număr persoane</w:t>
            </w:r>
          </w:p>
          <w:p w:rsidR="003D5538" w:rsidRDefault="003D5538" w:rsidP="003D5538">
            <w:pPr>
              <w:spacing w:after="0" w:line="240" w:lineRule="auto"/>
              <w:jc w:val="both"/>
              <w:rPr>
                <w:rFonts w:ascii="Verdana" w:eastAsia="Times New Roman" w:hAnsi="Verdana" w:cs="Arial"/>
                <w:sz w:val="18"/>
                <w:szCs w:val="18"/>
                <w:lang w:val="it-IT"/>
              </w:rPr>
            </w:pPr>
          </w:p>
          <w:p w:rsidR="003D5538" w:rsidRDefault="003D5538" w:rsidP="003D5538">
            <w:pPr>
              <w:spacing w:after="0" w:line="240" w:lineRule="auto"/>
              <w:jc w:val="both"/>
              <w:rPr>
                <w:rFonts w:ascii="Verdana" w:eastAsia="Times New Roman" w:hAnsi="Verdana" w:cs="Arial"/>
                <w:sz w:val="18"/>
                <w:szCs w:val="18"/>
                <w:lang w:val="it-IT"/>
              </w:rPr>
            </w:pPr>
          </w:p>
          <w:p w:rsidR="003D5538" w:rsidRDefault="003D5538" w:rsidP="003D5538">
            <w:pPr>
              <w:spacing w:after="0" w:line="240" w:lineRule="auto"/>
              <w:jc w:val="both"/>
              <w:rPr>
                <w:rFonts w:ascii="Verdana" w:eastAsia="Times New Roman" w:hAnsi="Verdana" w:cs="Arial"/>
                <w:sz w:val="18"/>
                <w:szCs w:val="18"/>
                <w:lang w:val="it-IT"/>
              </w:rPr>
            </w:pPr>
          </w:p>
          <w:p w:rsidR="003D5538" w:rsidRDefault="003D5538" w:rsidP="003D5538">
            <w:pPr>
              <w:spacing w:after="0" w:line="240" w:lineRule="auto"/>
              <w:jc w:val="both"/>
              <w:rPr>
                <w:rFonts w:ascii="Verdana" w:eastAsia="Times New Roman" w:hAnsi="Verdana" w:cs="Arial"/>
                <w:sz w:val="18"/>
                <w:szCs w:val="18"/>
                <w:lang w:val="it-IT"/>
              </w:rPr>
            </w:pPr>
          </w:p>
          <w:p w:rsidR="003D5538" w:rsidRDefault="003D5538" w:rsidP="003D5538">
            <w:pPr>
              <w:spacing w:after="0" w:line="240" w:lineRule="auto"/>
              <w:jc w:val="both"/>
              <w:rPr>
                <w:rFonts w:ascii="Verdana" w:eastAsia="Times New Roman" w:hAnsi="Verdana" w:cs="Arial"/>
                <w:sz w:val="18"/>
                <w:szCs w:val="18"/>
                <w:lang w:val="it-IT"/>
              </w:rPr>
            </w:pPr>
          </w:p>
          <w:p w:rsidR="003D5538" w:rsidRDefault="003D5538" w:rsidP="003D5538">
            <w:pPr>
              <w:spacing w:after="0" w:line="240" w:lineRule="auto"/>
              <w:jc w:val="both"/>
              <w:rPr>
                <w:rFonts w:ascii="Verdana" w:eastAsia="Times New Roman" w:hAnsi="Verdana" w:cs="Arial"/>
                <w:sz w:val="18"/>
                <w:szCs w:val="18"/>
                <w:lang w:val="it-IT"/>
              </w:rPr>
            </w:pPr>
          </w:p>
          <w:p w:rsidR="003D5538" w:rsidRDefault="003D5538" w:rsidP="003D5538">
            <w:pPr>
              <w:spacing w:after="0" w:line="240" w:lineRule="auto"/>
              <w:jc w:val="both"/>
              <w:rPr>
                <w:rFonts w:ascii="Verdana" w:hAnsi="Verdana"/>
                <w:b/>
                <w:color w:val="0070C0"/>
                <w:sz w:val="18"/>
                <w:szCs w:val="18"/>
                <w:lang w:val="it-IT"/>
              </w:rPr>
            </w:pPr>
          </w:p>
        </w:tc>
      </w:tr>
      <w:tr w:rsidR="00BE6192" w:rsidRPr="00BE6192" w:rsidTr="00BE6192">
        <w:trPr>
          <w:trHeight w:val="1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bCs/>
                <w:sz w:val="18"/>
                <w:szCs w:val="18"/>
                <w:highlight w:val="yellow"/>
                <w:lang w:val="it-IT"/>
              </w:rPr>
            </w:pPr>
            <w:r>
              <w:rPr>
                <w:rFonts w:ascii="Verdana" w:hAnsi="Verdana"/>
                <w:sz w:val="18"/>
                <w:szCs w:val="18"/>
                <w:lang w:val="it-IT"/>
              </w:rPr>
              <w:t>3.3.8.Conştientizarea populaţiei privind drepturile persoanelor vulnerabile în materie de sănătate, abilitare şi reabilitare.</w:t>
            </w:r>
          </w:p>
          <w:p w:rsidR="00BE6192" w:rsidRDefault="00BE6192" w:rsidP="003D5538">
            <w:pPr>
              <w:spacing w:after="0" w:line="240" w:lineRule="auto"/>
              <w:jc w:val="both"/>
              <w:rPr>
                <w:rFonts w:ascii="Verdana" w:hAnsi="Verdana"/>
                <w:b/>
                <w:bCs/>
                <w:sz w:val="6"/>
                <w:szCs w:val="18"/>
                <w:highlight w:val="yellow"/>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bugetului;</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 xml:space="preserve">fonduri externe </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OMF, ONG-uri, Mass media</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Număr articole și emisiuni</w:t>
            </w:r>
          </w:p>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Număr persoane</w:t>
            </w:r>
          </w:p>
          <w:p w:rsidR="003D5538" w:rsidRDefault="003D5538" w:rsidP="003D5538">
            <w:pPr>
              <w:spacing w:after="0" w:line="240" w:lineRule="auto"/>
              <w:jc w:val="both"/>
              <w:rPr>
                <w:rFonts w:ascii="Verdana" w:eastAsia="Times New Roman" w:hAnsi="Verdana" w:cs="Arial"/>
                <w:sz w:val="18"/>
                <w:szCs w:val="18"/>
                <w:lang w:val="it-IT"/>
              </w:rPr>
            </w:pPr>
          </w:p>
          <w:p w:rsidR="003D5538" w:rsidRDefault="003D5538" w:rsidP="003D5538">
            <w:pPr>
              <w:spacing w:after="0" w:line="240" w:lineRule="auto"/>
              <w:jc w:val="both"/>
              <w:rPr>
                <w:rFonts w:ascii="Verdana" w:eastAsia="Times New Roman" w:hAnsi="Verdana" w:cs="Arial"/>
                <w:sz w:val="18"/>
                <w:szCs w:val="18"/>
                <w:lang w:val="it-IT"/>
              </w:rPr>
            </w:pPr>
          </w:p>
          <w:p w:rsidR="003D5538" w:rsidRDefault="003D5538" w:rsidP="003D5538">
            <w:pPr>
              <w:spacing w:after="0" w:line="240" w:lineRule="auto"/>
              <w:jc w:val="both"/>
              <w:rPr>
                <w:rFonts w:ascii="Verdana" w:eastAsia="Times New Roman" w:hAnsi="Verdana" w:cs="Arial"/>
                <w:sz w:val="18"/>
                <w:szCs w:val="18"/>
                <w:lang w:val="it-IT"/>
              </w:rPr>
            </w:pPr>
          </w:p>
          <w:p w:rsidR="003D5538" w:rsidRDefault="003D5538" w:rsidP="003D5538">
            <w:pPr>
              <w:spacing w:after="0" w:line="240" w:lineRule="auto"/>
              <w:jc w:val="both"/>
              <w:rPr>
                <w:rFonts w:ascii="Verdana" w:hAnsi="Verdana"/>
                <w:b/>
                <w:color w:val="0070C0"/>
                <w:sz w:val="18"/>
                <w:szCs w:val="18"/>
                <w:lang w:val="it-IT"/>
              </w:rPr>
            </w:pPr>
          </w:p>
        </w:tc>
      </w:tr>
      <w:tr w:rsidR="00BE6192" w:rsidTr="00BE6192">
        <w:tc>
          <w:tcPr>
            <w:tcW w:w="2549" w:type="dxa"/>
            <w:vMerge w:val="restart"/>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sz w:val="18"/>
                <w:szCs w:val="18"/>
                <w:lang w:val="it-IT"/>
              </w:rPr>
            </w:pPr>
            <w:r>
              <w:rPr>
                <w:rFonts w:ascii="Verdana" w:hAnsi="Verdana"/>
                <w:b/>
                <w:sz w:val="18"/>
                <w:szCs w:val="18"/>
                <w:lang w:val="it-IT"/>
              </w:rPr>
              <w:lastRenderedPageBreak/>
              <w:t>3.4 Asigurarea accesului la servicii educaționale de calitate</w:t>
            </w: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3.4.1. Asigurarea accesului persoanelor cu dizabilități la educaţie şi formare, în forme şi contexte adaptate, în comunitățile în care trăiesc.</w:t>
            </w:r>
          </w:p>
          <w:p w:rsidR="00BE6192" w:rsidRDefault="00BE6192" w:rsidP="003D5538">
            <w:pPr>
              <w:spacing w:after="0" w:line="240" w:lineRule="auto"/>
              <w:jc w:val="both"/>
              <w:rPr>
                <w:rFonts w:ascii="Verdana" w:hAnsi="Verdana"/>
                <w:sz w:val="6"/>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 xml:space="preserve">fonduri externe </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eastAsia="Times New Roman" w:hAnsi="Verdana" w:cs="Arial"/>
                <w:sz w:val="18"/>
                <w:szCs w:val="18"/>
              </w:rPr>
              <w:t>DÎTS,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Număr activități</w:t>
            </w:r>
          </w:p>
          <w:p w:rsidR="00BE6192" w:rsidRDefault="00BE6192" w:rsidP="003D5538">
            <w:pPr>
              <w:spacing w:after="0" w:line="240" w:lineRule="auto"/>
              <w:jc w:val="both"/>
              <w:rPr>
                <w:rFonts w:ascii="Verdana" w:hAnsi="Verdana"/>
                <w:b/>
                <w:color w:val="0070C0"/>
                <w:sz w:val="18"/>
                <w:szCs w:val="18"/>
              </w:rPr>
            </w:pPr>
            <w:r>
              <w:rPr>
                <w:rFonts w:ascii="Verdana" w:hAnsi="Verdana"/>
                <w:sz w:val="18"/>
                <w:szCs w:val="18"/>
              </w:rPr>
              <w:t>Număr participanți</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r>
              <w:rPr>
                <w:rFonts w:ascii="Verdana" w:hAnsi="Verdana"/>
                <w:sz w:val="18"/>
                <w:szCs w:val="18"/>
              </w:rPr>
              <w:t>3.4.2. Implicarea copiilor romi în activități extrașcolare și conjugarea eforturilor, consilierea părinților în încurajarea copiilor de a studia.</w:t>
            </w:r>
          </w:p>
          <w:p w:rsidR="00BE6192" w:rsidRDefault="00BE6192" w:rsidP="003D5538">
            <w:pPr>
              <w:spacing w:after="0" w:line="240" w:lineRule="auto"/>
              <w:jc w:val="both"/>
              <w:rPr>
                <w:rFonts w:ascii="Verdana" w:hAnsi="Verdana"/>
                <w:sz w:val="6"/>
                <w:szCs w:val="18"/>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 xml:space="preserve">fonduri externe </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eastAsia="Times New Roman" w:hAnsi="Verdana" w:cs="Arial"/>
                <w:sz w:val="18"/>
                <w:szCs w:val="18"/>
              </w:rPr>
              <w:t>DÎTS,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Număr activități</w:t>
            </w:r>
          </w:p>
          <w:p w:rsidR="00BE6192" w:rsidRDefault="00BE6192" w:rsidP="003D5538">
            <w:pPr>
              <w:spacing w:after="0" w:line="240" w:lineRule="auto"/>
              <w:jc w:val="both"/>
              <w:rPr>
                <w:rFonts w:ascii="Verdana" w:hAnsi="Verdana"/>
                <w:b/>
                <w:color w:val="0070C0"/>
                <w:sz w:val="18"/>
                <w:szCs w:val="18"/>
              </w:rPr>
            </w:pPr>
            <w:r>
              <w:rPr>
                <w:rFonts w:ascii="Verdana" w:hAnsi="Verdana"/>
                <w:sz w:val="18"/>
                <w:szCs w:val="18"/>
              </w:rPr>
              <w:t>Număr participanți</w:t>
            </w:r>
          </w:p>
        </w:tc>
      </w:tr>
      <w:tr w:rsidR="00BE6192" w:rsidTr="00BE6192">
        <w:trPr>
          <w:trHeight w:val="9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62"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3.4.3. Asistarea serviciilor de suport psihopedagogic pentru copii cu probleme de comportament.</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 xml:space="preserve">fonduri externe </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SAP</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DÎTS</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Număr servicii</w:t>
            </w:r>
          </w:p>
          <w:p w:rsidR="00BE6192" w:rsidRDefault="00BE6192" w:rsidP="003D5538">
            <w:pPr>
              <w:spacing w:after="0" w:line="240" w:lineRule="auto"/>
              <w:jc w:val="both"/>
              <w:rPr>
                <w:rFonts w:ascii="Verdana" w:eastAsia="Times New Roman" w:hAnsi="Verdana" w:cs="Arial"/>
                <w:sz w:val="18"/>
                <w:szCs w:val="18"/>
                <w:lang w:val="it-IT"/>
              </w:rPr>
            </w:pPr>
            <w:r>
              <w:rPr>
                <w:rFonts w:ascii="Verdana" w:hAnsi="Verdana"/>
                <w:sz w:val="18"/>
                <w:szCs w:val="18"/>
                <w:lang w:val="it-IT"/>
              </w:rPr>
              <w:t>Număr participanți</w:t>
            </w:r>
          </w:p>
        </w:tc>
      </w:tr>
      <w:tr w:rsidR="00BE6192" w:rsidTr="00BE6192">
        <w:trPr>
          <w:trHeight w:val="7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3.5.4. Elaborarea și adaptarea materialelor didactice pentru copii cu dizabilități senzoriale.</w:t>
            </w:r>
          </w:p>
          <w:p w:rsidR="00BE6192" w:rsidRDefault="00BE6192" w:rsidP="003D5538">
            <w:pPr>
              <w:spacing w:after="0" w:line="240" w:lineRule="auto"/>
              <w:jc w:val="both"/>
              <w:rPr>
                <w:rFonts w:ascii="Verdana" w:hAnsi="Verdana"/>
                <w:b/>
                <w:color w:val="0070C0"/>
                <w:sz w:val="10"/>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 xml:space="preserve">fonduri externe </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center"/>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b/>
                <w:color w:val="0070C0"/>
                <w:sz w:val="18"/>
                <w:szCs w:val="18"/>
              </w:rPr>
            </w:pPr>
            <w:r>
              <w:rPr>
                <w:rFonts w:ascii="Verdana" w:eastAsia="Times New Roman" w:hAnsi="Verdana" w:cs="Arial"/>
                <w:sz w:val="18"/>
                <w:szCs w:val="18"/>
              </w:rPr>
              <w:t>DÎTS,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hAnsi="Verdana"/>
                <w:sz w:val="18"/>
                <w:szCs w:val="18"/>
              </w:rPr>
              <w:t>Materiale adaptate</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Pr="00BE6192" w:rsidRDefault="00BE6192" w:rsidP="003D5538">
            <w:pPr>
              <w:spacing w:after="0" w:line="240" w:lineRule="auto"/>
              <w:jc w:val="both"/>
              <w:rPr>
                <w:rFonts w:ascii="Verdana" w:hAnsi="Verdana"/>
                <w:sz w:val="18"/>
                <w:szCs w:val="18"/>
              </w:rPr>
            </w:pPr>
            <w:r>
              <w:rPr>
                <w:rFonts w:ascii="Verdana" w:hAnsi="Verdana"/>
                <w:sz w:val="18"/>
                <w:szCs w:val="18"/>
              </w:rPr>
              <w:t>3.5.5. Elaborarea unor planuri cadru a instituțiilor de învățământ superior din Bălți privind incluziunea studenților cu dizabilități.</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eastAsia="Times New Roman" w:hAnsi="Verdana" w:cs="Arial"/>
                <w:sz w:val="18"/>
                <w:szCs w:val="18"/>
              </w:rPr>
              <w:t>DÎTS, ONG-uri, USARB</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Planuri-cadru elaborate</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62"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3.5.6. Elaborarea unor regulamente interne în instituțiile de învățământ privind incluziunea copiilor, elevilor  cu dizabilități.</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 xml:space="preserve">fonduri externe </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eastAsia="Times New Roman" w:hAnsi="Verdana" w:cs="Arial"/>
                <w:sz w:val="18"/>
                <w:szCs w:val="18"/>
              </w:rPr>
              <w:t>DÎTS,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Regulamente elaborate</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62"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3.5.7. Asigurarea unui pachet minim de servicii educaționale de suport (centre de resurse, cadru didactic de sprijin, asitentență psihologică și asistență logopedică pentru fiecare elev înscris în instituțiile de învățământ în funcție de necesități.</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 xml:space="preserve">fonduri externe </w:t>
            </w:r>
          </w:p>
          <w:p w:rsidR="003D5538" w:rsidRDefault="003D5538" w:rsidP="003D5538">
            <w:pPr>
              <w:spacing w:after="0" w:line="240" w:lineRule="auto"/>
              <w:jc w:val="both"/>
              <w:rPr>
                <w:rFonts w:ascii="Verdana" w:eastAsia="Times New Roman" w:hAnsi="Verdana" w:cs="Arial"/>
                <w:sz w:val="18"/>
                <w:szCs w:val="18"/>
                <w:lang w:val="it-IT"/>
              </w:rPr>
            </w:pPr>
          </w:p>
          <w:p w:rsidR="003D5538" w:rsidRDefault="003D5538" w:rsidP="003D5538">
            <w:pPr>
              <w:spacing w:after="0" w:line="240" w:lineRule="auto"/>
              <w:jc w:val="both"/>
              <w:rPr>
                <w:rFonts w:ascii="Verdana" w:eastAsia="Times New Roman" w:hAnsi="Verdana" w:cs="Arial"/>
                <w:sz w:val="18"/>
                <w:szCs w:val="18"/>
                <w:lang w:val="it-IT"/>
              </w:rPr>
            </w:pPr>
          </w:p>
          <w:p w:rsidR="003D5538" w:rsidRDefault="003D5538" w:rsidP="003D5538">
            <w:pPr>
              <w:spacing w:after="0" w:line="240" w:lineRule="auto"/>
              <w:jc w:val="both"/>
              <w:rPr>
                <w:rFonts w:ascii="Verdana" w:eastAsia="Times New Roman" w:hAnsi="Verdana" w:cs="Arial"/>
                <w:sz w:val="18"/>
                <w:szCs w:val="18"/>
                <w:lang w:val="it-IT"/>
              </w:rPr>
            </w:pPr>
          </w:p>
          <w:p w:rsidR="003D5538" w:rsidRDefault="003D5538" w:rsidP="003D5538">
            <w:pPr>
              <w:spacing w:after="0" w:line="240" w:lineRule="auto"/>
              <w:jc w:val="both"/>
              <w:rPr>
                <w:rFonts w:ascii="Verdana" w:eastAsia="Times New Roman" w:hAnsi="Verdana" w:cs="Arial"/>
                <w:sz w:val="18"/>
                <w:szCs w:val="18"/>
                <w:lang w:val="it-IT"/>
              </w:rPr>
            </w:pPr>
          </w:p>
          <w:p w:rsidR="003D5538" w:rsidRDefault="003D5538" w:rsidP="003D5538">
            <w:pPr>
              <w:spacing w:after="0" w:line="240" w:lineRule="auto"/>
              <w:jc w:val="both"/>
              <w:rPr>
                <w:rFonts w:ascii="Verdana" w:hAnsi="Verdana"/>
                <w:b/>
                <w:color w:val="0070C0"/>
                <w:sz w:val="18"/>
                <w:szCs w:val="18"/>
                <w:lang w:val="it-IT"/>
              </w:rPr>
            </w:pP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eastAsia="Times New Roman" w:hAnsi="Verdana" w:cs="Arial"/>
                <w:sz w:val="18"/>
                <w:szCs w:val="18"/>
              </w:rPr>
              <w:t>DÎTS,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Număr activități</w:t>
            </w:r>
          </w:p>
          <w:p w:rsidR="00BE6192" w:rsidRDefault="00BE6192" w:rsidP="003D5538">
            <w:pPr>
              <w:spacing w:after="0" w:line="240" w:lineRule="auto"/>
              <w:jc w:val="both"/>
              <w:rPr>
                <w:rFonts w:ascii="Verdana" w:hAnsi="Verdana"/>
                <w:b/>
                <w:color w:val="0070C0"/>
                <w:sz w:val="18"/>
                <w:szCs w:val="18"/>
              </w:rPr>
            </w:pPr>
            <w:r>
              <w:rPr>
                <w:rFonts w:ascii="Verdana" w:hAnsi="Verdana"/>
                <w:sz w:val="18"/>
                <w:szCs w:val="18"/>
              </w:rPr>
              <w:t>Număr participanți</w:t>
            </w:r>
          </w:p>
        </w:tc>
      </w:tr>
      <w:tr w:rsidR="00BE6192" w:rsidTr="00BE6192">
        <w:trPr>
          <w:trHeight w:val="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0"/>
                <w:szCs w:val="18"/>
                <w:lang w:val="it-IT"/>
              </w:rPr>
            </w:pPr>
            <w:r>
              <w:rPr>
                <w:rFonts w:ascii="Verdana" w:hAnsi="Verdana"/>
                <w:sz w:val="18"/>
                <w:szCs w:val="18"/>
                <w:lang w:val="it-IT"/>
              </w:rPr>
              <w:t>3.5.8. Organizarea sesiunilor (în funcție de necesitățile speciale ale copiilor cu CES) de instruire a pedagogilor și a cadrelor didactice de sprijin.</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 xml:space="preserve">fonduri externe </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DÎTS,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lang w:val="it-IT"/>
              </w:rPr>
              <w:t>Număr a</w:t>
            </w:r>
            <w:r>
              <w:rPr>
                <w:rFonts w:ascii="Verdana" w:hAnsi="Verdana"/>
                <w:sz w:val="18"/>
                <w:szCs w:val="18"/>
              </w:rPr>
              <w:t>ctivități</w:t>
            </w:r>
          </w:p>
          <w:p w:rsidR="00BE6192" w:rsidRDefault="00BE6192" w:rsidP="003D5538">
            <w:pPr>
              <w:spacing w:after="0" w:line="240" w:lineRule="auto"/>
              <w:jc w:val="both"/>
              <w:rPr>
                <w:rFonts w:ascii="Verdana" w:hAnsi="Verdana"/>
                <w:b/>
                <w:color w:val="0070C0"/>
                <w:sz w:val="18"/>
                <w:szCs w:val="18"/>
              </w:rPr>
            </w:pPr>
            <w:r>
              <w:rPr>
                <w:rFonts w:ascii="Verdana" w:hAnsi="Verdana"/>
                <w:sz w:val="18"/>
                <w:szCs w:val="18"/>
              </w:rPr>
              <w:t>Număr participanți</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r>
              <w:rPr>
                <w:rFonts w:ascii="Verdana" w:hAnsi="Verdana"/>
                <w:sz w:val="18"/>
                <w:szCs w:val="18"/>
              </w:rPr>
              <w:t>3.5.9. Implementarea proiectului „</w:t>
            </w:r>
            <w:r>
              <w:rPr>
                <w:rFonts w:ascii="Verdana" w:hAnsi="Verdana"/>
                <w:i/>
                <w:sz w:val="18"/>
                <w:szCs w:val="18"/>
              </w:rPr>
              <w:t>Educaţia parentală”</w:t>
            </w:r>
          </w:p>
          <w:p w:rsidR="00BE6192" w:rsidRDefault="00BE6192" w:rsidP="003D5538">
            <w:pPr>
              <w:spacing w:after="0" w:line="240" w:lineRule="auto"/>
              <w:jc w:val="both"/>
              <w:rPr>
                <w:rFonts w:ascii="Verdana" w:hAnsi="Verdana"/>
                <w:sz w:val="18"/>
                <w:szCs w:val="18"/>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 xml:space="preserve">fonduri externe </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3D5538" w:rsidP="003D5538">
            <w:pPr>
              <w:spacing w:after="0" w:line="240" w:lineRule="auto"/>
              <w:jc w:val="both"/>
              <w:rPr>
                <w:rFonts w:ascii="Verdana" w:hAnsi="Verdana"/>
                <w:b/>
                <w:color w:val="0070C0"/>
                <w:sz w:val="18"/>
                <w:szCs w:val="18"/>
                <w:lang w:val="it-IT"/>
              </w:rPr>
            </w:pPr>
            <w:r>
              <w:rPr>
                <w:rFonts w:ascii="Verdana" w:hAnsi="Verdana"/>
                <w:sz w:val="18"/>
                <w:szCs w:val="18"/>
                <w:lang w:val="it-IT"/>
              </w:rPr>
              <w:t>APL, DÎTS, SAP, Ministerul Edu</w:t>
            </w:r>
            <w:r w:rsidR="00BE6192">
              <w:rPr>
                <w:rFonts w:ascii="Verdana" w:hAnsi="Verdana"/>
                <w:sz w:val="18"/>
                <w:szCs w:val="18"/>
                <w:lang w:val="it-IT"/>
              </w:rPr>
              <w:t>ca</w:t>
            </w:r>
            <w:r>
              <w:rPr>
                <w:rFonts w:ascii="Verdana" w:hAnsi="Verdana"/>
                <w:sz w:val="18"/>
                <w:szCs w:val="18"/>
                <w:lang w:val="it-IT"/>
              </w:rPr>
              <w:t>-</w:t>
            </w:r>
            <w:r w:rsidR="00BE6192">
              <w:rPr>
                <w:rFonts w:ascii="Verdana" w:hAnsi="Verdana"/>
                <w:sz w:val="18"/>
                <w:szCs w:val="18"/>
                <w:lang w:val="it-IT"/>
              </w:rPr>
              <w:t>ţiei, Culturii și Cercetării, UNICEF, Centrul Naţional Educa</w:t>
            </w:r>
            <w:r>
              <w:rPr>
                <w:rFonts w:ascii="Verdana" w:hAnsi="Verdana"/>
                <w:sz w:val="18"/>
                <w:szCs w:val="18"/>
                <w:lang w:val="it-IT"/>
              </w:rPr>
              <w:t xml:space="preserve">ţie Timpurie </w:t>
            </w:r>
            <w:r w:rsidRPr="00F639B0">
              <w:rPr>
                <w:rFonts w:ascii="Verdana" w:hAnsi="Verdana"/>
                <w:sz w:val="17"/>
                <w:szCs w:val="17"/>
                <w:lang w:val="it-IT"/>
              </w:rPr>
              <w:t>Informarea Familiei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Număr activități</w:t>
            </w:r>
          </w:p>
          <w:p w:rsidR="00BE6192" w:rsidRDefault="00BE6192" w:rsidP="003D5538">
            <w:pPr>
              <w:spacing w:after="0" w:line="240" w:lineRule="auto"/>
              <w:jc w:val="both"/>
              <w:rPr>
                <w:rFonts w:ascii="Verdana" w:hAnsi="Verdana"/>
                <w:sz w:val="18"/>
                <w:szCs w:val="18"/>
              </w:rPr>
            </w:pPr>
            <w:r>
              <w:rPr>
                <w:rFonts w:ascii="Verdana" w:hAnsi="Verdana"/>
                <w:sz w:val="18"/>
                <w:szCs w:val="18"/>
              </w:rPr>
              <w:t>Număr participanți</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Pr="00BE6192" w:rsidRDefault="00BE6192" w:rsidP="003D5538">
            <w:pPr>
              <w:spacing w:after="0" w:line="240" w:lineRule="auto"/>
              <w:jc w:val="both"/>
              <w:rPr>
                <w:rFonts w:ascii="Verdana" w:hAnsi="Verdana"/>
                <w:sz w:val="18"/>
                <w:szCs w:val="18"/>
              </w:rPr>
            </w:pPr>
            <w:r>
              <w:rPr>
                <w:rFonts w:ascii="Verdana" w:hAnsi="Verdana"/>
                <w:sz w:val="18"/>
                <w:szCs w:val="18"/>
              </w:rPr>
              <w:t>3.5.10. Cooperarea instituţională în domeniul educaţional în vederea creşterii accesului la educaţie şi a calităţii acesteia.</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 xml:space="preserve">fonduri externe </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APL, DÎTS</w:t>
            </w:r>
          </w:p>
        </w:tc>
        <w:tc>
          <w:tcPr>
            <w:tcW w:w="2410"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r>
              <w:rPr>
                <w:rFonts w:ascii="Verdana" w:hAnsi="Verdana"/>
                <w:sz w:val="18"/>
                <w:szCs w:val="18"/>
              </w:rPr>
              <w:t>Număr activități</w:t>
            </w:r>
          </w:p>
          <w:p w:rsidR="00BE6192" w:rsidRDefault="00BE6192" w:rsidP="003D5538">
            <w:pPr>
              <w:spacing w:after="0" w:line="240" w:lineRule="auto"/>
              <w:jc w:val="both"/>
              <w:rPr>
                <w:rFonts w:ascii="Verdana" w:hAnsi="Verdana"/>
                <w:sz w:val="18"/>
                <w:szCs w:val="18"/>
              </w:rPr>
            </w:pP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Pr="00BE6192" w:rsidRDefault="00BE6192" w:rsidP="003D5538">
            <w:pPr>
              <w:spacing w:after="0" w:line="240" w:lineRule="auto"/>
              <w:jc w:val="both"/>
              <w:rPr>
                <w:rFonts w:ascii="Verdana" w:hAnsi="Verdana"/>
                <w:sz w:val="18"/>
                <w:szCs w:val="18"/>
              </w:rPr>
            </w:pPr>
            <w:r>
              <w:rPr>
                <w:rFonts w:ascii="Verdana" w:hAnsi="Verdana"/>
                <w:sz w:val="18"/>
                <w:szCs w:val="18"/>
              </w:rPr>
              <w:t>3.5.11. Implicarea elevilor, studenților, personalului didactic și personalului administrativ în crearea și menținerea unui mediu incluziv în instituțiile de învățământ.</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 xml:space="preserve">fonduri externe </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eastAsia="Times New Roman" w:hAnsi="Verdana" w:cs="Arial"/>
                <w:sz w:val="18"/>
                <w:szCs w:val="18"/>
              </w:rPr>
              <w:t>DÎTS,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Număr activități</w:t>
            </w:r>
          </w:p>
          <w:p w:rsidR="00BE6192" w:rsidRDefault="00BE6192" w:rsidP="003D5538">
            <w:pPr>
              <w:spacing w:after="0" w:line="240" w:lineRule="auto"/>
              <w:jc w:val="both"/>
              <w:rPr>
                <w:rFonts w:ascii="Verdana" w:hAnsi="Verdana"/>
                <w:sz w:val="18"/>
                <w:szCs w:val="18"/>
              </w:rPr>
            </w:pPr>
            <w:r>
              <w:rPr>
                <w:rFonts w:ascii="Verdana" w:hAnsi="Verdana"/>
                <w:sz w:val="18"/>
                <w:szCs w:val="18"/>
              </w:rPr>
              <w:t>Număr participanți</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BatangChe" w:hAnsi="Verdana" w:cs="Courier New"/>
                <w:sz w:val="18"/>
                <w:szCs w:val="18"/>
                <w:lang w:val="it-IT"/>
              </w:rPr>
            </w:pPr>
            <w:r>
              <w:rPr>
                <w:rFonts w:ascii="Verdana" w:hAnsi="Verdana"/>
                <w:sz w:val="18"/>
                <w:szCs w:val="18"/>
                <w:lang w:val="it-IT"/>
              </w:rPr>
              <w:t>3.5.12. Organizarea instruirilor și formărilor tematice pentru prevenirea a</w:t>
            </w:r>
            <w:r>
              <w:rPr>
                <w:rFonts w:ascii="Verdana" w:eastAsia="BatangChe" w:hAnsi="Verdana" w:cs="Courier New"/>
                <w:sz w:val="18"/>
                <w:szCs w:val="18"/>
                <w:lang w:val="it-IT"/>
              </w:rPr>
              <w:t xml:space="preserve">bandonul şi instituţionalizarea copiilor. </w:t>
            </w:r>
          </w:p>
          <w:p w:rsidR="00BE6192" w:rsidRDefault="00BE6192" w:rsidP="003D5538">
            <w:pPr>
              <w:spacing w:after="0" w:line="240" w:lineRule="auto"/>
              <w:jc w:val="both"/>
              <w:rPr>
                <w:rFonts w:ascii="Verdana" w:hAnsi="Verdana"/>
                <w:sz w:val="6"/>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eastAsia="Times New Roman" w:hAnsi="Verdana" w:cs="Arial"/>
                <w:sz w:val="18"/>
                <w:szCs w:val="18"/>
                <w:lang w:val="it-IT"/>
              </w:rPr>
              <w:t>DÎTS,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cursuri</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participanți</w:t>
            </w:r>
          </w:p>
        </w:tc>
      </w:tr>
      <w:tr w:rsidR="00BE6192" w:rsidTr="00BE6192">
        <w:trPr>
          <w:trHeight w:val="13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3.5.13. Organizarea cursurilor de formare continuă pentru toate cadrele didactice și cadrele didactice de sprijin care lucrează cu copiii și tinerii cu dizabilitați.</w:t>
            </w:r>
          </w:p>
          <w:p w:rsidR="00BE6192" w:rsidRDefault="00BE6192" w:rsidP="003D5538">
            <w:pPr>
              <w:spacing w:after="0" w:line="240" w:lineRule="auto"/>
              <w:jc w:val="both"/>
              <w:rPr>
                <w:rFonts w:ascii="Verdana" w:hAnsi="Verdana"/>
                <w:sz w:val="6"/>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eastAsia="Times New Roman" w:hAnsi="Verdana" w:cs="Arial"/>
                <w:sz w:val="18"/>
                <w:szCs w:val="18"/>
              </w:rPr>
              <w:t>DÎTS,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Număr cursuri</w:t>
            </w:r>
          </w:p>
          <w:p w:rsidR="00BE6192" w:rsidRDefault="00BE6192" w:rsidP="003D5538">
            <w:pPr>
              <w:spacing w:after="0" w:line="240" w:lineRule="auto"/>
              <w:jc w:val="both"/>
              <w:rPr>
                <w:rFonts w:ascii="Verdana" w:hAnsi="Verdana"/>
                <w:sz w:val="18"/>
                <w:szCs w:val="18"/>
              </w:rPr>
            </w:pPr>
            <w:r>
              <w:rPr>
                <w:rFonts w:ascii="Verdana" w:hAnsi="Verdana"/>
                <w:sz w:val="18"/>
                <w:szCs w:val="18"/>
              </w:rPr>
              <w:t>Număr participanți</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r>
              <w:rPr>
                <w:rFonts w:ascii="Verdana" w:hAnsi="Verdana"/>
                <w:sz w:val="18"/>
                <w:szCs w:val="18"/>
              </w:rPr>
              <w:t>3.5.14. Elaborarea ghidurilor, materialelor metodice și didactice pentru cadrele didactice și alți profesioniști care asistă copiii cu dizabilități.</w:t>
            </w:r>
          </w:p>
          <w:p w:rsidR="00BE6192" w:rsidRDefault="00BE6192" w:rsidP="003D5538">
            <w:pPr>
              <w:spacing w:after="0" w:line="240" w:lineRule="auto"/>
              <w:jc w:val="both"/>
              <w:rPr>
                <w:rFonts w:ascii="Verdana" w:hAnsi="Verdana"/>
                <w:sz w:val="8"/>
                <w:szCs w:val="18"/>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eastAsia="Times New Roman" w:hAnsi="Verdana" w:cs="Arial"/>
                <w:sz w:val="18"/>
                <w:szCs w:val="18"/>
              </w:rPr>
              <w:t>SAP, ONG-uri, DÎTS</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hAnsi="Verdana"/>
                <w:sz w:val="18"/>
                <w:szCs w:val="18"/>
              </w:rPr>
              <w:t>Materiale metodice elaborate</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3.5.15. Asigurarea accesului copiilor cu dizabilități la servicii de educație timpurie.</w:t>
            </w:r>
          </w:p>
          <w:p w:rsidR="00BE6192" w:rsidRDefault="00BE6192" w:rsidP="003D5538">
            <w:pPr>
              <w:spacing w:after="0" w:line="240" w:lineRule="auto"/>
              <w:jc w:val="both"/>
              <w:rPr>
                <w:rFonts w:ascii="Verdana" w:hAnsi="Verdana"/>
                <w:sz w:val="6"/>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eastAsia="Times New Roman" w:hAnsi="Verdana" w:cs="Arial"/>
                <w:sz w:val="18"/>
                <w:szCs w:val="18"/>
              </w:rPr>
              <w:t>DÎTS,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hAnsi="Verdana"/>
                <w:sz w:val="18"/>
                <w:szCs w:val="18"/>
              </w:rPr>
              <w:t>Număr participanți</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3.5.16. Asigurarea traseului educațional al copiilor cu CES la finalizarea gimnaziului și incluziunea lor în învă</w:t>
            </w:r>
            <w:r w:rsidR="00F639B0">
              <w:rPr>
                <w:rFonts w:ascii="Verdana" w:hAnsi="Verdana"/>
                <w:sz w:val="18"/>
                <w:szCs w:val="18"/>
                <w:lang w:val="it-IT"/>
              </w:rPr>
              <w:t>-</w:t>
            </w:r>
            <w:r>
              <w:rPr>
                <w:rFonts w:ascii="Verdana" w:hAnsi="Verdana"/>
                <w:sz w:val="18"/>
                <w:szCs w:val="18"/>
                <w:lang w:val="it-IT"/>
              </w:rPr>
              <w:t>țământul profesional tehic.</w:t>
            </w:r>
          </w:p>
          <w:p w:rsidR="00BE6192" w:rsidRDefault="00BE6192" w:rsidP="003D5538">
            <w:pPr>
              <w:spacing w:after="0" w:line="240" w:lineRule="auto"/>
              <w:jc w:val="both"/>
              <w:rPr>
                <w:rFonts w:ascii="Verdana" w:hAnsi="Verdana"/>
                <w:sz w:val="6"/>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eastAsia="Times New Roman" w:hAnsi="Verdana" w:cs="Arial"/>
                <w:sz w:val="18"/>
                <w:szCs w:val="18"/>
              </w:rPr>
              <w:t>DÎTS,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hAnsi="Verdana"/>
                <w:sz w:val="18"/>
                <w:szCs w:val="18"/>
              </w:rPr>
              <w:t>Număr participanți</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3.5.17. Asigurarea cu o unitate de transport utilat și adaptat pentru transportul copiilor cu dizabilități locomotorii.</w:t>
            </w:r>
          </w:p>
          <w:p w:rsidR="00BE6192" w:rsidRDefault="00BE6192" w:rsidP="003D5538">
            <w:pPr>
              <w:spacing w:after="0" w:line="240" w:lineRule="auto"/>
              <w:jc w:val="both"/>
              <w:rPr>
                <w:rFonts w:ascii="Verdana" w:hAnsi="Verdana"/>
                <w:sz w:val="6"/>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2018-2019</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eastAsia="Times New Roman" w:hAnsi="Verdana" w:cs="Arial"/>
                <w:sz w:val="18"/>
                <w:szCs w:val="18"/>
              </w:rPr>
              <w:t xml:space="preserve">DÎTS, ONG-uri </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hAnsi="Verdana"/>
                <w:sz w:val="18"/>
                <w:szCs w:val="18"/>
              </w:rPr>
              <w:t>Transport utilat</w:t>
            </w:r>
          </w:p>
          <w:p w:rsidR="00BE6192" w:rsidRDefault="00BE6192" w:rsidP="003D5538">
            <w:pPr>
              <w:spacing w:after="0" w:line="240" w:lineRule="auto"/>
              <w:jc w:val="both"/>
              <w:rPr>
                <w:rFonts w:ascii="Verdana" w:hAnsi="Verdana"/>
                <w:b/>
                <w:color w:val="0070C0"/>
                <w:sz w:val="18"/>
                <w:szCs w:val="18"/>
              </w:rPr>
            </w:pPr>
            <w:r>
              <w:rPr>
                <w:rFonts w:ascii="Verdana" w:hAnsi="Verdana"/>
                <w:sz w:val="18"/>
                <w:szCs w:val="18"/>
              </w:rPr>
              <w:t>Număr participanți</w:t>
            </w:r>
          </w:p>
        </w:tc>
      </w:tr>
      <w:tr w:rsidR="00BE6192" w:rsidRP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62"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0"/>
                <w:szCs w:val="18"/>
                <w:lang w:val="it-IT"/>
              </w:rPr>
            </w:pPr>
            <w:r>
              <w:rPr>
                <w:rFonts w:ascii="Verdana" w:hAnsi="Verdana"/>
                <w:sz w:val="18"/>
                <w:szCs w:val="18"/>
                <w:lang w:val="it-IT"/>
              </w:rPr>
              <w:t>3.5.18. Sporirea gradului de conștientizare în familie, școală, comunitate şi societate a importanţei şi nevoii respectării dreptului la educație și formare profesională pentru persoanele vulnerabile.</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eastAsia="Times New Roman" w:hAnsi="Verdana" w:cs="Arial"/>
                <w:sz w:val="18"/>
                <w:szCs w:val="18"/>
              </w:rPr>
              <w:t>DÎTS, ONG-uri, Mass media</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articole</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Număr emisiuni</w:t>
            </w:r>
          </w:p>
          <w:p w:rsidR="00BE6192" w:rsidRDefault="00BE6192" w:rsidP="003D5538">
            <w:pPr>
              <w:spacing w:after="0" w:line="240" w:lineRule="auto"/>
              <w:jc w:val="both"/>
              <w:rPr>
                <w:rFonts w:ascii="Verdana" w:hAnsi="Verdana"/>
                <w:b/>
                <w:color w:val="0070C0"/>
                <w:sz w:val="18"/>
                <w:szCs w:val="18"/>
                <w:lang w:val="it-IT"/>
              </w:rPr>
            </w:pPr>
            <w:r>
              <w:rPr>
                <w:rFonts w:ascii="Verdana" w:hAnsi="Verdana"/>
                <w:sz w:val="18"/>
                <w:szCs w:val="18"/>
                <w:lang w:val="it-IT"/>
              </w:rPr>
              <w:t>Număr activități</w:t>
            </w:r>
          </w:p>
        </w:tc>
      </w:tr>
      <w:tr w:rsidR="00BE6192" w:rsidRPr="00BE6192" w:rsidTr="00BE6192">
        <w:tc>
          <w:tcPr>
            <w:tcW w:w="2549" w:type="dxa"/>
            <w:vMerge w:val="restart"/>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sz w:val="18"/>
                <w:szCs w:val="18"/>
                <w:lang w:val="it-IT"/>
              </w:rPr>
            </w:pPr>
            <w:r>
              <w:rPr>
                <w:rFonts w:ascii="Verdana" w:hAnsi="Verdana"/>
                <w:b/>
                <w:sz w:val="18"/>
                <w:szCs w:val="18"/>
                <w:lang w:val="it-IT"/>
              </w:rPr>
              <w:t>3.6.Promovarea unui mediu sănătos de viață pentru reducerea comportamentului de risc sporit</w:t>
            </w:r>
          </w:p>
          <w:p w:rsidR="00BE6192" w:rsidRDefault="00BE6192" w:rsidP="003D5538">
            <w:pPr>
              <w:spacing w:after="0" w:line="240" w:lineRule="auto"/>
              <w:jc w:val="both"/>
              <w:rPr>
                <w:rFonts w:ascii="Verdana" w:hAnsi="Verdana"/>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3.6.1. Acordarea de subvenţii organizaţiilor necomerciale, care desfăşoară activităţi de promovare a sportului în masă, ca un mod sănătos de viaţă în rîndul tinerilor.</w:t>
            </w:r>
          </w:p>
          <w:p w:rsidR="00BE6192" w:rsidRDefault="00BE6192" w:rsidP="003D5538">
            <w:pPr>
              <w:spacing w:after="0" w:line="240" w:lineRule="auto"/>
              <w:jc w:val="both"/>
              <w:rPr>
                <w:rFonts w:ascii="Verdana" w:hAnsi="Verdana"/>
                <w:sz w:val="4"/>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rPr>
            </w:pPr>
            <w:r>
              <w:rPr>
                <w:rFonts w:ascii="Verdana" w:hAnsi="Verdana"/>
                <w:sz w:val="18"/>
                <w:szCs w:val="18"/>
              </w:rPr>
              <w:t xml:space="preserve">60000 </w:t>
            </w:r>
          </w:p>
          <w:p w:rsidR="00BE6192" w:rsidRDefault="00BE6192" w:rsidP="003D5538">
            <w:pPr>
              <w:spacing w:after="0" w:line="240" w:lineRule="auto"/>
              <w:jc w:val="both"/>
              <w:rPr>
                <w:rFonts w:ascii="Verdana" w:hAnsi="Verdana"/>
                <w:sz w:val="18"/>
                <w:szCs w:val="18"/>
              </w:rPr>
            </w:pPr>
            <w:r>
              <w:rPr>
                <w:rFonts w:ascii="Verdana" w:hAnsi="Verdana"/>
                <w:sz w:val="18"/>
                <w:szCs w:val="18"/>
              </w:rPr>
              <w:t>(3 proiecte a cîte 20000 lei)</w:t>
            </w:r>
          </w:p>
          <w:p w:rsidR="00BE6192" w:rsidRDefault="00BE6192" w:rsidP="003D5538">
            <w:pPr>
              <w:spacing w:after="0" w:line="240" w:lineRule="auto"/>
              <w:jc w:val="both"/>
              <w:rPr>
                <w:rFonts w:ascii="Verdana" w:hAnsi="Verdana"/>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eastAsia="Times New Roman" w:hAnsi="Verdana" w:cs="Arial"/>
                <w:sz w:val="18"/>
                <w:szCs w:val="18"/>
              </w:rPr>
              <w:t>DGEF, DÎTS, Secția relații cu publicul,ONG-uri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Subvenții acordate</w:t>
            </w:r>
          </w:p>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Proiecte implementate</w:t>
            </w:r>
          </w:p>
          <w:p w:rsidR="00BE6192" w:rsidRDefault="00BE6192" w:rsidP="003D5538">
            <w:pPr>
              <w:spacing w:after="0" w:line="240" w:lineRule="auto"/>
              <w:jc w:val="both"/>
              <w:rPr>
                <w:rFonts w:ascii="Verdana" w:hAnsi="Verdana"/>
                <w:b/>
                <w:color w:val="0070C0"/>
                <w:sz w:val="18"/>
                <w:szCs w:val="18"/>
                <w:lang w:val="it-IT"/>
              </w:rPr>
            </w:pPr>
            <w:r>
              <w:rPr>
                <w:rFonts w:ascii="Verdana" w:hAnsi="Verdana"/>
                <w:sz w:val="18"/>
                <w:szCs w:val="18"/>
                <w:lang w:val="it-IT"/>
              </w:rPr>
              <w:t>Număr participanți</w:t>
            </w:r>
          </w:p>
        </w:tc>
      </w:tr>
      <w:tr w:rsidR="00BE6192" w:rsidTr="00BE6192">
        <w:trPr>
          <w:trHeight w:val="7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3.6.2. Integrarea în politicile locale a conceptului „îmbătrânirii active”.</w:t>
            </w:r>
          </w:p>
          <w:p w:rsidR="00BE6192" w:rsidRDefault="00BE6192" w:rsidP="003D5538">
            <w:pPr>
              <w:spacing w:after="0" w:line="240" w:lineRule="auto"/>
              <w:jc w:val="both"/>
              <w:rPr>
                <w:rFonts w:ascii="Verdana" w:hAnsi="Verdana"/>
                <w:sz w:val="10"/>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Secretarul Consiliul mun. Bălți,</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Secția relații cu publicul, DASPF</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Documente elaborate</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sz w:val="18"/>
                <w:szCs w:val="18"/>
                <w:lang w:val="it-IT"/>
              </w:rPr>
            </w:pPr>
          </w:p>
        </w:tc>
        <w:tc>
          <w:tcPr>
            <w:tcW w:w="2962"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0"/>
                <w:szCs w:val="18"/>
                <w:lang w:val="it-IT"/>
              </w:rPr>
            </w:pPr>
            <w:r>
              <w:rPr>
                <w:rFonts w:ascii="Verdana" w:hAnsi="Verdana"/>
                <w:sz w:val="18"/>
                <w:szCs w:val="18"/>
                <w:lang w:val="it-IT"/>
              </w:rPr>
              <w:t xml:space="preserve">3.6.3. Educația pentru un mod sănătos de viață pentru reducerea comportamentul cu risc sporit (fumatul, consumul de alcool, alimentația nesănătoasă, modul sedentar de viață, accidentele, </w:t>
            </w:r>
            <w:r>
              <w:rPr>
                <w:rFonts w:ascii="Verdana" w:hAnsi="Verdana"/>
                <w:sz w:val="18"/>
                <w:szCs w:val="18"/>
                <w:lang w:val="it-IT"/>
              </w:rPr>
              <w:lastRenderedPageBreak/>
              <w:t>consumul de substanțe narcotice, dependente de tehnologiile informaționale).</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lastRenderedPageBreak/>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 donații</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8"/>
                <w:szCs w:val="18"/>
              </w:rPr>
            </w:pPr>
            <w:r>
              <w:rPr>
                <w:rFonts w:ascii="Verdana" w:eastAsia="Times New Roman" w:hAnsi="Verdana" w:cs="Arial"/>
                <w:sz w:val="18"/>
                <w:szCs w:val="18"/>
              </w:rPr>
              <w:t>DÎTS, ONG-uri, Mass media</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eastAsia="Times New Roman" w:hAnsi="Verdana" w:cs="Arial"/>
                <w:sz w:val="18"/>
                <w:szCs w:val="18"/>
              </w:rPr>
            </w:pPr>
            <w:r>
              <w:rPr>
                <w:rFonts w:ascii="Verdana" w:eastAsia="Times New Roman" w:hAnsi="Verdana" w:cs="Arial"/>
                <w:sz w:val="18"/>
                <w:szCs w:val="18"/>
              </w:rPr>
              <w:t>Număr seminare</w:t>
            </w:r>
          </w:p>
          <w:p w:rsidR="00BE6192" w:rsidRDefault="00BE6192" w:rsidP="003D5538">
            <w:pPr>
              <w:spacing w:after="0" w:line="240" w:lineRule="auto"/>
              <w:jc w:val="both"/>
              <w:rPr>
                <w:rFonts w:ascii="Verdana" w:hAnsi="Verdana"/>
                <w:sz w:val="18"/>
                <w:szCs w:val="18"/>
              </w:rPr>
            </w:pPr>
            <w:r>
              <w:rPr>
                <w:rFonts w:ascii="Verdana" w:eastAsia="Times New Roman" w:hAnsi="Verdana" w:cs="Arial"/>
                <w:sz w:val="18"/>
                <w:szCs w:val="18"/>
              </w:rPr>
              <w:t>Număr participanți</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sz w:val="18"/>
                <w:szCs w:val="18"/>
                <w:lang w:val="it-IT"/>
              </w:rPr>
            </w:pPr>
          </w:p>
        </w:tc>
        <w:tc>
          <w:tcPr>
            <w:tcW w:w="2962"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0"/>
                <w:szCs w:val="18"/>
                <w:lang w:val="it-IT"/>
              </w:rPr>
            </w:pPr>
            <w:r>
              <w:rPr>
                <w:rFonts w:ascii="Verdana" w:hAnsi="Verdana"/>
                <w:sz w:val="18"/>
                <w:szCs w:val="18"/>
                <w:lang w:val="it-IT"/>
              </w:rPr>
              <w:t>3.6.4. Organizarea de seminare instructive și activități sportive cu participarea părinților și beneficiarilor.</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fonduri externe</w:t>
            </w:r>
          </w:p>
          <w:p w:rsidR="00F639B0" w:rsidRDefault="00F639B0" w:rsidP="003D5538">
            <w:pPr>
              <w:spacing w:after="0" w:line="240" w:lineRule="auto"/>
              <w:jc w:val="both"/>
              <w:rPr>
                <w:rFonts w:ascii="Verdana" w:hAnsi="Verdana"/>
                <w:b/>
                <w:color w:val="0070C0"/>
                <w:sz w:val="18"/>
                <w:szCs w:val="18"/>
                <w:lang w:val="it-IT"/>
              </w:rPr>
            </w:pP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eastAsia="Times New Roman" w:hAnsi="Verdana" w:cs="Arial"/>
                <w:sz w:val="18"/>
                <w:szCs w:val="18"/>
                <w:lang w:val="it-IT"/>
              </w:rPr>
            </w:pPr>
            <w:r>
              <w:rPr>
                <w:rFonts w:ascii="Verdana" w:eastAsia="Times New Roman" w:hAnsi="Verdana" w:cs="Arial"/>
                <w:sz w:val="18"/>
                <w:szCs w:val="18"/>
                <w:lang w:val="it-IT"/>
              </w:rPr>
              <w:t>DÎTS, ONG-uri, Mass media</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eastAsia="Times New Roman" w:hAnsi="Verdana" w:cs="Arial"/>
                <w:sz w:val="18"/>
                <w:szCs w:val="18"/>
                <w:lang w:val="it-IT"/>
              </w:rPr>
            </w:pPr>
            <w:r>
              <w:rPr>
                <w:rFonts w:ascii="Verdana" w:eastAsia="Times New Roman" w:hAnsi="Verdana" w:cs="Arial"/>
                <w:sz w:val="18"/>
                <w:szCs w:val="18"/>
                <w:lang w:val="it-IT"/>
              </w:rPr>
              <w:t>Număr seminare</w:t>
            </w:r>
          </w:p>
          <w:p w:rsidR="00BE6192" w:rsidRDefault="00BE6192" w:rsidP="003D5538">
            <w:pPr>
              <w:spacing w:after="0" w:line="240" w:lineRule="auto"/>
              <w:rPr>
                <w:rFonts w:ascii="Verdana" w:eastAsia="Times New Roman" w:hAnsi="Verdana" w:cs="Arial"/>
                <w:sz w:val="18"/>
                <w:szCs w:val="18"/>
                <w:lang w:val="it-IT"/>
              </w:rPr>
            </w:pPr>
            <w:r>
              <w:rPr>
                <w:rFonts w:ascii="Verdana" w:eastAsia="Times New Roman" w:hAnsi="Verdana" w:cs="Arial"/>
                <w:sz w:val="18"/>
                <w:szCs w:val="18"/>
                <w:lang w:val="it-IT"/>
              </w:rPr>
              <w:t>Număr participanți</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sz w:val="18"/>
                <w:szCs w:val="18"/>
                <w:lang w:val="it-IT"/>
              </w:rPr>
            </w:pPr>
          </w:p>
        </w:tc>
        <w:tc>
          <w:tcPr>
            <w:tcW w:w="2962"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0"/>
                <w:szCs w:val="18"/>
                <w:lang w:val="it-IT"/>
              </w:rPr>
            </w:pPr>
            <w:r>
              <w:rPr>
                <w:rFonts w:ascii="Verdana" w:hAnsi="Verdana"/>
                <w:sz w:val="18"/>
                <w:szCs w:val="18"/>
                <w:lang w:val="it-IT"/>
              </w:rPr>
              <w:t>3.6.5. Dotarea sălilor şi terenurilor sportive aferente instituţiilor de învăţămînt și instalarea de noi terenuri de joacă pentru copii și tineri în curțile blocurilor.</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eastAsia="Times New Roman" w:hAnsi="Verdana" w:cs="Arial"/>
                <w:sz w:val="18"/>
                <w:szCs w:val="18"/>
              </w:rPr>
            </w:pPr>
            <w:r>
              <w:rPr>
                <w:rFonts w:ascii="Verdana" w:eastAsia="Times New Roman" w:hAnsi="Verdana" w:cs="Arial"/>
                <w:sz w:val="18"/>
                <w:szCs w:val="18"/>
              </w:rPr>
              <w:t>DÎTS,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eastAsia="Times New Roman" w:hAnsi="Verdana" w:cs="Arial"/>
                <w:sz w:val="18"/>
                <w:szCs w:val="18"/>
              </w:rPr>
            </w:pPr>
            <w:r>
              <w:rPr>
                <w:rFonts w:ascii="Verdana" w:eastAsia="Times New Roman" w:hAnsi="Verdana" w:cs="Arial"/>
                <w:sz w:val="18"/>
                <w:szCs w:val="18"/>
              </w:rPr>
              <w:t>Număr instalații</w:t>
            </w:r>
          </w:p>
          <w:p w:rsidR="00BE6192" w:rsidRDefault="00BE6192" w:rsidP="003D5538">
            <w:pPr>
              <w:spacing w:after="0" w:line="240" w:lineRule="auto"/>
              <w:rPr>
                <w:rFonts w:ascii="Verdana" w:eastAsia="Times New Roman" w:hAnsi="Verdana" w:cs="Arial"/>
                <w:sz w:val="18"/>
                <w:szCs w:val="18"/>
              </w:rPr>
            </w:pPr>
            <w:r>
              <w:rPr>
                <w:rFonts w:ascii="Verdana" w:eastAsia="Times New Roman" w:hAnsi="Verdana" w:cs="Arial"/>
                <w:sz w:val="18"/>
                <w:szCs w:val="18"/>
              </w:rPr>
              <w:t>Număr terenuri</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Pr="00F639B0" w:rsidRDefault="00BE6192" w:rsidP="003D5538">
            <w:pPr>
              <w:spacing w:after="0" w:line="240" w:lineRule="auto"/>
              <w:jc w:val="both"/>
              <w:rPr>
                <w:rFonts w:ascii="Verdana" w:hAnsi="Verdana"/>
                <w:sz w:val="18"/>
                <w:szCs w:val="18"/>
                <w:lang w:val="it-IT"/>
              </w:rPr>
            </w:pPr>
            <w:r>
              <w:rPr>
                <w:rFonts w:ascii="Verdana" w:hAnsi="Verdana"/>
                <w:sz w:val="18"/>
                <w:szCs w:val="18"/>
                <w:lang w:val="it-IT"/>
              </w:rPr>
              <w:t>3.6.6. Elaborarea și publicarea în presa scrisă și on-line, la radio și TV a articolelor și materialelor informative</w:t>
            </w:r>
            <w:r w:rsidR="00F639B0">
              <w:rPr>
                <w:rFonts w:ascii="Verdana" w:hAnsi="Verdana"/>
                <w:sz w:val="18"/>
                <w:szCs w:val="18"/>
                <w:lang w:val="it-IT"/>
              </w:rPr>
              <w:t xml:space="preserve"> despre modul sănătos de viață.</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fonduri externe</w:t>
            </w:r>
          </w:p>
          <w:p w:rsidR="00F639B0" w:rsidRDefault="00F639B0" w:rsidP="003D5538">
            <w:pPr>
              <w:spacing w:after="0" w:line="240" w:lineRule="auto"/>
              <w:jc w:val="both"/>
              <w:rPr>
                <w:rFonts w:ascii="Verdana" w:eastAsia="Times New Roman" w:hAnsi="Verdana" w:cs="Arial"/>
                <w:sz w:val="18"/>
                <w:szCs w:val="18"/>
                <w:lang w:val="it-IT"/>
              </w:rPr>
            </w:pPr>
          </w:p>
          <w:p w:rsidR="00F639B0" w:rsidRDefault="00F639B0" w:rsidP="003D5538">
            <w:pPr>
              <w:spacing w:after="0" w:line="240" w:lineRule="auto"/>
              <w:jc w:val="both"/>
              <w:rPr>
                <w:rFonts w:ascii="Verdana" w:hAnsi="Verdana"/>
                <w:b/>
                <w:color w:val="0070C0"/>
                <w:sz w:val="18"/>
                <w:szCs w:val="18"/>
                <w:lang w:val="it-IT"/>
              </w:rPr>
            </w:pP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eastAsia="Times New Roman" w:hAnsi="Verdana" w:cs="Arial"/>
                <w:sz w:val="18"/>
                <w:szCs w:val="18"/>
                <w:lang w:val="it-IT"/>
              </w:rPr>
            </w:pPr>
            <w:r>
              <w:rPr>
                <w:rFonts w:ascii="Verdana" w:eastAsia="Times New Roman" w:hAnsi="Verdana" w:cs="Arial"/>
                <w:sz w:val="18"/>
                <w:szCs w:val="18"/>
                <w:lang w:val="it-IT"/>
              </w:rPr>
              <w:t>DÎTS, ONG-uri, Mass media</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eastAsia="Times New Roman" w:hAnsi="Verdana" w:cs="Arial"/>
                <w:sz w:val="18"/>
                <w:szCs w:val="18"/>
                <w:lang w:val="it-IT"/>
              </w:rPr>
            </w:pPr>
            <w:r>
              <w:rPr>
                <w:rFonts w:ascii="Verdana" w:eastAsia="Times New Roman" w:hAnsi="Verdana" w:cs="Arial"/>
                <w:sz w:val="18"/>
                <w:szCs w:val="18"/>
                <w:lang w:val="it-IT"/>
              </w:rPr>
              <w:t>Număr articole</w:t>
            </w:r>
          </w:p>
          <w:p w:rsidR="00BE6192" w:rsidRDefault="00BE6192" w:rsidP="003D5538">
            <w:pPr>
              <w:spacing w:after="0" w:line="240" w:lineRule="auto"/>
              <w:rPr>
                <w:rFonts w:ascii="Verdana" w:eastAsia="Times New Roman" w:hAnsi="Verdana" w:cs="Arial"/>
                <w:sz w:val="18"/>
                <w:szCs w:val="18"/>
                <w:lang w:val="it-IT"/>
              </w:rPr>
            </w:pPr>
            <w:r>
              <w:rPr>
                <w:rFonts w:ascii="Verdana" w:eastAsia="Times New Roman" w:hAnsi="Verdana" w:cs="Arial"/>
                <w:sz w:val="18"/>
                <w:szCs w:val="18"/>
                <w:lang w:val="it-IT"/>
              </w:rPr>
              <w:t>Număr emisiuni</w:t>
            </w:r>
          </w:p>
        </w:tc>
      </w:tr>
      <w:tr w:rsidR="00BE6192" w:rsidTr="00BE6192">
        <w:trPr>
          <w:trHeight w:val="9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sz w:val="18"/>
                <w:szCs w:val="18"/>
                <w:lang w:val="it-IT"/>
              </w:rPr>
            </w:pPr>
          </w:p>
        </w:tc>
        <w:tc>
          <w:tcPr>
            <w:tcW w:w="2962"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sz w:val="10"/>
                <w:szCs w:val="18"/>
                <w:lang w:val="it-IT"/>
              </w:rPr>
            </w:pPr>
            <w:r>
              <w:rPr>
                <w:rFonts w:ascii="Verdana" w:hAnsi="Verdana"/>
                <w:sz w:val="18"/>
                <w:szCs w:val="18"/>
                <w:lang w:val="it-IT"/>
              </w:rPr>
              <w:t>3.6.7. Implicarea persoanelor cu dizabilități în campanii de promovare a unui mod sănătos de viață.</w:t>
            </w: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eastAsia="Times New Roman" w:hAnsi="Verdana" w:cs="Arial"/>
                <w:sz w:val="18"/>
                <w:szCs w:val="18"/>
              </w:rPr>
            </w:pPr>
            <w:r>
              <w:rPr>
                <w:rFonts w:ascii="Verdana" w:eastAsia="Times New Roman" w:hAnsi="Verdana" w:cs="Arial"/>
                <w:sz w:val="18"/>
                <w:szCs w:val="18"/>
              </w:rPr>
              <w:t>DÎTS, ONG-uri, Mass media</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eastAsia="Times New Roman" w:hAnsi="Verdana" w:cs="Arial"/>
                <w:sz w:val="18"/>
                <w:szCs w:val="18"/>
              </w:rPr>
            </w:pPr>
            <w:r>
              <w:rPr>
                <w:rFonts w:ascii="Verdana" w:eastAsia="Times New Roman" w:hAnsi="Verdana" w:cs="Arial"/>
                <w:sz w:val="18"/>
                <w:szCs w:val="18"/>
              </w:rPr>
              <w:t>Număr de persoane</w:t>
            </w:r>
          </w:p>
        </w:tc>
      </w:tr>
      <w:tr w:rsidR="00BE6192" w:rsidTr="00BE6192">
        <w:tc>
          <w:tcPr>
            <w:tcW w:w="2549" w:type="dxa"/>
            <w:vMerge w:val="restart"/>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b/>
                <w:sz w:val="18"/>
                <w:szCs w:val="18"/>
                <w:lang w:val="it-IT"/>
              </w:rPr>
              <w:t>3.7. Îmbunătăţirea situaţiei în asigurarea cu spaţiul locativ</w:t>
            </w: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3.7.1. Facilitarea accesului la spaţiului locativ social a personalului din sistemul social.</w:t>
            </w:r>
          </w:p>
          <w:p w:rsidR="00BE6192" w:rsidRDefault="00BE6192" w:rsidP="003D5538">
            <w:pPr>
              <w:spacing w:after="0" w:line="240" w:lineRule="auto"/>
              <w:jc w:val="both"/>
              <w:rPr>
                <w:rFonts w:ascii="Verdana" w:hAnsi="Verdana"/>
                <w:sz w:val="12"/>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2019-2021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eastAsia="Times New Roman" w:hAnsi="Verdana" w:cs="Arial"/>
                <w:sz w:val="18"/>
                <w:szCs w:val="18"/>
              </w:rPr>
            </w:pPr>
            <w:r>
              <w:rPr>
                <w:rFonts w:ascii="Verdana" w:eastAsia="Times New Roman" w:hAnsi="Verdana" w:cs="Arial"/>
                <w:sz w:val="18"/>
                <w:szCs w:val="18"/>
              </w:rPr>
              <w:t>APL</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eastAsia="Times New Roman" w:hAnsi="Verdana" w:cs="Arial"/>
                <w:sz w:val="18"/>
                <w:szCs w:val="18"/>
              </w:rPr>
            </w:pPr>
            <w:r>
              <w:rPr>
                <w:rFonts w:ascii="Verdana" w:eastAsia="Times New Roman" w:hAnsi="Verdana" w:cs="Arial"/>
                <w:sz w:val="18"/>
                <w:szCs w:val="18"/>
              </w:rPr>
              <w:t>Program elaborat</w:t>
            </w:r>
          </w:p>
        </w:tc>
      </w:tr>
      <w:tr w:rsidR="00BE6192" w:rsidTr="00BE6192">
        <w:trPr>
          <w:trHeight w:val="7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3.7.2. Elaborarea şi implementarea programului de acordare a spaţiului locativ social pentru beneficiari.</w:t>
            </w:r>
          </w:p>
          <w:p w:rsidR="00BE6192" w:rsidRDefault="00BE6192" w:rsidP="003D5538">
            <w:pPr>
              <w:spacing w:after="0" w:line="240" w:lineRule="auto"/>
              <w:jc w:val="both"/>
              <w:rPr>
                <w:rFonts w:ascii="Verdana" w:hAnsi="Verdana"/>
                <w:sz w:val="4"/>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2019-2021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hAnsi="Verdana"/>
                <w:b/>
                <w:color w:val="0070C0"/>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color w:val="0070C0"/>
                <w:sz w:val="18"/>
                <w:szCs w:val="18"/>
              </w:rPr>
            </w:pPr>
            <w:r>
              <w:rPr>
                <w:rFonts w:ascii="Verdana" w:hAnsi="Verdana"/>
                <w:color w:val="0070C0"/>
                <w:sz w:val="18"/>
                <w:szCs w:val="18"/>
              </w:rPr>
              <w:t>APL</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color w:val="0070C0"/>
                <w:sz w:val="18"/>
                <w:szCs w:val="18"/>
              </w:rPr>
            </w:pPr>
            <w:r>
              <w:rPr>
                <w:rFonts w:ascii="Verdana" w:eastAsia="Times New Roman" w:hAnsi="Verdana" w:cs="Arial"/>
                <w:sz w:val="18"/>
                <w:szCs w:val="18"/>
              </w:rPr>
              <w:t>Program elaborat</w:t>
            </w:r>
          </w:p>
        </w:tc>
      </w:tr>
      <w:tr w:rsidR="00BE6192" w:rsidTr="00BE6192">
        <w:tc>
          <w:tcPr>
            <w:tcW w:w="2549" w:type="dxa"/>
            <w:vMerge w:val="restart"/>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hAnsi="Verdana"/>
                <w:b/>
                <w:sz w:val="18"/>
                <w:szCs w:val="18"/>
                <w:lang w:val="it-IT"/>
              </w:rPr>
            </w:pPr>
            <w:r>
              <w:rPr>
                <w:rFonts w:ascii="Verdana" w:hAnsi="Verdana"/>
                <w:b/>
                <w:sz w:val="18"/>
                <w:szCs w:val="18"/>
                <w:lang w:val="it-IT"/>
              </w:rPr>
              <w:t>3.8. Consolidarea parteneriatului cu sectotul asociativ</w:t>
            </w: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3.8.1. Semnarea memorandumurilor de colaborare cu ONG-uri reprezentative.</w:t>
            </w:r>
          </w:p>
          <w:p w:rsidR="00BE6192" w:rsidRDefault="00BE6192" w:rsidP="003D5538">
            <w:pPr>
              <w:spacing w:after="0" w:line="240" w:lineRule="auto"/>
              <w:jc w:val="both"/>
              <w:rPr>
                <w:rFonts w:ascii="Verdana" w:hAnsi="Verdana"/>
                <w:sz w:val="2"/>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F639B0" w:rsidRDefault="00F639B0" w:rsidP="003D5538">
            <w:pPr>
              <w:spacing w:after="0" w:line="240" w:lineRule="auto"/>
              <w:rPr>
                <w:rFonts w:ascii="Verdana" w:hAnsi="Verdana"/>
                <w:b/>
                <w:color w:val="0070C0"/>
                <w:sz w:val="18"/>
                <w:szCs w:val="18"/>
              </w:rPr>
            </w:pP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b/>
                <w:color w:val="0070C0"/>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APL, Secția relații cu publicul,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Număr memorandumuri semnate</w:t>
            </w:r>
          </w:p>
        </w:tc>
      </w:tr>
      <w:tr w:rsidR="00BE6192" w:rsidRP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3.8.2. Participarea la mese rotunde, conferințe, seminare, vizite de studiu organizate de ONG-uri.</w:t>
            </w:r>
          </w:p>
          <w:p w:rsidR="00BE6192" w:rsidRDefault="00BE6192" w:rsidP="003D5538">
            <w:pPr>
              <w:spacing w:after="0" w:line="240" w:lineRule="auto"/>
              <w:jc w:val="both"/>
              <w:rPr>
                <w:rFonts w:ascii="Verdana" w:hAnsi="Verdana"/>
                <w:sz w:val="2"/>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APL, Secția relații cu publicul,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Număr eveni-mente Număr participanți</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 xml:space="preserve">3.8.3. Organizarea </w:t>
            </w:r>
            <w:r>
              <w:rPr>
                <w:rFonts w:ascii="Verdana" w:hAnsi="Verdana"/>
                <w:i/>
                <w:sz w:val="18"/>
                <w:szCs w:val="18"/>
                <w:lang w:val="it-IT"/>
              </w:rPr>
              <w:t>„Social Civic Fest”</w:t>
            </w:r>
            <w:r>
              <w:rPr>
                <w:rFonts w:ascii="Verdana" w:hAnsi="Verdana"/>
                <w:sz w:val="18"/>
                <w:szCs w:val="18"/>
                <w:lang w:val="it-IT"/>
              </w:rPr>
              <w:t xml:space="preserve"> cu participarea ONG care prestează servicii în domeniul social.</w:t>
            </w:r>
          </w:p>
          <w:p w:rsidR="00BE6192" w:rsidRDefault="00BE6192" w:rsidP="003D5538">
            <w:pPr>
              <w:spacing w:after="0" w:line="240" w:lineRule="auto"/>
              <w:jc w:val="both"/>
              <w:rPr>
                <w:rFonts w:ascii="Verdana" w:hAnsi="Verdana"/>
                <w:sz w:val="2"/>
                <w:szCs w:val="18"/>
                <w:lang w:val="it-IT"/>
              </w:rPr>
            </w:pPr>
          </w:p>
          <w:p w:rsidR="00BE6192" w:rsidRDefault="00BE6192" w:rsidP="003D5538">
            <w:pPr>
              <w:spacing w:after="0" w:line="240" w:lineRule="auto"/>
              <w:jc w:val="both"/>
              <w:rPr>
                <w:rFonts w:ascii="Verdana" w:hAnsi="Verdana"/>
                <w:sz w:val="2"/>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fonduri externe</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eastAsia="Times New Roman" w:hAnsi="Verdana" w:cs="Arial"/>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APL, Secția relații cu publicul, ONG-ri, DÎTS, DASPF</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Eveniment organizat</w:t>
            </w:r>
          </w:p>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Număr participanți</w:t>
            </w:r>
          </w:p>
        </w:tc>
      </w:tr>
      <w:tr w:rsid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3.8.4. Acordarea de subvenţii organizaţiilor necomerciale, care îşi desfăşoară activitatea de prestare a serviciilor sociale copiilor din familii social-vulnerabile.</w:t>
            </w:r>
          </w:p>
          <w:p w:rsidR="00BE6192" w:rsidRDefault="00BE6192" w:rsidP="003D5538">
            <w:pPr>
              <w:spacing w:after="0" w:line="240" w:lineRule="auto"/>
              <w:jc w:val="both"/>
              <w:rPr>
                <w:rFonts w:ascii="Verdana" w:hAnsi="Verdana"/>
                <w:sz w:val="2"/>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 xml:space="preserve">fonduri externe </w:t>
            </w:r>
          </w:p>
        </w:tc>
        <w:tc>
          <w:tcPr>
            <w:tcW w:w="128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 xml:space="preserve">60000 </w:t>
            </w:r>
          </w:p>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(3 proiecte a cîte 20000 lei)</w:t>
            </w: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Secția relații cu publicul, DGEF,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Subvenții acordate</w:t>
            </w:r>
          </w:p>
          <w:p w:rsidR="00BE6192" w:rsidRDefault="00BE6192" w:rsidP="003D5538">
            <w:pPr>
              <w:spacing w:after="0" w:line="240" w:lineRule="auto"/>
              <w:jc w:val="both"/>
              <w:rPr>
                <w:rFonts w:ascii="Verdana" w:eastAsia="Times New Roman" w:hAnsi="Verdana" w:cs="Arial"/>
                <w:sz w:val="18"/>
                <w:szCs w:val="18"/>
              </w:rPr>
            </w:pPr>
            <w:r>
              <w:rPr>
                <w:rFonts w:ascii="Verdana" w:eastAsia="Times New Roman" w:hAnsi="Verdana" w:cs="Arial"/>
                <w:sz w:val="18"/>
                <w:szCs w:val="18"/>
              </w:rPr>
              <w:t>Proiecte implementate</w:t>
            </w:r>
          </w:p>
        </w:tc>
      </w:tr>
      <w:tr w:rsidR="00BE6192" w:rsidTr="00BE6192">
        <w:trPr>
          <w:trHeight w:val="9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i/>
                <w:sz w:val="18"/>
                <w:szCs w:val="18"/>
                <w:lang w:val="it-IT"/>
              </w:rPr>
            </w:pPr>
            <w:r>
              <w:rPr>
                <w:rFonts w:ascii="Verdana" w:hAnsi="Verdana"/>
                <w:sz w:val="18"/>
                <w:szCs w:val="18"/>
                <w:lang w:val="it-IT"/>
              </w:rPr>
              <w:t xml:space="preserve">3.8.5. Darea în gestiune a unui imobil pentru funcționarea centrului </w:t>
            </w:r>
            <w:r>
              <w:rPr>
                <w:rFonts w:ascii="Verdana" w:hAnsi="Verdana"/>
                <w:i/>
                <w:sz w:val="18"/>
                <w:szCs w:val="18"/>
                <w:lang w:val="it-IT"/>
              </w:rPr>
              <w:t>„Casa Societății Civile”.</w:t>
            </w:r>
          </w:p>
          <w:p w:rsidR="00BE6192" w:rsidRDefault="00BE6192" w:rsidP="003D5538">
            <w:pPr>
              <w:spacing w:after="0" w:line="240" w:lineRule="auto"/>
              <w:jc w:val="both"/>
              <w:rPr>
                <w:rFonts w:ascii="Verdana" w:hAnsi="Verdana"/>
                <w:sz w:val="2"/>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pPr>
            <w:r>
              <w:rPr>
                <w:rFonts w:ascii="Verdana" w:eastAsia="Times New Roman" w:hAnsi="Verdana" w:cs="Arial"/>
                <w:sz w:val="18"/>
                <w:szCs w:val="18"/>
              </w:rPr>
              <w:t>2019-2020</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pPr>
            <w:r>
              <w:rPr>
                <w:rFonts w:ascii="Verdana" w:hAnsi="Verdana"/>
                <w:sz w:val="18"/>
                <w:szCs w:val="18"/>
                <w:lang w:val="it-IT"/>
              </w:rPr>
              <w:t>În limita mijloacelor alocate în bugetul municipal</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cente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pPr>
            <w:r>
              <w:rPr>
                <w:rFonts w:ascii="Verdana" w:hAnsi="Verdana"/>
                <w:sz w:val="18"/>
                <w:szCs w:val="18"/>
              </w:rPr>
              <w:t>APL, Direcția Juridică</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rPr>
            </w:pPr>
            <w:r>
              <w:rPr>
                <w:rFonts w:ascii="Verdana" w:hAnsi="Verdana"/>
                <w:sz w:val="18"/>
                <w:szCs w:val="18"/>
              </w:rPr>
              <w:t>Contracte semnate</w:t>
            </w:r>
          </w:p>
          <w:p w:rsidR="00BE6192" w:rsidRDefault="00BE6192" w:rsidP="003D5538">
            <w:pPr>
              <w:spacing w:after="0" w:line="240" w:lineRule="auto"/>
            </w:pPr>
            <w:r>
              <w:rPr>
                <w:rFonts w:ascii="Verdana" w:hAnsi="Verdana"/>
                <w:sz w:val="18"/>
                <w:szCs w:val="18"/>
              </w:rPr>
              <w:t>Decizie CMB</w:t>
            </w:r>
          </w:p>
        </w:tc>
      </w:tr>
      <w:tr w:rsidR="00BE6192" w:rsidRPr="00BE6192" w:rsidTr="00BE6192">
        <w:tc>
          <w:tcPr>
            <w:tcW w:w="0" w:type="auto"/>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3D5538">
            <w:pPr>
              <w:spacing w:after="0" w:line="240" w:lineRule="auto"/>
              <w:rPr>
                <w:rFonts w:ascii="Verdana" w:hAnsi="Verdana"/>
                <w:b/>
                <w:sz w:val="18"/>
                <w:szCs w:val="18"/>
                <w:lang w:val="it-IT"/>
              </w:rPr>
            </w:pPr>
          </w:p>
        </w:tc>
        <w:tc>
          <w:tcPr>
            <w:tcW w:w="2962"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jc w:val="both"/>
              <w:rPr>
                <w:rFonts w:ascii="Verdana" w:hAnsi="Verdana"/>
                <w:sz w:val="18"/>
                <w:szCs w:val="18"/>
                <w:lang w:val="it-IT"/>
              </w:rPr>
            </w:pPr>
            <w:r>
              <w:rPr>
                <w:rFonts w:ascii="Verdana" w:hAnsi="Verdana"/>
                <w:sz w:val="18"/>
                <w:szCs w:val="18"/>
                <w:lang w:val="it-IT"/>
              </w:rPr>
              <w:t>3.8.6. Informarea reprezentanților bisericii și a comunităților religioase despre activitatea DASPF Bălți.</w:t>
            </w:r>
          </w:p>
          <w:p w:rsidR="00BE6192" w:rsidRDefault="00BE6192" w:rsidP="003D5538">
            <w:pPr>
              <w:spacing w:after="0" w:line="240" w:lineRule="auto"/>
              <w:jc w:val="both"/>
              <w:rPr>
                <w:rFonts w:ascii="Verdana" w:hAnsi="Verdana"/>
                <w:sz w:val="2"/>
                <w:szCs w:val="18"/>
                <w:lang w:val="it-IT"/>
              </w:rPr>
            </w:pPr>
          </w:p>
        </w:tc>
        <w:tc>
          <w:tcPr>
            <w:tcW w:w="1851"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jc w:val="both"/>
              <w:rPr>
                <w:rFonts w:ascii="Verdana" w:eastAsia="Times New Roman" w:hAnsi="Verdana" w:cs="Arial"/>
                <w:sz w:val="18"/>
                <w:szCs w:val="18"/>
                <w:lang w:val="it-IT"/>
              </w:rPr>
            </w:pPr>
            <w:r>
              <w:rPr>
                <w:rFonts w:ascii="Verdana" w:eastAsia="Times New Roman" w:hAnsi="Verdana" w:cs="Arial"/>
                <w:sz w:val="18"/>
                <w:szCs w:val="18"/>
                <w:lang w:val="it-IT"/>
              </w:rPr>
              <w:t>2018-2021</w:t>
            </w:r>
          </w:p>
        </w:tc>
        <w:tc>
          <w:tcPr>
            <w:tcW w:w="1839"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lang w:val="it-IT"/>
              </w:rPr>
            </w:pPr>
            <w:r>
              <w:rPr>
                <w:rFonts w:ascii="Verdana" w:hAnsi="Verdana"/>
                <w:sz w:val="18"/>
                <w:szCs w:val="18"/>
                <w:lang w:val="it-IT"/>
              </w:rPr>
              <w:t xml:space="preserve">În limita mijloacelor alocate în bugetul municipal </w:t>
            </w:r>
          </w:p>
        </w:tc>
        <w:tc>
          <w:tcPr>
            <w:tcW w:w="1289" w:type="dxa"/>
            <w:tcBorders>
              <w:top w:val="single" w:sz="4" w:space="0" w:color="auto"/>
              <w:left w:val="single" w:sz="4" w:space="0" w:color="auto"/>
              <w:bottom w:val="single" w:sz="4" w:space="0" w:color="auto"/>
              <w:right w:val="single" w:sz="4" w:space="0" w:color="auto"/>
            </w:tcBorders>
          </w:tcPr>
          <w:p w:rsidR="00BE6192" w:rsidRDefault="00BE6192" w:rsidP="003D5538">
            <w:pPr>
              <w:spacing w:after="0" w:line="240" w:lineRule="auto"/>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DASPF, ONG-uri,</w:t>
            </w:r>
          </w:p>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Instituții religioase</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Număr participanți</w:t>
            </w:r>
          </w:p>
          <w:p w:rsidR="00BE6192" w:rsidRDefault="00BE6192" w:rsidP="003D5538">
            <w:pPr>
              <w:spacing w:after="0" w:line="240" w:lineRule="auto"/>
              <w:rPr>
                <w:rFonts w:ascii="Verdana" w:hAnsi="Verdana"/>
                <w:sz w:val="18"/>
                <w:szCs w:val="18"/>
                <w:lang w:val="it-IT"/>
              </w:rPr>
            </w:pPr>
            <w:r>
              <w:rPr>
                <w:rFonts w:ascii="Verdana" w:hAnsi="Verdana"/>
                <w:sz w:val="18"/>
                <w:szCs w:val="18"/>
                <w:lang w:val="it-IT"/>
              </w:rPr>
              <w:t>Număr acțiuni de informare</w:t>
            </w:r>
          </w:p>
        </w:tc>
      </w:tr>
    </w:tbl>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F639B0" w:rsidRDefault="00F639B0" w:rsidP="00BE6192">
      <w:pPr>
        <w:spacing w:after="0" w:line="240" w:lineRule="auto"/>
        <w:jc w:val="both"/>
        <w:rPr>
          <w:rFonts w:ascii="Verdana" w:eastAsia="Times New Roman" w:hAnsi="Verdana" w:cs="Arial"/>
          <w:b/>
          <w:sz w:val="24"/>
          <w:szCs w:val="24"/>
          <w:lang w:val="it-IT"/>
        </w:rPr>
      </w:pPr>
    </w:p>
    <w:p w:rsidR="00F639B0" w:rsidRDefault="00F639B0" w:rsidP="00BE6192">
      <w:pPr>
        <w:spacing w:after="0" w:line="240" w:lineRule="auto"/>
        <w:jc w:val="both"/>
        <w:rPr>
          <w:rFonts w:ascii="Verdana" w:eastAsia="Times New Roman" w:hAnsi="Verdana" w:cs="Arial"/>
          <w:b/>
          <w:sz w:val="24"/>
          <w:szCs w:val="24"/>
          <w:lang w:val="it-IT"/>
        </w:rPr>
      </w:pPr>
    </w:p>
    <w:p w:rsidR="00F639B0" w:rsidRDefault="00F639B0" w:rsidP="00BE6192">
      <w:pPr>
        <w:spacing w:after="0" w:line="240" w:lineRule="auto"/>
        <w:jc w:val="both"/>
        <w:rPr>
          <w:rFonts w:ascii="Verdana" w:eastAsia="Times New Roman" w:hAnsi="Verdana" w:cs="Arial"/>
          <w:b/>
          <w:sz w:val="24"/>
          <w:szCs w:val="24"/>
          <w:lang w:val="it-IT"/>
        </w:rPr>
      </w:pPr>
    </w:p>
    <w:p w:rsidR="00F639B0" w:rsidRDefault="00F639B0" w:rsidP="00BE6192">
      <w:pPr>
        <w:spacing w:after="0" w:line="240" w:lineRule="auto"/>
        <w:jc w:val="both"/>
        <w:rPr>
          <w:rFonts w:ascii="Verdana" w:eastAsia="Times New Roman" w:hAnsi="Verdana" w:cs="Arial"/>
          <w:b/>
          <w:sz w:val="24"/>
          <w:szCs w:val="24"/>
          <w:lang w:val="it-IT"/>
        </w:rPr>
      </w:pPr>
    </w:p>
    <w:p w:rsidR="00F639B0" w:rsidRDefault="00F639B0" w:rsidP="00BE6192">
      <w:pPr>
        <w:spacing w:after="0" w:line="240" w:lineRule="auto"/>
        <w:jc w:val="both"/>
        <w:rPr>
          <w:rFonts w:ascii="Verdana" w:eastAsia="Times New Roman" w:hAnsi="Verdana" w:cs="Arial"/>
          <w:b/>
          <w:sz w:val="24"/>
          <w:szCs w:val="24"/>
          <w:lang w:val="it-IT"/>
        </w:rPr>
      </w:pPr>
    </w:p>
    <w:p w:rsidR="00F639B0" w:rsidRDefault="00F639B0" w:rsidP="00BE6192">
      <w:pPr>
        <w:spacing w:after="0" w:line="240" w:lineRule="auto"/>
        <w:jc w:val="both"/>
        <w:rPr>
          <w:rFonts w:ascii="Verdana" w:eastAsia="Times New Roman" w:hAnsi="Verdana" w:cs="Arial"/>
          <w:b/>
          <w:sz w:val="24"/>
          <w:szCs w:val="24"/>
          <w:lang w:val="it-IT"/>
        </w:rPr>
      </w:pPr>
    </w:p>
    <w:p w:rsidR="00F639B0" w:rsidRDefault="00F639B0" w:rsidP="00BE6192">
      <w:pPr>
        <w:spacing w:after="0" w:line="240" w:lineRule="auto"/>
        <w:jc w:val="both"/>
        <w:rPr>
          <w:rFonts w:ascii="Verdana" w:eastAsia="Times New Roman" w:hAnsi="Verdana" w:cs="Arial"/>
          <w:b/>
          <w:sz w:val="24"/>
          <w:szCs w:val="24"/>
          <w:lang w:val="it-IT"/>
        </w:rPr>
      </w:pPr>
    </w:p>
    <w:p w:rsidR="00F639B0" w:rsidRDefault="00F639B0"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hAnsi="Verdana"/>
          <w:b/>
          <w:color w:val="0070C0"/>
          <w:sz w:val="24"/>
          <w:lang w:val="it-IT"/>
        </w:rPr>
      </w:pPr>
      <w:r>
        <w:rPr>
          <w:rFonts w:ascii="Verdana" w:eastAsia="Times New Roman" w:hAnsi="Verdana" w:cs="Arial"/>
          <w:b/>
          <w:sz w:val="24"/>
          <w:szCs w:val="24"/>
          <w:lang w:val="it-IT"/>
        </w:rPr>
        <w:lastRenderedPageBreak/>
        <w:t>OBIECTIV GENERAL 4</w:t>
      </w:r>
      <w:r>
        <w:rPr>
          <w:rFonts w:ascii="Verdana" w:eastAsia="Times New Roman" w:hAnsi="Verdana" w:cs="Arial"/>
          <w:sz w:val="24"/>
          <w:szCs w:val="24"/>
          <w:lang w:val="it-IT"/>
        </w:rPr>
        <w:t xml:space="preserve">. </w:t>
      </w:r>
      <w:r>
        <w:rPr>
          <w:rFonts w:ascii="Verdana" w:hAnsi="Verdana"/>
          <w:b/>
          <w:color w:val="0070C0"/>
          <w:sz w:val="24"/>
          <w:lang w:val="it-IT"/>
        </w:rPr>
        <w:t>Asigurarea durabilității financiare pentru servicii integrate de asistență socială și</w:t>
      </w:r>
    </w:p>
    <w:p w:rsidR="00BE6192" w:rsidRDefault="00BE6192" w:rsidP="00BE6192">
      <w:pPr>
        <w:spacing w:after="0" w:line="240" w:lineRule="auto"/>
        <w:jc w:val="both"/>
        <w:rPr>
          <w:rFonts w:ascii="Verdana" w:hAnsi="Verdana"/>
          <w:b/>
          <w:bCs/>
          <w:color w:val="0070C0"/>
          <w:sz w:val="24"/>
          <w:szCs w:val="24"/>
          <w:highlight w:val="yellow"/>
          <w:lang w:val="it-IT"/>
        </w:rPr>
      </w:pPr>
      <w:r>
        <w:rPr>
          <w:rFonts w:ascii="Verdana" w:hAnsi="Verdana"/>
          <w:b/>
          <w:color w:val="0070C0"/>
          <w:sz w:val="24"/>
          <w:lang w:val="it-IT"/>
        </w:rPr>
        <w:t>crearea unor servicii noi prin atragere de fonduri și dezvoltarea unor parteneriate publice-private</w:t>
      </w:r>
    </w:p>
    <w:p w:rsidR="00BE6192" w:rsidRDefault="00BE6192" w:rsidP="00BE6192">
      <w:pPr>
        <w:spacing w:after="0"/>
        <w:jc w:val="both"/>
        <w:rPr>
          <w:rFonts w:ascii="Verdana" w:eastAsia="Times New Roman" w:hAnsi="Verdana" w:cs="Arial"/>
          <w:color w:val="0070C0"/>
          <w:sz w:val="24"/>
          <w:szCs w:val="24"/>
          <w:lang w:val="it-IT"/>
        </w:rPr>
      </w:pPr>
    </w:p>
    <w:tbl>
      <w:tblPr>
        <w:tblW w:w="14880" w:type="dxa"/>
        <w:tblLayout w:type="fixed"/>
        <w:tblLook w:val="04A0" w:firstRow="1" w:lastRow="0" w:firstColumn="1" w:lastColumn="0" w:noHBand="0" w:noVBand="1"/>
      </w:tblPr>
      <w:tblGrid>
        <w:gridCol w:w="2552"/>
        <w:gridCol w:w="2976"/>
        <w:gridCol w:w="1842"/>
        <w:gridCol w:w="1842"/>
        <w:gridCol w:w="1275"/>
        <w:gridCol w:w="1984"/>
        <w:gridCol w:w="2409"/>
      </w:tblGrid>
      <w:tr w:rsidR="00BE6192" w:rsidTr="00BE6192">
        <w:tc>
          <w:tcPr>
            <w:tcW w:w="2552"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eastAsia="Times New Roman" w:hAnsi="Verdana" w:cs="Arial"/>
                <w:color w:val="0070C0"/>
                <w:sz w:val="18"/>
                <w:szCs w:val="18"/>
              </w:rPr>
            </w:pPr>
            <w:r>
              <w:rPr>
                <w:rFonts w:ascii="Verdana" w:hAnsi="Verdana"/>
                <w:b/>
                <w:color w:val="0070C0"/>
                <w:sz w:val="18"/>
                <w:szCs w:val="18"/>
              </w:rPr>
              <w:t>Obiective specifice</w:t>
            </w: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eastAsia="Times New Roman" w:hAnsi="Verdana" w:cs="Arial"/>
                <w:color w:val="0070C0"/>
                <w:sz w:val="18"/>
                <w:szCs w:val="18"/>
              </w:rPr>
            </w:pPr>
            <w:r>
              <w:rPr>
                <w:rFonts w:ascii="Verdana" w:hAnsi="Verdana"/>
                <w:b/>
                <w:color w:val="0070C0"/>
                <w:sz w:val="18"/>
                <w:szCs w:val="18"/>
              </w:rPr>
              <w:t>Acțiuni</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eastAsia="Times New Roman" w:hAnsi="Verdana" w:cs="Arial"/>
                <w:color w:val="0070C0"/>
                <w:sz w:val="18"/>
                <w:szCs w:val="18"/>
              </w:rPr>
            </w:pPr>
            <w:r>
              <w:rPr>
                <w:rFonts w:ascii="Verdana" w:hAnsi="Verdana"/>
                <w:b/>
                <w:color w:val="0070C0"/>
                <w:sz w:val="18"/>
                <w:szCs w:val="18"/>
              </w:rPr>
              <w:t>Perioada de implementare</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eastAsia="Times New Roman" w:hAnsi="Verdana" w:cs="Arial"/>
                <w:color w:val="0070C0"/>
                <w:sz w:val="18"/>
                <w:szCs w:val="18"/>
              </w:rPr>
            </w:pPr>
            <w:r>
              <w:rPr>
                <w:rFonts w:ascii="Verdana" w:hAnsi="Verdana"/>
                <w:b/>
                <w:color w:val="0070C0"/>
                <w:sz w:val="18"/>
                <w:szCs w:val="18"/>
              </w:rPr>
              <w:t>Sursa potenţială de finanţare</w:t>
            </w:r>
          </w:p>
        </w:tc>
        <w:tc>
          <w:tcPr>
            <w:tcW w:w="1275"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eastAsia="Times New Roman" w:hAnsi="Verdana" w:cs="Arial"/>
                <w:color w:val="0070C0"/>
                <w:sz w:val="18"/>
                <w:szCs w:val="18"/>
              </w:rPr>
            </w:pPr>
            <w:r>
              <w:rPr>
                <w:rFonts w:ascii="Verdana" w:hAnsi="Verdana"/>
                <w:b/>
                <w:color w:val="0070C0"/>
                <w:sz w:val="18"/>
                <w:szCs w:val="18"/>
              </w:rPr>
              <w:t>Valoarea potenţială a acțiunii</w:t>
            </w: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eastAsia="Times New Roman" w:hAnsi="Verdana" w:cs="Arial"/>
                <w:color w:val="0070C0"/>
                <w:sz w:val="18"/>
                <w:szCs w:val="18"/>
              </w:rPr>
            </w:pPr>
            <w:r>
              <w:rPr>
                <w:rFonts w:ascii="Verdana" w:hAnsi="Verdana"/>
                <w:b/>
                <w:color w:val="0070C0"/>
                <w:sz w:val="18"/>
                <w:szCs w:val="18"/>
              </w:rPr>
              <w:t>Responsabil de execuţie</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b/>
                <w:color w:val="0070C0"/>
                <w:sz w:val="18"/>
                <w:szCs w:val="18"/>
              </w:rPr>
            </w:pPr>
            <w:r>
              <w:rPr>
                <w:rFonts w:ascii="Verdana" w:hAnsi="Verdana"/>
                <w:b/>
                <w:color w:val="0070C0"/>
                <w:sz w:val="18"/>
                <w:szCs w:val="18"/>
              </w:rPr>
              <w:t>Indicatori</w:t>
            </w:r>
          </w:p>
        </w:tc>
      </w:tr>
      <w:tr w:rsidR="00BE6192" w:rsidRPr="00BE6192" w:rsidTr="00A0131E">
        <w:trPr>
          <w:trHeight w:val="1044"/>
        </w:trPr>
        <w:tc>
          <w:tcPr>
            <w:tcW w:w="2552" w:type="dxa"/>
            <w:vMerge w:val="restart"/>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b/>
                <w:sz w:val="18"/>
                <w:szCs w:val="18"/>
                <w:lang w:val="it-IT"/>
              </w:rPr>
            </w:pPr>
            <w:r>
              <w:rPr>
                <w:rFonts w:ascii="Verdana" w:hAnsi="Verdana"/>
                <w:b/>
                <w:sz w:val="18"/>
                <w:szCs w:val="18"/>
                <w:lang w:val="it-IT"/>
              </w:rPr>
              <w:t>4.1. Dezvoltarea durabilă a serviciilor integrate de asistență socială</w:t>
            </w:r>
          </w:p>
        </w:tc>
        <w:tc>
          <w:tcPr>
            <w:tcW w:w="2977"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4.1.1. Crearea Serviciul social de suport monetar adresat famili</w:t>
            </w:r>
            <w:r w:rsidR="00A0131E">
              <w:rPr>
                <w:rFonts w:ascii="Verdana" w:hAnsi="Verdana"/>
                <w:sz w:val="18"/>
                <w:szCs w:val="18"/>
                <w:lang w:val="it-IT"/>
              </w:rPr>
              <w:t xml:space="preserve">ilor/persoanelor defavorizate. </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2019-2020</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lang w:val="it-IT"/>
              </w:rPr>
              <w:t xml:space="preserve">În limita mijloacelor alocate în bugetul municipal/bugetul de stat </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iCs/>
                <w:sz w:val="18"/>
                <w:szCs w:val="18"/>
              </w:rPr>
              <w:t>APL, DASPF, DGEF</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Serviciul creat</w:t>
            </w:r>
          </w:p>
          <w:p w:rsidR="00BE6192" w:rsidRDefault="00BE6192" w:rsidP="00A0131E">
            <w:pPr>
              <w:spacing w:after="0" w:line="240" w:lineRule="auto"/>
              <w:jc w:val="both"/>
              <w:rPr>
                <w:rFonts w:ascii="Verdana" w:hAnsi="Verdana"/>
                <w:sz w:val="18"/>
                <w:szCs w:val="18"/>
              </w:rPr>
            </w:pPr>
            <w:r>
              <w:rPr>
                <w:rFonts w:ascii="Verdana" w:hAnsi="Verdana"/>
                <w:sz w:val="18"/>
                <w:szCs w:val="18"/>
              </w:rPr>
              <w:t>Numărul familiilor/persoanelor asistate</w:t>
            </w:r>
          </w:p>
        </w:tc>
      </w:tr>
      <w:tr w:rsidR="00BE6192" w:rsidTr="00A0131E">
        <w:trPr>
          <w:trHeight w:val="878"/>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A0131E">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4.1.2. Deschiderea unui cont bancar cu destinație specială pentru incluziunea socială a persoanelor cu dizabilități.</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2019-2020</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Bugetul municipal</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iCs/>
                <w:sz w:val="18"/>
                <w:szCs w:val="18"/>
                <w:lang w:val="it-IT"/>
              </w:rPr>
              <w:t xml:space="preserve">DASPF, </w:t>
            </w:r>
            <w:r>
              <w:rPr>
                <w:rFonts w:ascii="Verdana" w:hAnsi="Verdana"/>
                <w:sz w:val="18"/>
                <w:szCs w:val="18"/>
                <w:lang w:val="it-IT"/>
              </w:rPr>
              <w:t>Direcţia Generală Financiar-Economică</w:t>
            </w:r>
          </w:p>
          <w:p w:rsidR="00A0131E" w:rsidRDefault="00A0131E" w:rsidP="00A0131E">
            <w:pPr>
              <w:spacing w:after="0" w:line="240" w:lineRule="auto"/>
              <w:jc w:val="both"/>
              <w:rPr>
                <w:rFonts w:ascii="Verdana" w:hAnsi="Verdana"/>
                <w:sz w:val="18"/>
                <w:szCs w:val="18"/>
                <w:lang w:val="it-IT"/>
              </w:rPr>
            </w:pP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Cont funcțional</w:t>
            </w:r>
          </w:p>
        </w:tc>
      </w:tr>
      <w:tr w:rsidR="00BE6192" w:rsidTr="00A0131E">
        <w:trPr>
          <w:trHeight w:val="908"/>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A0131E">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4.1.3. Planificarea resurselor financiare în bugetul municipal pentru dezvoltarea serviciilor sociale.</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2019-2021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Bugetul municipal</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iCs/>
                <w:sz w:val="18"/>
                <w:szCs w:val="18"/>
                <w:lang w:val="it-IT"/>
              </w:rPr>
              <w:t xml:space="preserve">DASPF, </w:t>
            </w:r>
            <w:r>
              <w:rPr>
                <w:rFonts w:ascii="Verdana" w:hAnsi="Verdana"/>
                <w:sz w:val="18"/>
                <w:szCs w:val="18"/>
                <w:lang w:val="it-IT"/>
              </w:rPr>
              <w:t>Direcţia Generală Financiar-Economică</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Planuri elaborate</w:t>
            </w:r>
          </w:p>
        </w:tc>
      </w:tr>
      <w:tr w:rsidR="00BE6192" w:rsidRP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A0131E">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4.1.4. Planificarea participativă şi utilizarea eficientă a resurselor financiare de către CM Bălți.</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2019-2021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Bugetul municipal</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iCs/>
                <w:sz w:val="18"/>
                <w:szCs w:val="18"/>
                <w:lang w:val="it-IT"/>
              </w:rPr>
              <w:t xml:space="preserve">DASPF, </w:t>
            </w:r>
            <w:r>
              <w:rPr>
                <w:rFonts w:ascii="Verdana" w:hAnsi="Verdana"/>
                <w:sz w:val="18"/>
                <w:szCs w:val="18"/>
                <w:lang w:val="it-IT"/>
              </w:rPr>
              <w:t>Direcţia Generală Financiar-Economică</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Planuri elaborate</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Număr de participanți</w:t>
            </w:r>
          </w:p>
        </w:tc>
      </w:tr>
      <w:tr w:rsidR="00BE6192" w:rsidTr="00A0131E">
        <w:trPr>
          <w:trHeight w:val="1151"/>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A0131E">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4.1.5. Elaborarea bugetelor pentru fiecare serviciu social separat.</w:t>
            </w:r>
          </w:p>
          <w:p w:rsidR="00BE6192" w:rsidRDefault="00BE6192" w:rsidP="00A0131E">
            <w:pPr>
              <w:spacing w:after="0" w:line="240" w:lineRule="auto"/>
              <w:jc w:val="both"/>
              <w:rPr>
                <w:rFonts w:ascii="Verdana" w:hAnsi="Verdana"/>
                <w:sz w:val="18"/>
                <w:szCs w:val="18"/>
                <w:lang w:val="it-IT"/>
              </w:rPr>
            </w:pP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2019-2021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Bugetul municipal</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iCs/>
                <w:sz w:val="18"/>
                <w:szCs w:val="18"/>
                <w:lang w:val="it-IT"/>
              </w:rPr>
              <w:t xml:space="preserve">DASPF, </w:t>
            </w:r>
            <w:r>
              <w:rPr>
                <w:rFonts w:ascii="Verdana" w:hAnsi="Verdana"/>
                <w:sz w:val="18"/>
                <w:szCs w:val="18"/>
                <w:lang w:val="it-IT"/>
              </w:rPr>
              <w:t>Direcţia Generală Financiar-Economică, Centrele sociale</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Bugete elaborate</w:t>
            </w:r>
          </w:p>
        </w:tc>
      </w:tr>
      <w:tr w:rsidR="00BE6192" w:rsidTr="00A0131E">
        <w:trPr>
          <w:trHeight w:val="112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A0131E">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4.1.6. Revizuirea serviciilor sociale integrate existente și evaluarea necesităților persoanelor potențiale beneficiare.</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2019-2021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Bugetul municipal</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iCs/>
                <w:sz w:val="18"/>
                <w:szCs w:val="18"/>
                <w:lang w:val="it-IT"/>
              </w:rPr>
              <w:t xml:space="preserve">DASPF, </w:t>
            </w:r>
            <w:r>
              <w:rPr>
                <w:rFonts w:ascii="Verdana" w:hAnsi="Verdana"/>
                <w:sz w:val="18"/>
                <w:szCs w:val="18"/>
                <w:lang w:val="it-IT"/>
              </w:rPr>
              <w:t>Direcţia Generală Financiar-Economică</w:t>
            </w:r>
          </w:p>
          <w:p w:rsidR="00A0131E" w:rsidRDefault="00A0131E" w:rsidP="00A0131E">
            <w:pPr>
              <w:spacing w:after="0" w:line="240" w:lineRule="auto"/>
              <w:jc w:val="both"/>
              <w:rPr>
                <w:rFonts w:ascii="Verdana" w:hAnsi="Verdana"/>
                <w:sz w:val="18"/>
                <w:szCs w:val="18"/>
                <w:lang w:val="it-IT"/>
              </w:rPr>
            </w:pPr>
          </w:p>
          <w:p w:rsidR="00A0131E" w:rsidRDefault="00A0131E" w:rsidP="00A0131E">
            <w:pPr>
              <w:spacing w:after="0" w:line="240" w:lineRule="auto"/>
              <w:jc w:val="both"/>
              <w:rPr>
                <w:rFonts w:ascii="Verdana" w:hAnsi="Verdana"/>
                <w:sz w:val="18"/>
                <w:szCs w:val="18"/>
                <w:lang w:val="it-IT"/>
              </w:rPr>
            </w:pP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Servicii monitorizate și evaluate</w:t>
            </w:r>
          </w:p>
        </w:tc>
      </w:tr>
      <w:tr w:rsidR="00BE6192" w:rsidTr="00BE6192">
        <w:trPr>
          <w:trHeight w:val="276"/>
        </w:trPr>
        <w:tc>
          <w:tcPr>
            <w:tcW w:w="2552" w:type="dxa"/>
            <w:vMerge w:val="restart"/>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b/>
                <w:sz w:val="18"/>
                <w:szCs w:val="18"/>
                <w:lang w:val="it-IT"/>
              </w:rPr>
            </w:pPr>
            <w:r>
              <w:rPr>
                <w:rFonts w:ascii="Verdana" w:hAnsi="Verdana"/>
                <w:b/>
                <w:sz w:val="18"/>
                <w:szCs w:val="18"/>
                <w:lang w:val="it-IT"/>
              </w:rPr>
              <w:t>4.2. Dezvoltarea parteneriatelor cu agenții economici din raza municipiului</w:t>
            </w:r>
          </w:p>
          <w:p w:rsidR="00BE6192" w:rsidRDefault="00BE6192" w:rsidP="00A0131E">
            <w:pPr>
              <w:spacing w:after="0" w:line="240" w:lineRule="auto"/>
              <w:jc w:val="both"/>
              <w:rPr>
                <w:rFonts w:ascii="Verdana" w:hAnsi="Verdana"/>
                <w:sz w:val="18"/>
                <w:szCs w:val="18"/>
                <w:lang w:val="it-IT"/>
              </w:rPr>
            </w:pPr>
          </w:p>
        </w:tc>
        <w:tc>
          <w:tcPr>
            <w:tcW w:w="2977"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rPr>
            </w:pPr>
            <w:r>
              <w:rPr>
                <w:rFonts w:ascii="Verdana" w:hAnsi="Verdana"/>
                <w:sz w:val="18"/>
                <w:szCs w:val="18"/>
              </w:rPr>
              <w:t>4.2.1. Actualizarea anuală a bazei de date a Agenților Economici din municipiu.</w:t>
            </w:r>
          </w:p>
          <w:p w:rsidR="00BE6192" w:rsidRDefault="00BE6192" w:rsidP="00A0131E">
            <w:pPr>
              <w:spacing w:after="0" w:line="240" w:lineRule="auto"/>
              <w:jc w:val="both"/>
              <w:rPr>
                <w:rFonts w:ascii="Verdana" w:hAnsi="Verdana"/>
                <w:sz w:val="10"/>
                <w:szCs w:val="18"/>
              </w:rPr>
            </w:pP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iCs/>
                <w:sz w:val="18"/>
                <w:szCs w:val="18"/>
                <w:lang w:val="it-IT"/>
              </w:rPr>
              <w:t>Secția relații cu publicul, ONG</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Număr de participanți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A0131E">
            <w:pPr>
              <w:spacing w:after="0" w:line="240" w:lineRule="auto"/>
              <w:rPr>
                <w:rFonts w:ascii="Verdana" w:hAnsi="Verdana"/>
                <w:sz w:val="18"/>
                <w:szCs w:val="18"/>
                <w:lang w:val="it-IT"/>
              </w:rPr>
            </w:pPr>
          </w:p>
        </w:tc>
        <w:tc>
          <w:tcPr>
            <w:tcW w:w="2977"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 xml:space="preserve">4.2.2. Inițiera concursului anual </w:t>
            </w:r>
            <w:r>
              <w:rPr>
                <w:rFonts w:ascii="Verdana" w:hAnsi="Verdana"/>
                <w:i/>
                <w:sz w:val="18"/>
                <w:szCs w:val="18"/>
                <w:lang w:val="it-IT"/>
              </w:rPr>
              <w:t>„Responsabilitate Socială”</w:t>
            </w:r>
            <w:r>
              <w:rPr>
                <w:rFonts w:ascii="Verdana" w:hAnsi="Verdana"/>
                <w:sz w:val="18"/>
                <w:szCs w:val="18"/>
                <w:lang w:val="it-IT"/>
              </w:rPr>
              <w:t xml:space="preserve"> și premierea celei mai responsabile companii.</w:t>
            </w:r>
          </w:p>
          <w:p w:rsidR="00BE6192" w:rsidRDefault="00BE6192" w:rsidP="00A0131E">
            <w:pPr>
              <w:spacing w:after="0" w:line="240" w:lineRule="auto"/>
              <w:jc w:val="both"/>
              <w:rPr>
                <w:rFonts w:ascii="Verdana" w:hAnsi="Verdana"/>
                <w:sz w:val="10"/>
                <w:szCs w:val="18"/>
                <w:lang w:val="it-IT"/>
              </w:rPr>
            </w:pP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2019-2021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iCs/>
                <w:sz w:val="18"/>
                <w:szCs w:val="18"/>
                <w:lang w:val="it-IT"/>
              </w:rPr>
            </w:pPr>
            <w:r>
              <w:rPr>
                <w:rFonts w:ascii="Verdana" w:hAnsi="Verdana"/>
                <w:iCs/>
                <w:sz w:val="18"/>
                <w:szCs w:val="18"/>
                <w:lang w:val="it-IT"/>
              </w:rPr>
              <w:t xml:space="preserve">Secția relații cu publicul, DGEF, </w:t>
            </w:r>
          </w:p>
          <w:p w:rsidR="00BE6192" w:rsidRDefault="00BE6192" w:rsidP="00A0131E">
            <w:pPr>
              <w:spacing w:after="0" w:line="240" w:lineRule="auto"/>
              <w:jc w:val="both"/>
              <w:rPr>
                <w:rFonts w:ascii="Verdana" w:hAnsi="Verdana"/>
                <w:sz w:val="18"/>
                <w:szCs w:val="18"/>
                <w:lang w:val="it-IT"/>
              </w:rPr>
            </w:pPr>
            <w:r>
              <w:rPr>
                <w:rFonts w:ascii="Verdana" w:hAnsi="Verdana"/>
                <w:iCs/>
                <w:sz w:val="18"/>
                <w:szCs w:val="18"/>
                <w:lang w:val="it-IT"/>
              </w:rPr>
              <w:t>ONG-uri</w:t>
            </w:r>
          </w:p>
        </w:tc>
        <w:tc>
          <w:tcPr>
            <w:tcW w:w="2410"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lang w:val="it-IT"/>
              </w:rPr>
            </w:pP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Număr de participanți</w:t>
            </w:r>
          </w:p>
        </w:tc>
      </w:tr>
      <w:tr w:rsidR="00BE6192" w:rsidTr="00BE6192">
        <w:tc>
          <w:tcPr>
            <w:tcW w:w="2552" w:type="dxa"/>
            <w:vMerge w:val="restart"/>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b/>
                <w:sz w:val="18"/>
                <w:szCs w:val="18"/>
                <w:lang w:val="it-IT"/>
              </w:rPr>
            </w:pPr>
            <w:r>
              <w:rPr>
                <w:rFonts w:ascii="Verdana" w:hAnsi="Verdana"/>
                <w:b/>
                <w:sz w:val="18"/>
                <w:szCs w:val="18"/>
                <w:lang w:val="it-IT"/>
              </w:rPr>
              <w:lastRenderedPageBreak/>
              <w:t>4.3. Dezvoltarea unor parteneriate publice-private, atragere de investiții și fonduri pentru crearea unor servicii noi</w:t>
            </w:r>
          </w:p>
        </w:tc>
        <w:tc>
          <w:tcPr>
            <w:tcW w:w="2977"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 xml:space="preserve">4.3.1. Efectuarea analizelor la nivel local privind necesitățile de creare, de dezvoltare și de menținere a serviciilor sociale. </w:t>
            </w:r>
          </w:p>
          <w:p w:rsidR="00BE6192" w:rsidRDefault="00BE6192" w:rsidP="00A0131E">
            <w:pPr>
              <w:spacing w:after="0" w:line="240" w:lineRule="auto"/>
              <w:jc w:val="both"/>
              <w:rPr>
                <w:rFonts w:ascii="Verdana" w:hAnsi="Verdana"/>
                <w:sz w:val="10"/>
                <w:szCs w:val="18"/>
                <w:lang w:val="it-IT"/>
              </w:rPr>
            </w:pP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iCs/>
                <w:sz w:val="18"/>
                <w:szCs w:val="18"/>
                <w:lang w:val="it-IT"/>
              </w:rPr>
              <w:t>DASPF Secția relații cu publicul,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Număr de studii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A0131E">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4.3.2. Implicarea migranților din municipiu în crearea și dezvoltarea unor parteneriate publice-private.</w:t>
            </w:r>
          </w:p>
          <w:p w:rsidR="00BE6192" w:rsidRDefault="00BE6192" w:rsidP="00A0131E">
            <w:pPr>
              <w:spacing w:after="0" w:line="240" w:lineRule="auto"/>
              <w:jc w:val="both"/>
              <w:rPr>
                <w:rFonts w:ascii="Verdana" w:hAnsi="Verdana"/>
                <w:sz w:val="10"/>
                <w:szCs w:val="18"/>
                <w:highlight w:val="yellow"/>
                <w:lang w:val="it-IT"/>
              </w:rPr>
            </w:pP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2019-2021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iCs/>
                <w:sz w:val="18"/>
                <w:szCs w:val="18"/>
                <w:lang w:val="it-IT"/>
              </w:rPr>
              <w:t>Secția relații cu publicul, ONG-uri</w:t>
            </w:r>
          </w:p>
        </w:tc>
        <w:tc>
          <w:tcPr>
            <w:tcW w:w="2410"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Număr acorduri semnate</w:t>
            </w:r>
          </w:p>
          <w:p w:rsidR="00BE6192" w:rsidRDefault="00BE6192" w:rsidP="00A0131E">
            <w:pPr>
              <w:spacing w:after="0" w:line="240" w:lineRule="auto"/>
              <w:jc w:val="both"/>
              <w:rPr>
                <w:rFonts w:ascii="Verdana" w:hAnsi="Verdana"/>
                <w:sz w:val="18"/>
                <w:szCs w:val="18"/>
                <w:lang w:val="it-IT"/>
              </w:rPr>
            </w:pP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A0131E">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4.3.3. Organizarea campaniilor de colectare de fonduri pentru realizarea unor obiective de incluziune socială (târguri și baluri de caritate, acțiuni filantropice, inclusiv prin intermediul rețelelor de socializare etc.).</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2019-2021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fonduri externe, donații</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iCs/>
                <w:sz w:val="18"/>
                <w:szCs w:val="18"/>
                <w:lang w:val="it-IT"/>
              </w:rPr>
              <w:t>APL, Secția relații cu publicul, DASPF, Centrele sociale,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Număr acorduri semnate</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Număr târguri, acțiuni</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Număr materiale publicate</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A0131E">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4.3.4. Semnarea acordurilor de colaborare între / și cu organizațiile societății civile, mediul de afaceri, prestatori de servicii.</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2019-2021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iCs/>
                <w:sz w:val="18"/>
                <w:szCs w:val="18"/>
                <w:lang w:val="it-IT"/>
              </w:rPr>
            </w:pPr>
            <w:r>
              <w:rPr>
                <w:rFonts w:ascii="Verdana" w:hAnsi="Verdana"/>
                <w:iCs/>
                <w:sz w:val="18"/>
                <w:szCs w:val="18"/>
                <w:lang w:val="it-IT"/>
              </w:rPr>
              <w:t xml:space="preserve">APL, Secția admnistrație publică locală; </w:t>
            </w:r>
          </w:p>
          <w:p w:rsidR="00BE6192" w:rsidRDefault="00BE6192" w:rsidP="00A0131E">
            <w:pPr>
              <w:spacing w:after="0" w:line="240" w:lineRule="auto"/>
              <w:jc w:val="both"/>
              <w:rPr>
                <w:rFonts w:ascii="Verdana" w:hAnsi="Verdana"/>
                <w:sz w:val="18"/>
                <w:szCs w:val="18"/>
                <w:lang w:val="it-IT"/>
              </w:rPr>
            </w:pPr>
            <w:r>
              <w:rPr>
                <w:rFonts w:ascii="Verdana" w:hAnsi="Verdana"/>
                <w:iCs/>
                <w:sz w:val="18"/>
                <w:szCs w:val="18"/>
                <w:lang w:val="it-IT"/>
              </w:rPr>
              <w:t>Direcția Juridică, Secția relații cu publicul, DASPF,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Număr acorduri</w:t>
            </w:r>
          </w:p>
        </w:tc>
      </w:tr>
      <w:tr w:rsidR="00BE6192" w:rsidRP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A0131E">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4.3.5. Organizarea sesiunilor de instruire în vederea elaborării de proiecte și aplicații cu scopul accesării fondurilor.</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iCs/>
                <w:sz w:val="18"/>
                <w:szCs w:val="18"/>
                <w:lang w:val="it-IT"/>
              </w:rPr>
              <w:t>Serviciul relații externe și atragerea investiților; ONG-uri, Secția relații cu publicul, DASPF</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Număr proiecte</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Număr instruiri</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Număr participanți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A0131E">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4.3.6. Elaborarea facilităților pentru agenții economici întru susținerea angajării sau ajutor persoanelor vulnerabile.</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rPr>
            </w:pPr>
            <w:r>
              <w:rPr>
                <w:rFonts w:ascii="Verdana" w:hAnsi="Verdana"/>
                <w:sz w:val="18"/>
                <w:szCs w:val="18"/>
              </w:rPr>
              <w:t>În limita mijloacel</w:t>
            </w:r>
            <w:r w:rsidR="00A0131E">
              <w:rPr>
                <w:rFonts w:ascii="Verdana" w:hAnsi="Verdana"/>
                <w:sz w:val="18"/>
                <w:szCs w:val="18"/>
              </w:rPr>
              <w:t>or alocate în bugetul municipal</w:t>
            </w:r>
          </w:p>
          <w:p w:rsidR="00A0131E" w:rsidRDefault="00A0131E" w:rsidP="00A0131E">
            <w:pPr>
              <w:spacing w:after="0" w:line="240" w:lineRule="auto"/>
              <w:jc w:val="both"/>
              <w:rPr>
                <w:rFonts w:ascii="Verdana" w:hAnsi="Verdana"/>
                <w:sz w:val="18"/>
                <w:szCs w:val="18"/>
              </w:rPr>
            </w:pPr>
          </w:p>
          <w:p w:rsidR="00BE6192" w:rsidRDefault="00BE6192" w:rsidP="00A0131E">
            <w:pPr>
              <w:spacing w:after="0" w:line="240" w:lineRule="auto"/>
              <w:jc w:val="both"/>
              <w:rPr>
                <w:rFonts w:ascii="Verdana" w:hAnsi="Verdana"/>
                <w:sz w:val="18"/>
                <w:szCs w:val="18"/>
              </w:rPr>
            </w:pP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iCs/>
                <w:sz w:val="18"/>
                <w:szCs w:val="18"/>
              </w:rPr>
              <w:t>APL</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Număr facilități</w:t>
            </w:r>
          </w:p>
          <w:p w:rsidR="00BE6192" w:rsidRDefault="00BE6192" w:rsidP="00A0131E">
            <w:pPr>
              <w:spacing w:after="0" w:line="240" w:lineRule="auto"/>
              <w:jc w:val="both"/>
              <w:rPr>
                <w:rFonts w:ascii="Verdana" w:hAnsi="Verdana"/>
                <w:sz w:val="18"/>
                <w:szCs w:val="18"/>
              </w:rPr>
            </w:pPr>
            <w:r>
              <w:rPr>
                <w:rFonts w:ascii="Verdana" w:hAnsi="Verdana"/>
                <w:sz w:val="18"/>
                <w:szCs w:val="18"/>
              </w:rPr>
              <w:t>Număr persoane</w:t>
            </w:r>
          </w:p>
        </w:tc>
      </w:tr>
      <w:tr w:rsidR="00BE6192" w:rsidTr="00BE6192">
        <w:tc>
          <w:tcPr>
            <w:tcW w:w="2552" w:type="dxa"/>
            <w:vMerge w:val="restart"/>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b/>
                <w:sz w:val="18"/>
                <w:szCs w:val="18"/>
                <w:lang w:val="it-IT"/>
              </w:rPr>
            </w:pPr>
            <w:r>
              <w:rPr>
                <w:rFonts w:ascii="Verdana" w:hAnsi="Verdana"/>
                <w:b/>
                <w:sz w:val="18"/>
                <w:szCs w:val="18"/>
                <w:lang w:val="it-IT"/>
              </w:rPr>
              <w:lastRenderedPageBreak/>
              <w:t>4.4. Dezvoltarea antreprenoriatului social</w:t>
            </w:r>
          </w:p>
          <w:p w:rsidR="00BE6192" w:rsidRDefault="00BE6192" w:rsidP="00A0131E">
            <w:pPr>
              <w:spacing w:after="0" w:line="240" w:lineRule="auto"/>
              <w:jc w:val="both"/>
              <w:rPr>
                <w:rFonts w:ascii="Verdana" w:hAnsi="Verdana"/>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4.4.1.Darea în gestiune a unor imobile pentru dezvoltarea activităților de antreprenoriat social.</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2019-2020</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iCs/>
                <w:sz w:val="18"/>
                <w:szCs w:val="18"/>
                <w:lang w:val="it-IT"/>
              </w:rPr>
            </w:pPr>
            <w:r>
              <w:rPr>
                <w:rFonts w:ascii="Verdana" w:hAnsi="Verdana"/>
                <w:iCs/>
                <w:sz w:val="18"/>
                <w:szCs w:val="18"/>
                <w:lang w:val="it-IT"/>
              </w:rPr>
              <w:t>APL, DPMși RF,</w:t>
            </w:r>
          </w:p>
          <w:p w:rsidR="00BE6192" w:rsidRDefault="00BE6192" w:rsidP="00A0131E">
            <w:pPr>
              <w:spacing w:after="0" w:line="240" w:lineRule="auto"/>
              <w:jc w:val="both"/>
              <w:rPr>
                <w:rFonts w:ascii="Verdana" w:hAnsi="Verdana"/>
                <w:iCs/>
                <w:sz w:val="18"/>
                <w:szCs w:val="18"/>
                <w:lang w:val="it-IT"/>
              </w:rPr>
            </w:pPr>
            <w:r>
              <w:rPr>
                <w:rFonts w:ascii="Verdana" w:hAnsi="Verdana"/>
                <w:iCs/>
                <w:sz w:val="18"/>
                <w:szCs w:val="18"/>
                <w:lang w:val="it-IT"/>
              </w:rPr>
              <w:t>Secția admnistrație publică locală; DASPF,</w:t>
            </w:r>
          </w:p>
          <w:p w:rsidR="00BE6192" w:rsidRDefault="00BE6192" w:rsidP="00A0131E">
            <w:pPr>
              <w:spacing w:after="0" w:line="240" w:lineRule="auto"/>
              <w:jc w:val="both"/>
              <w:rPr>
                <w:rFonts w:ascii="Verdana" w:hAnsi="Verdana"/>
                <w:sz w:val="18"/>
                <w:szCs w:val="18"/>
              </w:rPr>
            </w:pPr>
            <w:r>
              <w:rPr>
                <w:rFonts w:ascii="Verdana" w:hAnsi="Verdana"/>
                <w:iCs/>
                <w:sz w:val="18"/>
                <w:szCs w:val="18"/>
              </w:rPr>
              <w:t>Direcția Juridică</w:t>
            </w:r>
            <w:r>
              <w:rPr>
                <w:rFonts w:ascii="Verdana" w:hAnsi="Verdana"/>
                <w:sz w:val="18"/>
                <w:szCs w:val="18"/>
              </w:rPr>
              <w:t xml:space="preserve">,  </w:t>
            </w:r>
            <w:r>
              <w:rPr>
                <w:rFonts w:ascii="Verdana" w:hAnsi="Verdana"/>
                <w:iCs/>
                <w:sz w:val="18"/>
                <w:szCs w:val="18"/>
              </w:rPr>
              <w:t>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Număr imobile</w:t>
            </w:r>
          </w:p>
          <w:p w:rsidR="00BE6192" w:rsidRDefault="00BE6192" w:rsidP="00A0131E">
            <w:pPr>
              <w:spacing w:after="0" w:line="240" w:lineRule="auto"/>
              <w:jc w:val="both"/>
              <w:rPr>
                <w:rFonts w:ascii="Verdana" w:hAnsi="Verdana"/>
                <w:sz w:val="18"/>
                <w:szCs w:val="18"/>
              </w:rPr>
            </w:pPr>
            <w:r>
              <w:rPr>
                <w:rFonts w:ascii="Verdana" w:hAnsi="Verdana"/>
                <w:sz w:val="18"/>
                <w:szCs w:val="18"/>
              </w:rPr>
              <w:t>Contracte semnate</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A0131E">
            <w:pPr>
              <w:spacing w:after="0" w:line="240" w:lineRule="auto"/>
              <w:rPr>
                <w:rFonts w:ascii="Verdana" w:hAnsi="Verdana"/>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 xml:space="preserve">4.4.2. Deshiderea serviciului de </w:t>
            </w:r>
            <w:r>
              <w:rPr>
                <w:rFonts w:ascii="Verdana" w:hAnsi="Verdana"/>
                <w:i/>
                <w:sz w:val="18"/>
                <w:szCs w:val="18"/>
                <w:lang w:val="it-IT"/>
              </w:rPr>
              <w:t>catering</w:t>
            </w:r>
            <w:r>
              <w:rPr>
                <w:rFonts w:ascii="Verdana" w:hAnsi="Verdana"/>
                <w:sz w:val="18"/>
                <w:szCs w:val="18"/>
                <w:lang w:val="it-IT"/>
              </w:rPr>
              <w:t xml:space="preserve"> cu implicarea persoanelor cu dizabilități.</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2019-2020</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iCs/>
                <w:sz w:val="18"/>
                <w:szCs w:val="18"/>
              </w:rPr>
              <w:t>ONG-uri,</w:t>
            </w:r>
            <w:r>
              <w:rPr>
                <w:rFonts w:ascii="Verdana" w:hAnsi="Verdana"/>
                <w:sz w:val="18"/>
                <w:szCs w:val="18"/>
              </w:rPr>
              <w:t xml:space="preserve"> DASPF, DÎTS</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 xml:space="preserve">Număr </w:t>
            </w:r>
          </w:p>
          <w:p w:rsidR="00BE6192" w:rsidRDefault="00BE6192" w:rsidP="00A0131E">
            <w:pPr>
              <w:spacing w:after="0" w:line="240" w:lineRule="auto"/>
              <w:jc w:val="both"/>
              <w:rPr>
                <w:rFonts w:ascii="Verdana" w:hAnsi="Verdana"/>
                <w:sz w:val="18"/>
                <w:szCs w:val="18"/>
              </w:rPr>
            </w:pPr>
            <w:r>
              <w:rPr>
                <w:rFonts w:ascii="Verdana" w:hAnsi="Verdana"/>
                <w:sz w:val="18"/>
                <w:szCs w:val="18"/>
              </w:rPr>
              <w:t>persoane angajate</w:t>
            </w:r>
          </w:p>
        </w:tc>
      </w:tr>
      <w:tr w:rsidR="00BE6192" w:rsidRPr="00BE6192" w:rsidTr="00BE6192">
        <w:tc>
          <w:tcPr>
            <w:tcW w:w="2552" w:type="dxa"/>
            <w:vMerge w:val="restart"/>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b/>
                <w:sz w:val="18"/>
                <w:szCs w:val="18"/>
                <w:lang w:val="it-IT"/>
              </w:rPr>
            </w:pPr>
            <w:r>
              <w:rPr>
                <w:rFonts w:ascii="Verdana" w:hAnsi="Verdana"/>
                <w:b/>
                <w:sz w:val="18"/>
                <w:szCs w:val="18"/>
                <w:lang w:val="it-IT"/>
              </w:rPr>
              <w:t>4.5. Crearea unor servicii sociale noi</w:t>
            </w:r>
          </w:p>
          <w:p w:rsidR="00BE6192" w:rsidRDefault="00BE6192" w:rsidP="00A0131E">
            <w:pPr>
              <w:spacing w:after="0" w:line="240" w:lineRule="auto"/>
              <w:jc w:val="both"/>
              <w:rPr>
                <w:rFonts w:ascii="Verdana" w:hAnsi="Verdana"/>
                <w:b/>
                <w:sz w:val="18"/>
                <w:szCs w:val="18"/>
                <w:highlight w:val="yellow"/>
                <w:lang w:val="it-IT"/>
              </w:rPr>
            </w:pPr>
            <w:r>
              <w:rPr>
                <w:rFonts w:ascii="Verdana" w:hAnsi="Verdana"/>
                <w:b/>
                <w:sz w:val="18"/>
                <w:szCs w:val="18"/>
                <w:lang w:val="it-IT"/>
              </w:rPr>
              <w:t>Dezvoltarea/extinderea serviciilor sociale</w:t>
            </w: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 xml:space="preserve">4.5.1. Crearea serviciului nou </w:t>
            </w:r>
            <w:r>
              <w:rPr>
                <w:rFonts w:ascii="Verdana" w:hAnsi="Verdana"/>
                <w:i/>
                <w:sz w:val="18"/>
                <w:szCs w:val="18"/>
                <w:lang w:val="it-IT"/>
              </w:rPr>
              <w:t>„Echipa Mobilă”</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2019-2021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Bugetul municipal;</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 xml:space="preserve">APL, DASPF, </w:t>
            </w:r>
            <w:r>
              <w:rPr>
                <w:rFonts w:ascii="Verdana" w:hAnsi="Verdana"/>
                <w:iCs/>
                <w:sz w:val="18"/>
                <w:szCs w:val="18"/>
                <w:lang w:val="it-IT"/>
              </w:rPr>
              <w:t>ONG-uri</w:t>
            </w:r>
            <w:r>
              <w:rPr>
                <w:rFonts w:ascii="Verdana" w:hAnsi="Verdana"/>
                <w:sz w:val="18"/>
                <w:szCs w:val="18"/>
                <w:lang w:val="it-IT"/>
              </w:rPr>
              <w:t>, Centrele sociale</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Număr persoane angajate</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Număr copii/adulți asistați</w:t>
            </w:r>
          </w:p>
        </w:tc>
      </w:tr>
      <w:tr w:rsidR="00BE6192" w:rsidRP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A0131E">
            <w:pPr>
              <w:spacing w:after="0" w:line="240" w:lineRule="auto"/>
              <w:rPr>
                <w:rFonts w:ascii="Verdana" w:hAnsi="Verdana"/>
                <w:b/>
                <w:sz w:val="18"/>
                <w:szCs w:val="18"/>
                <w:highlight w:val="yellow"/>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4.5.2. Crearea serviciului nou „</w:t>
            </w:r>
            <w:r>
              <w:rPr>
                <w:rFonts w:ascii="Verdana" w:hAnsi="Verdana"/>
                <w:i/>
                <w:sz w:val="18"/>
                <w:szCs w:val="18"/>
                <w:lang w:val="it-IT"/>
              </w:rPr>
              <w:t>Respiro</w:t>
            </w:r>
            <w:r>
              <w:rPr>
                <w:rFonts w:ascii="Verdana" w:hAnsi="Verdana"/>
                <w:sz w:val="18"/>
                <w:szCs w:val="18"/>
                <w:lang w:val="it-IT"/>
              </w:rPr>
              <w:t>”</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2019-2021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Bugetul municipal;</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 xml:space="preserve">APL, DASPF, </w:t>
            </w:r>
            <w:r>
              <w:rPr>
                <w:rFonts w:ascii="Verdana" w:hAnsi="Verdana"/>
                <w:iCs/>
                <w:sz w:val="18"/>
                <w:szCs w:val="18"/>
                <w:lang w:val="it-IT"/>
              </w:rPr>
              <w:t>ONG-uri</w:t>
            </w:r>
            <w:r>
              <w:rPr>
                <w:rFonts w:ascii="Verdana" w:hAnsi="Verdana"/>
                <w:sz w:val="18"/>
                <w:szCs w:val="18"/>
                <w:lang w:val="it-IT"/>
              </w:rPr>
              <w:t>, Centrele sociale</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Număr persoane angajate</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Număr adulți asistați</w:t>
            </w:r>
          </w:p>
        </w:tc>
      </w:tr>
      <w:tr w:rsidR="00BE6192" w:rsidRP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A0131E">
            <w:pPr>
              <w:spacing w:after="0" w:line="240" w:lineRule="auto"/>
              <w:rPr>
                <w:rFonts w:ascii="Verdana" w:hAnsi="Verdana"/>
                <w:b/>
                <w:sz w:val="18"/>
                <w:szCs w:val="18"/>
                <w:highlight w:val="yellow"/>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4.5.3. Crearea serviciul de plasament familial pentru adulți.</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rPr>
              <w:t>2020-2021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Bugetul municipal;</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 xml:space="preserve">APL, DASPF, </w:t>
            </w:r>
            <w:r>
              <w:rPr>
                <w:rFonts w:ascii="Verdana" w:hAnsi="Verdana"/>
                <w:iCs/>
                <w:sz w:val="18"/>
                <w:szCs w:val="18"/>
                <w:lang w:val="it-IT"/>
              </w:rPr>
              <w:t>ONG-uri</w:t>
            </w:r>
            <w:r>
              <w:rPr>
                <w:rFonts w:ascii="Verdana" w:hAnsi="Verdana"/>
                <w:sz w:val="18"/>
                <w:szCs w:val="18"/>
                <w:lang w:val="it-IT"/>
              </w:rPr>
              <w:t>, Centrele sociale</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Număr persoane angajate</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Număr copii/adulți asistați</w:t>
            </w:r>
          </w:p>
        </w:tc>
      </w:tr>
      <w:tr w:rsidR="00BE6192" w:rsidRP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A0131E">
            <w:pPr>
              <w:spacing w:after="0" w:line="240" w:lineRule="auto"/>
              <w:rPr>
                <w:rFonts w:ascii="Verdana" w:hAnsi="Verdana"/>
                <w:b/>
                <w:sz w:val="18"/>
                <w:szCs w:val="18"/>
                <w:highlight w:val="yellow"/>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4.5.4. Crearea serviciul de plasament temporar pentru  copii cu dizabilități</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2019-2021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Bugetul municipal;</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 xml:space="preserve">APL, DASPF,SS,   Centrele sociale, </w:t>
            </w:r>
            <w:r>
              <w:rPr>
                <w:rFonts w:ascii="Verdana" w:hAnsi="Verdana"/>
                <w:iCs/>
                <w:sz w:val="18"/>
                <w:szCs w:val="18"/>
                <w:lang w:val="it-IT"/>
              </w:rPr>
              <w:t>ONG-uri</w:t>
            </w:r>
            <w:r>
              <w:rPr>
                <w:rFonts w:ascii="Verdana" w:hAnsi="Verdana"/>
                <w:sz w:val="18"/>
                <w:szCs w:val="18"/>
                <w:lang w:val="it-IT"/>
              </w:rPr>
              <w:t>,</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Număr persoane angajate</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Număr de copii asistați</w:t>
            </w:r>
          </w:p>
        </w:tc>
      </w:tr>
      <w:tr w:rsidR="00BE6192" w:rsidRP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A0131E">
            <w:pPr>
              <w:spacing w:after="0" w:line="240" w:lineRule="auto"/>
              <w:rPr>
                <w:rFonts w:ascii="Verdana" w:hAnsi="Verdana"/>
                <w:b/>
                <w:sz w:val="18"/>
                <w:szCs w:val="18"/>
                <w:highlight w:val="yellow"/>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4.5.4. Extinderea serviciului social ”Asistență personală” pentru persoanele adulte/copii cu dizabilități severe</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2019-2021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rPr>
              <w:t>Transferurile cu destinaţie specială, bugetul municipal</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APL, DASPF, Serviciul social ”Asistență personală”</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Număr persoane angajate</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Număr de adulți/copii asistați</w:t>
            </w:r>
          </w:p>
          <w:p w:rsidR="00BE6192" w:rsidRDefault="00BE6192" w:rsidP="00A0131E">
            <w:pPr>
              <w:spacing w:after="0" w:line="240" w:lineRule="auto"/>
              <w:jc w:val="both"/>
              <w:rPr>
                <w:rFonts w:ascii="Verdana" w:hAnsi="Verdana"/>
                <w:b/>
                <w:sz w:val="18"/>
                <w:szCs w:val="18"/>
                <w:lang w:val="it-IT"/>
              </w:rPr>
            </w:pPr>
            <w:r>
              <w:rPr>
                <w:rFonts w:ascii="Verdana" w:hAnsi="Verdana"/>
                <w:b/>
                <w:sz w:val="18"/>
                <w:szCs w:val="18"/>
                <w:lang w:val="it-IT"/>
              </w:rPr>
              <w:t>Incluziunea socială și protecția drepturilor persoanelor cu dizabilități</w:t>
            </w:r>
          </w:p>
        </w:tc>
      </w:tr>
      <w:tr w:rsidR="00BE6192" w:rsidRPr="00BE6192" w:rsidTr="00BE6192">
        <w:trPr>
          <w:trHeight w:val="501"/>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A0131E">
            <w:pPr>
              <w:spacing w:after="0" w:line="240" w:lineRule="auto"/>
              <w:rPr>
                <w:rFonts w:ascii="Verdana" w:hAnsi="Verdana"/>
                <w:b/>
                <w:sz w:val="18"/>
                <w:szCs w:val="18"/>
                <w:highlight w:val="yellow"/>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 xml:space="preserve">4.5.6. Crearea serviciilor medico-sociale de intervenție pentru tulburări din spectrul autist </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rPr>
            </w:pPr>
            <w:r>
              <w:rPr>
                <w:rFonts w:ascii="Verdana" w:hAnsi="Verdana"/>
                <w:sz w:val="18"/>
                <w:szCs w:val="18"/>
              </w:rPr>
              <w:t>2020-2021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bugetul municipal/bugetul CNAM;</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A0131E">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APL, SS, DASPF,  Centrele sociale,</w:t>
            </w:r>
            <w:r>
              <w:rPr>
                <w:rFonts w:ascii="Verdana" w:hAnsi="Verdana"/>
                <w:iCs/>
                <w:sz w:val="18"/>
                <w:szCs w:val="18"/>
                <w:lang w:val="it-IT"/>
              </w:rPr>
              <w:t xml:space="preserve">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Număr persoane angajate</w:t>
            </w:r>
          </w:p>
          <w:p w:rsidR="00BE6192" w:rsidRDefault="00BE6192" w:rsidP="00A0131E">
            <w:pPr>
              <w:spacing w:after="0" w:line="240" w:lineRule="auto"/>
              <w:jc w:val="both"/>
              <w:rPr>
                <w:rFonts w:ascii="Verdana" w:hAnsi="Verdana"/>
                <w:sz w:val="18"/>
                <w:szCs w:val="18"/>
                <w:lang w:val="it-IT"/>
              </w:rPr>
            </w:pPr>
            <w:r>
              <w:rPr>
                <w:rFonts w:ascii="Verdana" w:hAnsi="Verdana"/>
                <w:sz w:val="18"/>
                <w:szCs w:val="18"/>
                <w:lang w:val="it-IT"/>
              </w:rPr>
              <w:t>Număr de copii asistați</w:t>
            </w:r>
          </w:p>
        </w:tc>
      </w:tr>
    </w:tbl>
    <w:p w:rsidR="00A0131E" w:rsidRDefault="00A0131E" w:rsidP="00BE6192">
      <w:pPr>
        <w:spacing w:after="0" w:line="240" w:lineRule="auto"/>
        <w:jc w:val="both"/>
        <w:rPr>
          <w:rFonts w:ascii="Verdana" w:eastAsia="Times New Roman" w:hAnsi="Verdana" w:cs="Arial"/>
          <w:b/>
          <w:sz w:val="24"/>
          <w:szCs w:val="24"/>
          <w:lang w:val="it-IT"/>
        </w:rPr>
      </w:pPr>
    </w:p>
    <w:p w:rsidR="00A0131E" w:rsidRDefault="00A0131E" w:rsidP="00BE6192">
      <w:pPr>
        <w:spacing w:after="0" w:line="240" w:lineRule="auto"/>
        <w:jc w:val="both"/>
        <w:rPr>
          <w:rFonts w:ascii="Verdana" w:eastAsia="Times New Roman" w:hAnsi="Verdana" w:cs="Arial"/>
          <w:b/>
          <w:sz w:val="24"/>
          <w:szCs w:val="24"/>
          <w:lang w:val="it-IT"/>
        </w:rPr>
      </w:pPr>
    </w:p>
    <w:p w:rsidR="00A0131E" w:rsidRDefault="00A0131E" w:rsidP="00BE6192">
      <w:pPr>
        <w:spacing w:after="0" w:line="240" w:lineRule="auto"/>
        <w:jc w:val="both"/>
        <w:rPr>
          <w:rFonts w:ascii="Verdana" w:eastAsia="Times New Roman" w:hAnsi="Verdana" w:cs="Arial"/>
          <w:b/>
          <w:sz w:val="24"/>
          <w:szCs w:val="24"/>
          <w:lang w:val="it-IT"/>
        </w:rPr>
      </w:pPr>
    </w:p>
    <w:p w:rsidR="00BE6192" w:rsidRDefault="00BE6192" w:rsidP="00BE6192">
      <w:pPr>
        <w:spacing w:after="0" w:line="240" w:lineRule="auto"/>
        <w:jc w:val="both"/>
        <w:rPr>
          <w:rFonts w:ascii="Verdana" w:hAnsi="Verdana"/>
          <w:b/>
          <w:bCs/>
          <w:color w:val="0070C0"/>
          <w:sz w:val="24"/>
          <w:szCs w:val="24"/>
          <w:highlight w:val="yellow"/>
          <w:lang w:val="it-IT"/>
        </w:rPr>
      </w:pPr>
      <w:r>
        <w:rPr>
          <w:rFonts w:ascii="Verdana" w:eastAsia="Times New Roman" w:hAnsi="Verdana" w:cs="Arial"/>
          <w:b/>
          <w:sz w:val="24"/>
          <w:szCs w:val="24"/>
          <w:lang w:val="it-IT"/>
        </w:rPr>
        <w:lastRenderedPageBreak/>
        <w:t xml:space="preserve">OBIECTIV GENERAL 5. </w:t>
      </w:r>
      <w:r>
        <w:rPr>
          <w:rFonts w:ascii="Verdana" w:hAnsi="Verdana"/>
          <w:b/>
          <w:color w:val="0070C0"/>
          <w:sz w:val="24"/>
          <w:lang w:val="it-IT"/>
        </w:rPr>
        <w:t>Sporirea gradului de coeziune comunitară și creșterea nivelului de conștientizare a populației privind drepturile fundamentate și abilitățile persoanelor vulnerabile și în situație de risc</w:t>
      </w:r>
    </w:p>
    <w:p w:rsidR="00BE6192" w:rsidRDefault="00BE6192" w:rsidP="00BE6192">
      <w:pPr>
        <w:spacing w:after="0"/>
        <w:jc w:val="both"/>
        <w:rPr>
          <w:rFonts w:ascii="Verdana" w:eastAsia="Times New Roman" w:hAnsi="Verdana" w:cs="Arial"/>
          <w:b/>
          <w:sz w:val="24"/>
          <w:szCs w:val="24"/>
          <w:lang w:val="it-IT"/>
        </w:rPr>
      </w:pPr>
    </w:p>
    <w:tbl>
      <w:tblPr>
        <w:tblW w:w="14880" w:type="dxa"/>
        <w:tblLayout w:type="fixed"/>
        <w:tblLook w:val="04A0" w:firstRow="1" w:lastRow="0" w:firstColumn="1" w:lastColumn="0" w:noHBand="0" w:noVBand="1"/>
      </w:tblPr>
      <w:tblGrid>
        <w:gridCol w:w="2552"/>
        <w:gridCol w:w="2976"/>
        <w:gridCol w:w="1842"/>
        <w:gridCol w:w="1842"/>
        <w:gridCol w:w="1275"/>
        <w:gridCol w:w="1984"/>
        <w:gridCol w:w="2409"/>
      </w:tblGrid>
      <w:tr w:rsidR="00BE6192" w:rsidTr="00BE6192">
        <w:tc>
          <w:tcPr>
            <w:tcW w:w="2552"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eastAsia="Times New Roman" w:hAnsi="Verdana" w:cs="Arial"/>
                <w:color w:val="0070C0"/>
                <w:sz w:val="18"/>
                <w:szCs w:val="18"/>
              </w:rPr>
            </w:pPr>
            <w:r>
              <w:rPr>
                <w:rFonts w:ascii="Verdana" w:hAnsi="Verdana"/>
                <w:b/>
                <w:color w:val="0070C0"/>
                <w:sz w:val="18"/>
                <w:szCs w:val="18"/>
              </w:rPr>
              <w:t>Obiective specifice</w:t>
            </w: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eastAsia="Times New Roman" w:hAnsi="Verdana" w:cs="Arial"/>
                <w:color w:val="0070C0"/>
                <w:sz w:val="18"/>
                <w:szCs w:val="18"/>
              </w:rPr>
            </w:pPr>
            <w:r>
              <w:rPr>
                <w:rFonts w:ascii="Verdana" w:hAnsi="Verdana"/>
                <w:b/>
                <w:color w:val="0070C0"/>
                <w:sz w:val="18"/>
                <w:szCs w:val="18"/>
              </w:rPr>
              <w:t>Acțiuni</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eastAsia="Times New Roman" w:hAnsi="Verdana" w:cs="Arial"/>
                <w:color w:val="0070C0"/>
                <w:sz w:val="18"/>
                <w:szCs w:val="18"/>
              </w:rPr>
            </w:pPr>
            <w:r>
              <w:rPr>
                <w:rFonts w:ascii="Verdana" w:hAnsi="Verdana"/>
                <w:b/>
                <w:color w:val="0070C0"/>
                <w:sz w:val="18"/>
                <w:szCs w:val="18"/>
              </w:rPr>
              <w:t>Perioada de implementare</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eastAsia="Times New Roman" w:hAnsi="Verdana" w:cs="Arial"/>
                <w:color w:val="0070C0"/>
                <w:sz w:val="18"/>
                <w:szCs w:val="18"/>
              </w:rPr>
            </w:pPr>
            <w:r>
              <w:rPr>
                <w:rFonts w:ascii="Verdana" w:hAnsi="Verdana"/>
                <w:b/>
                <w:color w:val="0070C0"/>
                <w:sz w:val="18"/>
                <w:szCs w:val="18"/>
              </w:rPr>
              <w:t>Sursa potenţială de finanţare</w:t>
            </w:r>
          </w:p>
        </w:tc>
        <w:tc>
          <w:tcPr>
            <w:tcW w:w="127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eastAsia="Times New Roman" w:hAnsi="Verdana" w:cs="Arial"/>
                <w:color w:val="0070C0"/>
                <w:sz w:val="18"/>
                <w:szCs w:val="18"/>
              </w:rPr>
            </w:pPr>
            <w:r>
              <w:rPr>
                <w:rFonts w:ascii="Verdana" w:hAnsi="Verdana"/>
                <w:b/>
                <w:color w:val="0070C0"/>
                <w:sz w:val="18"/>
                <w:szCs w:val="18"/>
              </w:rPr>
              <w:t>Valoarea potenţială a acțiunii</w:t>
            </w: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eastAsia="Times New Roman" w:hAnsi="Verdana" w:cs="Arial"/>
                <w:color w:val="0070C0"/>
                <w:sz w:val="18"/>
                <w:szCs w:val="18"/>
              </w:rPr>
            </w:pPr>
            <w:r>
              <w:rPr>
                <w:rFonts w:ascii="Verdana" w:hAnsi="Verdana"/>
                <w:b/>
                <w:color w:val="0070C0"/>
                <w:sz w:val="18"/>
                <w:szCs w:val="18"/>
              </w:rPr>
              <w:t>Responsabil de execuţie</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b/>
                <w:color w:val="0070C0"/>
                <w:sz w:val="18"/>
                <w:szCs w:val="18"/>
              </w:rPr>
            </w:pPr>
            <w:r>
              <w:rPr>
                <w:rFonts w:ascii="Verdana" w:hAnsi="Verdana"/>
                <w:b/>
                <w:color w:val="0070C0"/>
                <w:sz w:val="18"/>
                <w:szCs w:val="18"/>
              </w:rPr>
              <w:t>Indicatori</w:t>
            </w:r>
          </w:p>
        </w:tc>
      </w:tr>
      <w:tr w:rsidR="00BE6192" w:rsidTr="00BE6192">
        <w:tc>
          <w:tcPr>
            <w:tcW w:w="2552"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center"/>
              <w:rPr>
                <w:rFonts w:ascii="Verdana" w:hAnsi="Verdana"/>
                <w:b/>
                <w:color w:val="0070C0"/>
                <w:sz w:val="18"/>
                <w:szCs w:val="18"/>
              </w:rPr>
            </w:pPr>
            <w:r>
              <w:rPr>
                <w:rFonts w:ascii="Verdana" w:hAnsi="Verdana"/>
                <w:b/>
                <w:color w:val="0070C0"/>
                <w:sz w:val="18"/>
                <w:szCs w:val="18"/>
              </w:rPr>
              <w:t>1</w:t>
            </w: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center"/>
              <w:rPr>
                <w:rFonts w:ascii="Verdana" w:hAnsi="Verdana"/>
                <w:b/>
                <w:color w:val="0070C0"/>
                <w:sz w:val="18"/>
                <w:szCs w:val="18"/>
              </w:rPr>
            </w:pPr>
            <w:r>
              <w:rPr>
                <w:rFonts w:ascii="Verdana" w:hAnsi="Verdana"/>
                <w:b/>
                <w:color w:val="0070C0"/>
                <w:sz w:val="18"/>
                <w:szCs w:val="18"/>
              </w:rPr>
              <w:t>2</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center"/>
              <w:rPr>
                <w:rFonts w:ascii="Verdana" w:hAnsi="Verdana"/>
                <w:b/>
                <w:color w:val="0070C0"/>
                <w:sz w:val="18"/>
                <w:szCs w:val="18"/>
              </w:rPr>
            </w:pPr>
            <w:r>
              <w:rPr>
                <w:rFonts w:ascii="Verdana" w:hAnsi="Verdana"/>
                <w:b/>
                <w:color w:val="0070C0"/>
                <w:sz w:val="18"/>
                <w:szCs w:val="18"/>
              </w:rPr>
              <w:t>3</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center"/>
              <w:rPr>
                <w:rFonts w:ascii="Verdana" w:hAnsi="Verdana"/>
                <w:b/>
                <w:color w:val="0070C0"/>
                <w:sz w:val="18"/>
                <w:szCs w:val="18"/>
              </w:rPr>
            </w:pPr>
            <w:r>
              <w:rPr>
                <w:rFonts w:ascii="Verdana" w:hAnsi="Verdana"/>
                <w:b/>
                <w:color w:val="0070C0"/>
                <w:sz w:val="18"/>
                <w:szCs w:val="18"/>
              </w:rPr>
              <w:t>4</w:t>
            </w:r>
          </w:p>
        </w:tc>
        <w:tc>
          <w:tcPr>
            <w:tcW w:w="127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center"/>
              <w:rPr>
                <w:rFonts w:ascii="Verdana" w:hAnsi="Verdana"/>
                <w:b/>
                <w:color w:val="0070C0"/>
                <w:sz w:val="18"/>
                <w:szCs w:val="18"/>
              </w:rPr>
            </w:pPr>
            <w:r>
              <w:rPr>
                <w:rFonts w:ascii="Verdana" w:hAnsi="Verdana"/>
                <w:b/>
                <w:color w:val="0070C0"/>
                <w:sz w:val="18"/>
                <w:szCs w:val="18"/>
              </w:rPr>
              <w:t>5</w:t>
            </w: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center"/>
              <w:rPr>
                <w:rFonts w:ascii="Verdana" w:hAnsi="Verdana"/>
                <w:b/>
                <w:color w:val="0070C0"/>
                <w:sz w:val="18"/>
                <w:szCs w:val="18"/>
              </w:rPr>
            </w:pPr>
            <w:r>
              <w:rPr>
                <w:rFonts w:ascii="Verdana" w:hAnsi="Verdana"/>
                <w:b/>
                <w:color w:val="0070C0"/>
                <w:sz w:val="18"/>
                <w:szCs w:val="18"/>
              </w:rPr>
              <w:t>6</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center"/>
              <w:rPr>
                <w:rFonts w:ascii="Verdana" w:hAnsi="Verdana"/>
                <w:b/>
                <w:color w:val="0070C0"/>
                <w:sz w:val="18"/>
                <w:szCs w:val="18"/>
              </w:rPr>
            </w:pPr>
            <w:r>
              <w:rPr>
                <w:rFonts w:ascii="Verdana" w:hAnsi="Verdana"/>
                <w:b/>
                <w:color w:val="0070C0"/>
                <w:sz w:val="18"/>
                <w:szCs w:val="18"/>
              </w:rPr>
              <w:t>7</w:t>
            </w:r>
          </w:p>
        </w:tc>
      </w:tr>
      <w:tr w:rsidR="00BE6192" w:rsidTr="00BE6192">
        <w:tc>
          <w:tcPr>
            <w:tcW w:w="2552" w:type="dxa"/>
            <w:vMerge w:val="restart"/>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b/>
                <w:color w:val="0070C0"/>
                <w:sz w:val="18"/>
                <w:szCs w:val="18"/>
                <w:lang w:val="it-IT"/>
              </w:rPr>
            </w:pPr>
            <w:r>
              <w:rPr>
                <w:rFonts w:ascii="Verdana" w:hAnsi="Verdana"/>
                <w:b/>
                <w:sz w:val="18"/>
                <w:szCs w:val="18"/>
                <w:lang w:val="it-IT"/>
              </w:rPr>
              <w:t>5.1.Senzibilizarea opiniei publice privind necesitățile persoanelor vulnerabile</w:t>
            </w:r>
          </w:p>
        </w:tc>
        <w:tc>
          <w:tcPr>
            <w:tcW w:w="2977"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 xml:space="preserve">5.1.1.Realizarea unei campanii de sensibilizare </w:t>
            </w:r>
            <w:r>
              <w:rPr>
                <w:rFonts w:ascii="Verdana" w:hAnsi="Verdana"/>
                <w:i/>
                <w:sz w:val="18"/>
                <w:szCs w:val="18"/>
                <w:lang w:val="it-IT"/>
              </w:rPr>
              <w:t>„Bălți – un habitat accesibil pentru toată lumea”</w:t>
            </w:r>
            <w:r>
              <w:rPr>
                <w:rFonts w:ascii="Verdana" w:hAnsi="Verdana"/>
                <w:sz w:val="18"/>
                <w:szCs w:val="18"/>
                <w:lang w:val="it-IT"/>
              </w:rPr>
              <w:t>.</w:t>
            </w:r>
          </w:p>
          <w:p w:rsidR="00BE6192" w:rsidRDefault="00BE6192" w:rsidP="002127C5">
            <w:pPr>
              <w:spacing w:after="0" w:line="240" w:lineRule="auto"/>
              <w:jc w:val="both"/>
              <w:rPr>
                <w:rFonts w:ascii="Verdana" w:hAnsi="Verdana"/>
                <w:b/>
                <w:color w:val="0070C0"/>
                <w:sz w:val="18"/>
                <w:szCs w:val="18"/>
                <w:lang w:val="it-IT"/>
              </w:rPr>
            </w:pP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2019-2020</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 xml:space="preserve">fonduri externe </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DASPF, Centrele sociale, ONG-uri, Mass media; comunitatea donatorilor</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Număr articole</w:t>
            </w:r>
          </w:p>
          <w:p w:rsidR="00BE6192" w:rsidRDefault="00BE6192" w:rsidP="002127C5">
            <w:pPr>
              <w:spacing w:after="0" w:line="240" w:lineRule="auto"/>
              <w:jc w:val="both"/>
              <w:rPr>
                <w:rFonts w:ascii="Verdana" w:hAnsi="Verdana"/>
                <w:sz w:val="18"/>
                <w:szCs w:val="18"/>
              </w:rPr>
            </w:pPr>
            <w:r>
              <w:rPr>
                <w:rFonts w:ascii="Verdana" w:hAnsi="Verdana"/>
                <w:sz w:val="18"/>
                <w:szCs w:val="18"/>
              </w:rPr>
              <w:t>Număr emisiuni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2127C5">
            <w:pPr>
              <w:spacing w:after="0" w:line="240" w:lineRule="auto"/>
              <w:rPr>
                <w:rFonts w:ascii="Verdana" w:hAnsi="Verdana"/>
                <w:b/>
                <w:color w:val="0070C0"/>
                <w:sz w:val="18"/>
                <w:szCs w:val="18"/>
                <w:lang w:val="it-IT"/>
              </w:rPr>
            </w:pPr>
          </w:p>
        </w:tc>
        <w:tc>
          <w:tcPr>
            <w:tcW w:w="2977"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5.1.2.Organizarea activităţilor culturale cu implicarea și participarea persoanelor cu dizabilităţi.</w:t>
            </w:r>
          </w:p>
          <w:p w:rsidR="00BE6192" w:rsidRDefault="00BE6192" w:rsidP="002127C5">
            <w:pPr>
              <w:spacing w:after="0" w:line="240" w:lineRule="auto"/>
              <w:jc w:val="both"/>
              <w:rPr>
                <w:rFonts w:ascii="Verdana" w:hAnsi="Verdana"/>
                <w:sz w:val="18"/>
                <w:szCs w:val="18"/>
                <w:lang w:val="it-IT"/>
              </w:rPr>
            </w:pP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DASPF, Centrele socoale, SC, ONG-uri, comunitatea donatorilor</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Număr activități</w:t>
            </w:r>
          </w:p>
          <w:p w:rsidR="00BE6192" w:rsidRDefault="00BE6192" w:rsidP="002127C5">
            <w:pPr>
              <w:spacing w:after="0" w:line="240" w:lineRule="auto"/>
              <w:jc w:val="both"/>
              <w:rPr>
                <w:rFonts w:ascii="Verdana" w:hAnsi="Verdana"/>
                <w:sz w:val="18"/>
                <w:szCs w:val="18"/>
              </w:rPr>
            </w:pPr>
            <w:r>
              <w:rPr>
                <w:rFonts w:ascii="Verdana" w:hAnsi="Verdana"/>
                <w:sz w:val="18"/>
                <w:szCs w:val="18"/>
              </w:rPr>
              <w:t>Număr persoane</w:t>
            </w:r>
          </w:p>
        </w:tc>
      </w:tr>
      <w:tr w:rsidR="00BE6192" w:rsidRP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2127C5">
            <w:pPr>
              <w:spacing w:after="0" w:line="240" w:lineRule="auto"/>
              <w:rPr>
                <w:rFonts w:ascii="Verdana" w:hAnsi="Verdana"/>
                <w:b/>
                <w:color w:val="0070C0"/>
                <w:sz w:val="18"/>
                <w:szCs w:val="18"/>
                <w:lang w:val="it-IT"/>
              </w:rPr>
            </w:pPr>
          </w:p>
        </w:tc>
        <w:tc>
          <w:tcPr>
            <w:tcW w:w="2977"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5.1.3.Organizarea campaniilor de sensibilizare prin acțiuni de  informare, teatru social, voluntariat, de caritate, publicitate, panouri informative, ziua ușilor deschise.</w:t>
            </w:r>
          </w:p>
          <w:p w:rsidR="00BE6192" w:rsidRDefault="00BE6192" w:rsidP="002127C5">
            <w:pPr>
              <w:spacing w:after="0" w:line="240" w:lineRule="auto"/>
              <w:jc w:val="both"/>
              <w:rPr>
                <w:rFonts w:ascii="Verdana" w:hAnsi="Verdana"/>
                <w:sz w:val="18"/>
                <w:szCs w:val="18"/>
                <w:lang w:val="it-IT"/>
              </w:rPr>
            </w:pP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DASPF, Centrele sociale, ONG-uri, Mass media locale, comunitatea donatorilor</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Număr activități</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Număr familii</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Număr evenimente</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Număr voluntari</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Număr panouri informative</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2127C5">
            <w:pPr>
              <w:spacing w:after="0" w:line="240" w:lineRule="auto"/>
              <w:rPr>
                <w:rFonts w:ascii="Verdana" w:hAnsi="Verdana"/>
                <w:b/>
                <w:color w:val="0070C0"/>
                <w:sz w:val="18"/>
                <w:szCs w:val="18"/>
                <w:lang w:val="it-IT"/>
              </w:rPr>
            </w:pPr>
          </w:p>
        </w:tc>
        <w:tc>
          <w:tcPr>
            <w:tcW w:w="2977"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5.1.4. Organizarea ședințelor cu părinții în instituțiile de învățămînt în spiritul incluziunii sociale și creării unui mediu prietenos pentru toți copiii.</w:t>
            </w:r>
          </w:p>
          <w:p w:rsidR="00BE6192" w:rsidRDefault="00BE6192" w:rsidP="002127C5">
            <w:pPr>
              <w:spacing w:after="0" w:line="240" w:lineRule="auto"/>
              <w:jc w:val="both"/>
              <w:rPr>
                <w:rFonts w:ascii="Verdana" w:hAnsi="Verdana"/>
                <w:sz w:val="18"/>
                <w:szCs w:val="18"/>
                <w:lang w:val="it-IT"/>
              </w:rPr>
            </w:pP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DÎTS, ONG-uri, comunitatea donatorilor</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Număr activități</w:t>
            </w:r>
          </w:p>
          <w:p w:rsidR="00BE6192" w:rsidRDefault="00BE6192" w:rsidP="002127C5">
            <w:pPr>
              <w:spacing w:after="0" w:line="240" w:lineRule="auto"/>
              <w:jc w:val="both"/>
              <w:rPr>
                <w:rFonts w:ascii="Verdana" w:hAnsi="Verdana"/>
                <w:sz w:val="18"/>
                <w:szCs w:val="18"/>
              </w:rPr>
            </w:pPr>
            <w:r>
              <w:rPr>
                <w:rFonts w:ascii="Verdana" w:hAnsi="Verdana"/>
                <w:sz w:val="18"/>
                <w:szCs w:val="18"/>
              </w:rPr>
              <w:t>Număr persoane</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2127C5">
            <w:pPr>
              <w:spacing w:after="0" w:line="240" w:lineRule="auto"/>
              <w:rPr>
                <w:rFonts w:ascii="Verdana" w:hAnsi="Verdana"/>
                <w:b/>
                <w:color w:val="0070C0"/>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6"/>
                <w:szCs w:val="18"/>
                <w:lang w:val="it-IT"/>
              </w:rPr>
            </w:pPr>
            <w:r>
              <w:rPr>
                <w:rFonts w:ascii="Verdana" w:hAnsi="Verdana"/>
                <w:sz w:val="18"/>
                <w:szCs w:val="18"/>
                <w:lang w:val="it-IT"/>
              </w:rPr>
              <w:t>5.1.5. Conştientizarea şi sensibilizarea opiniei publice pentru susţinerea creşterii calităţii vieţii persoanelor vulnerabile și în situație de risc.</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DASPF, ONG-uri, Mass media locale, comunitatea donatorilor</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Număr articole</w:t>
            </w:r>
          </w:p>
          <w:p w:rsidR="00BE6192" w:rsidRDefault="00BE6192" w:rsidP="002127C5">
            <w:pPr>
              <w:spacing w:after="0" w:line="240" w:lineRule="auto"/>
              <w:jc w:val="both"/>
              <w:rPr>
                <w:rFonts w:ascii="Verdana" w:hAnsi="Verdana"/>
                <w:sz w:val="18"/>
                <w:szCs w:val="18"/>
              </w:rPr>
            </w:pPr>
            <w:r>
              <w:rPr>
                <w:rFonts w:ascii="Verdana" w:hAnsi="Verdana"/>
                <w:sz w:val="18"/>
                <w:szCs w:val="18"/>
              </w:rPr>
              <w:t>Număr emisiuni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2127C5">
            <w:pPr>
              <w:spacing w:after="0" w:line="240" w:lineRule="auto"/>
              <w:rPr>
                <w:rFonts w:ascii="Verdana" w:hAnsi="Verdana"/>
                <w:b/>
                <w:color w:val="0070C0"/>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6"/>
                <w:szCs w:val="18"/>
              </w:rPr>
            </w:pPr>
            <w:r>
              <w:rPr>
                <w:rFonts w:ascii="Verdana" w:hAnsi="Verdana"/>
                <w:sz w:val="18"/>
                <w:szCs w:val="18"/>
              </w:rPr>
              <w:t xml:space="preserve">5.1.6. Organizarea unui </w:t>
            </w:r>
            <w:r>
              <w:rPr>
                <w:rFonts w:ascii="Verdana" w:hAnsi="Verdana"/>
                <w:i/>
                <w:sz w:val="18"/>
                <w:szCs w:val="18"/>
              </w:rPr>
              <w:t>flash mob</w:t>
            </w:r>
            <w:r>
              <w:rPr>
                <w:rFonts w:ascii="Verdana" w:hAnsi="Verdana"/>
                <w:sz w:val="18"/>
                <w:szCs w:val="18"/>
              </w:rPr>
              <w:t xml:space="preserve"> pentru sensibilizarea opiniei publice în susținerea </w:t>
            </w:r>
            <w:r>
              <w:rPr>
                <w:rFonts w:ascii="Verdana" w:hAnsi="Verdana"/>
                <w:sz w:val="18"/>
                <w:szCs w:val="18"/>
              </w:rPr>
              <w:lastRenderedPageBreak/>
              <w:t>creșterii calității vieții persoanelor vulnerabile și în situație de risc.</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lastRenderedPageBreak/>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 xml:space="preserve">În limita mijloacelor alocate în bugetul </w:t>
            </w:r>
            <w:r>
              <w:rPr>
                <w:rFonts w:ascii="Verdana" w:hAnsi="Verdana"/>
                <w:sz w:val="18"/>
                <w:szCs w:val="18"/>
                <w:lang w:val="it-IT"/>
              </w:rPr>
              <w:lastRenderedPageBreak/>
              <w:t>municipal;</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DASPF, ONG-uri, comunitatea donatorilor</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Număr participanți</w:t>
            </w:r>
          </w:p>
        </w:tc>
      </w:tr>
      <w:tr w:rsidR="00BE6192" w:rsidTr="00BE6192">
        <w:tc>
          <w:tcPr>
            <w:tcW w:w="2552" w:type="dxa"/>
            <w:vMerge w:val="restart"/>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b/>
                <w:sz w:val="18"/>
                <w:szCs w:val="18"/>
                <w:lang w:val="it-IT"/>
              </w:rPr>
            </w:pPr>
            <w:r>
              <w:rPr>
                <w:rFonts w:ascii="Verdana" w:hAnsi="Verdana"/>
                <w:b/>
                <w:sz w:val="18"/>
                <w:szCs w:val="18"/>
                <w:lang w:val="it-IT"/>
              </w:rPr>
              <w:lastRenderedPageBreak/>
              <w:t>5.2.Consolidarea capacităților și fortificare instituției familiale</w:t>
            </w: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6"/>
                <w:szCs w:val="18"/>
                <w:lang w:val="it-IT"/>
              </w:rPr>
            </w:pPr>
            <w:r>
              <w:rPr>
                <w:rFonts w:ascii="Verdana" w:hAnsi="Verdana"/>
                <w:sz w:val="18"/>
                <w:szCs w:val="18"/>
                <w:lang w:val="it-IT"/>
              </w:rPr>
              <w:t>5.2.1. Educarea şi respectarea familiilor în spiritul solidarității comunitare și a incluziunii sociale.</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DASPF, DÎTS, ONG-uri, comunitatea donatorilor</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Număr participanți</w:t>
            </w:r>
          </w:p>
          <w:p w:rsidR="00BE6192" w:rsidRDefault="00BE6192" w:rsidP="002127C5">
            <w:pPr>
              <w:spacing w:after="0" w:line="240" w:lineRule="auto"/>
              <w:jc w:val="both"/>
              <w:rPr>
                <w:rFonts w:ascii="Verdana" w:hAnsi="Verdana"/>
                <w:sz w:val="18"/>
                <w:szCs w:val="18"/>
              </w:rPr>
            </w:pPr>
            <w:r>
              <w:rPr>
                <w:rFonts w:ascii="Verdana" w:hAnsi="Verdana"/>
                <w:sz w:val="18"/>
                <w:szCs w:val="18"/>
              </w:rPr>
              <w:t>Număr instruiri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2127C5">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eastAsia="BatangChe" w:hAnsi="Verdana" w:cs="Courier New"/>
                <w:sz w:val="18"/>
                <w:szCs w:val="18"/>
                <w:lang w:val="it-IT"/>
              </w:rPr>
            </w:pPr>
            <w:r>
              <w:rPr>
                <w:rFonts w:ascii="Verdana" w:eastAsia="BatangChe" w:hAnsi="Verdana" w:cs="Courier New"/>
                <w:sz w:val="18"/>
                <w:szCs w:val="18"/>
                <w:lang w:val="it-IT"/>
              </w:rPr>
              <w:t xml:space="preserve">5.2.2.Consolidarea capacităților familiilor biologice pentru prevenirea instituționalizării și dezvoltarea serviiciilor alternative serviciilor sociale. </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DASPF, DÎTS, ONG-uri, comunitatea donatorilor</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Număr de activități promovate</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Număr participanți</w:t>
            </w:r>
          </w:p>
          <w:p w:rsidR="00BE6192" w:rsidRDefault="00BE6192" w:rsidP="002127C5">
            <w:pPr>
              <w:spacing w:after="0" w:line="240" w:lineRule="auto"/>
              <w:jc w:val="both"/>
              <w:rPr>
                <w:rFonts w:ascii="Verdana" w:hAnsi="Verdana"/>
                <w:sz w:val="18"/>
                <w:szCs w:val="18"/>
              </w:rPr>
            </w:pPr>
            <w:r>
              <w:rPr>
                <w:rFonts w:ascii="Verdana" w:hAnsi="Verdana"/>
                <w:sz w:val="18"/>
                <w:szCs w:val="18"/>
              </w:rPr>
              <w:t>Număr instruiri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2127C5">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 xml:space="preserve">5.2.3. Familiile sunt instruite cum să ajute / contribuie la dezvoltarea unei persoane cu autism sau </w:t>
            </w:r>
            <w:r>
              <w:rPr>
                <w:rFonts w:ascii="Verdana" w:hAnsi="Verdana"/>
                <w:i/>
                <w:sz w:val="18"/>
                <w:szCs w:val="18"/>
                <w:lang w:val="it-IT"/>
              </w:rPr>
              <w:t>sindromul Down</w:t>
            </w:r>
            <w:r>
              <w:rPr>
                <w:rFonts w:ascii="Verdana" w:hAnsi="Verdana"/>
                <w:sz w:val="18"/>
                <w:szCs w:val="18"/>
                <w:lang w:val="it-IT"/>
              </w:rPr>
              <w:t>.</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DÎTS, SAP, ONG-uri, comunitatea donatorilor</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Număr participanți</w:t>
            </w:r>
          </w:p>
          <w:p w:rsidR="00BE6192" w:rsidRDefault="00BE6192" w:rsidP="002127C5">
            <w:pPr>
              <w:spacing w:after="0" w:line="240" w:lineRule="auto"/>
              <w:jc w:val="both"/>
              <w:rPr>
                <w:rFonts w:ascii="Verdana" w:hAnsi="Verdana"/>
                <w:sz w:val="18"/>
                <w:szCs w:val="18"/>
              </w:rPr>
            </w:pPr>
            <w:r>
              <w:rPr>
                <w:rFonts w:ascii="Verdana" w:hAnsi="Verdana"/>
                <w:sz w:val="18"/>
                <w:szCs w:val="18"/>
              </w:rPr>
              <w:t>Număr instruiri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2127C5">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5.2.4. Familiile sunt consiliate cum să ofere suport persoanelor cu comportament deviant sau înclinație de vagabondaj.</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DASPF, DÎTS, Cenctrele sociale, ONG-uri, comunitatea donatorilor</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Număr participanți</w:t>
            </w:r>
          </w:p>
          <w:p w:rsidR="00BE6192" w:rsidRDefault="00BE6192" w:rsidP="002127C5">
            <w:pPr>
              <w:spacing w:after="0" w:line="240" w:lineRule="auto"/>
              <w:jc w:val="both"/>
              <w:rPr>
                <w:rFonts w:ascii="Verdana" w:hAnsi="Verdana"/>
                <w:sz w:val="18"/>
                <w:szCs w:val="18"/>
              </w:rPr>
            </w:pPr>
            <w:r>
              <w:rPr>
                <w:rFonts w:ascii="Verdana" w:hAnsi="Verdana"/>
                <w:sz w:val="18"/>
                <w:szCs w:val="18"/>
              </w:rPr>
              <w:t>Număr instruiri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2127C5">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5.2.5.Organizarea și desfășurarea campaniilor de promovare a valorilor familiale prin consemnarea „</w:t>
            </w:r>
            <w:r>
              <w:rPr>
                <w:rFonts w:ascii="Verdana" w:hAnsi="Verdana"/>
                <w:i/>
                <w:sz w:val="18"/>
                <w:szCs w:val="18"/>
                <w:lang w:val="it-IT"/>
              </w:rPr>
              <w:t>Zilei Familiei</w:t>
            </w:r>
            <w:r>
              <w:rPr>
                <w:rFonts w:ascii="Verdana" w:hAnsi="Verdana"/>
                <w:sz w:val="18"/>
                <w:szCs w:val="18"/>
                <w:lang w:val="it-IT"/>
              </w:rPr>
              <w:t>”, „</w:t>
            </w:r>
            <w:r>
              <w:rPr>
                <w:rFonts w:ascii="Verdana" w:hAnsi="Verdana"/>
                <w:i/>
                <w:sz w:val="18"/>
                <w:szCs w:val="18"/>
                <w:lang w:val="it-IT"/>
              </w:rPr>
              <w:t>Zilei Internaționale a Copilului</w:t>
            </w:r>
            <w:r>
              <w:rPr>
                <w:rFonts w:ascii="Verdana" w:hAnsi="Verdana"/>
                <w:sz w:val="18"/>
                <w:szCs w:val="18"/>
                <w:lang w:val="it-IT"/>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DASPF, DÎTS, ONG-uri, Mass media, comunitatea donatorilor</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Număr participanți</w:t>
            </w:r>
          </w:p>
          <w:p w:rsidR="00BE6192" w:rsidRDefault="00BE6192" w:rsidP="002127C5">
            <w:pPr>
              <w:spacing w:after="0" w:line="240" w:lineRule="auto"/>
              <w:jc w:val="both"/>
              <w:rPr>
                <w:rFonts w:ascii="Verdana" w:hAnsi="Verdana"/>
                <w:sz w:val="18"/>
                <w:szCs w:val="18"/>
              </w:rPr>
            </w:pPr>
            <w:r>
              <w:rPr>
                <w:rFonts w:ascii="Verdana" w:hAnsi="Verdana"/>
                <w:sz w:val="18"/>
                <w:szCs w:val="18"/>
              </w:rPr>
              <w:t>Număr instruiri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2127C5">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2127C5">
            <w:pPr>
              <w:pStyle w:val="a6"/>
              <w:numPr>
                <w:ilvl w:val="2"/>
                <w:numId w:val="43"/>
              </w:numPr>
              <w:spacing w:after="0" w:line="240" w:lineRule="auto"/>
              <w:ind w:left="0" w:firstLine="0"/>
              <w:jc w:val="both"/>
              <w:rPr>
                <w:rFonts w:ascii="Verdana" w:hAnsi="Verdana"/>
                <w:sz w:val="18"/>
                <w:szCs w:val="18"/>
                <w:lang w:val="it-IT"/>
              </w:rPr>
            </w:pPr>
            <w:r>
              <w:rPr>
                <w:rFonts w:ascii="Verdana" w:hAnsi="Verdana"/>
                <w:sz w:val="18"/>
                <w:szCs w:val="18"/>
                <w:lang w:val="it-IT"/>
              </w:rPr>
              <w:t>Acordarea alocațiilor unice pentru cuplurile longevive cu prilejul jubileului de căsnicie comună (50 ani, 60 ani, 70 ani) și persoanele centenere care au atins vîrsta de 100 de ani și mult.</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2127C5">
            <w:pPr>
              <w:spacing w:after="0" w:line="240" w:lineRule="auto"/>
              <w:jc w:val="both"/>
              <w:rPr>
                <w:rFonts w:ascii="Verdana" w:hAnsi="Verdana"/>
                <w:sz w:val="18"/>
                <w:szCs w:val="18"/>
                <w:lang w:val="it-IT"/>
              </w:rPr>
            </w:pP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APL, DASPF, Mass media</w:t>
            </w:r>
          </w:p>
        </w:tc>
        <w:tc>
          <w:tcPr>
            <w:tcW w:w="2410"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Număr participanți</w:t>
            </w:r>
          </w:p>
          <w:p w:rsidR="00BE6192" w:rsidRDefault="00BE6192" w:rsidP="002127C5">
            <w:pPr>
              <w:spacing w:after="0" w:line="240" w:lineRule="auto"/>
              <w:jc w:val="both"/>
              <w:rPr>
                <w:rFonts w:ascii="Verdana" w:hAnsi="Verdana"/>
                <w:sz w:val="18"/>
                <w:szCs w:val="18"/>
                <w:lang w:val="it-IT"/>
              </w:rPr>
            </w:pPr>
          </w:p>
        </w:tc>
      </w:tr>
      <w:tr w:rsidR="00BE6192" w:rsidRP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2127C5">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5.2.7. Elaborarea unor programe municipale pentru susținerea familiilor cu autism și Down.</w:t>
            </w:r>
          </w:p>
          <w:p w:rsidR="00BE6192" w:rsidRDefault="00BE6192" w:rsidP="002127C5">
            <w:pPr>
              <w:spacing w:after="0" w:line="240" w:lineRule="auto"/>
              <w:jc w:val="both"/>
              <w:rPr>
                <w:rFonts w:ascii="Verdana" w:hAnsi="Verdana"/>
                <w:sz w:val="18"/>
                <w:szCs w:val="18"/>
                <w:lang w:val="it-IT"/>
              </w:rPr>
            </w:pP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DÎTS, SAP, DASPF, SS, ONG-uri, comunitatea donatorilor</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Număr participanți</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Număr ateliere</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Număr program</w:t>
            </w:r>
          </w:p>
        </w:tc>
      </w:tr>
      <w:tr w:rsidR="00BE6192" w:rsidRP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2127C5">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5.2.8. Responsabilizarea părinților în asigurarea bunăstării prin îngrijirea și satisfacerea nevoilor copiilor.</w:t>
            </w:r>
          </w:p>
          <w:p w:rsidR="00BE6192" w:rsidRDefault="00BE6192" w:rsidP="002127C5">
            <w:pPr>
              <w:spacing w:after="0" w:line="240" w:lineRule="auto"/>
              <w:jc w:val="both"/>
              <w:rPr>
                <w:rFonts w:ascii="Verdana" w:hAnsi="Verdana"/>
                <w:sz w:val="18"/>
                <w:szCs w:val="18"/>
                <w:lang w:val="it-IT"/>
              </w:rPr>
            </w:pPr>
          </w:p>
        </w:tc>
        <w:tc>
          <w:tcPr>
            <w:tcW w:w="1843"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DÎTS, DASPF,SS, ONG -uri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Număr părinți sensibilizați</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Număr copii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2127C5">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5.2.9. Campanii de informare și educaţie în rândurile tinerilor, cu scopul de a-i informa şi a le oferi susţinerea necesară, pentru ca ei să nu înceapă consumul de droguri.</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 xml:space="preserve">ONG-uri  de profil, Centrul ”Viața cu speranța”, DÎTS, Mass media locale </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Număr participanți</w:t>
            </w:r>
          </w:p>
          <w:p w:rsidR="00BE6192" w:rsidRDefault="00BE6192" w:rsidP="002127C5">
            <w:pPr>
              <w:spacing w:after="0" w:line="240" w:lineRule="auto"/>
              <w:jc w:val="both"/>
              <w:rPr>
                <w:rFonts w:ascii="Verdana" w:hAnsi="Verdana"/>
                <w:sz w:val="18"/>
                <w:szCs w:val="18"/>
              </w:rPr>
            </w:pPr>
            <w:r>
              <w:rPr>
                <w:rFonts w:ascii="Verdana" w:hAnsi="Verdana"/>
                <w:sz w:val="18"/>
                <w:szCs w:val="18"/>
              </w:rPr>
              <w:t>Număr instruiri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2127C5">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5.2.10. Asigurarea accesului populației la servicii de planificare familială.</w:t>
            </w:r>
          </w:p>
          <w:p w:rsidR="00BE6192" w:rsidRDefault="00BE6192" w:rsidP="002127C5">
            <w:pPr>
              <w:spacing w:after="0" w:line="240" w:lineRule="auto"/>
              <w:jc w:val="both"/>
              <w:rPr>
                <w:rFonts w:ascii="Verdana" w:hAnsi="Verdana"/>
                <w:sz w:val="18"/>
                <w:szCs w:val="18"/>
                <w:lang w:val="it-IT"/>
              </w:rPr>
            </w:pP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 xml:space="preserve">În limetele bugetului </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SS, Centrul perinatologic, ONG-uri</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Mass Media</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Număr familii asistați</w:t>
            </w:r>
          </w:p>
        </w:tc>
      </w:tr>
      <w:tr w:rsidR="00BE6192" w:rsidRP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2127C5">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5.2.11. Informarea și sensibilizarea părinților din câmpul migrațional privind rolul acestora în creșterea și educarea copiilor.</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rPr>
            </w:pPr>
            <w:r>
              <w:rPr>
                <w:rFonts w:ascii="Verdana" w:hAnsi="Verdana"/>
                <w:sz w:val="18"/>
                <w:szCs w:val="18"/>
              </w:rPr>
              <w:t>DASPF, DÎTS,</w:t>
            </w:r>
          </w:p>
          <w:p w:rsidR="00BE6192" w:rsidRDefault="00BE6192" w:rsidP="002127C5">
            <w:pPr>
              <w:spacing w:after="0" w:line="240" w:lineRule="auto"/>
              <w:jc w:val="both"/>
              <w:rPr>
                <w:rFonts w:ascii="Verdana" w:hAnsi="Verdana"/>
                <w:sz w:val="18"/>
                <w:szCs w:val="18"/>
              </w:rPr>
            </w:pPr>
            <w:r>
              <w:rPr>
                <w:rFonts w:ascii="Verdana" w:hAnsi="Verdana"/>
                <w:sz w:val="18"/>
                <w:szCs w:val="18"/>
              </w:rPr>
              <w:t>Mass Media, ONG-uri</w:t>
            </w:r>
          </w:p>
          <w:p w:rsidR="00BE6192" w:rsidRDefault="00BE6192" w:rsidP="002127C5">
            <w:pPr>
              <w:spacing w:after="0" w:line="240" w:lineRule="auto"/>
              <w:jc w:val="both"/>
              <w:rPr>
                <w:rFonts w:ascii="Verdana" w:hAnsi="Verdana"/>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Număr emisiuni</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Număr articole</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Număr copii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2127C5">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5.2.12. Asigurarea perfectării poliței de asigurare pentru mamele cu patru și mai mulți copii.</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lang w:val="it-IT"/>
              </w:rPr>
              <w:t>În limetele bugetului</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DASPF, CNAM</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Număr de polițe perfectate</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2127C5">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i/>
                <w:sz w:val="18"/>
                <w:szCs w:val="18"/>
              </w:rPr>
            </w:pPr>
            <w:r>
              <w:rPr>
                <w:rFonts w:ascii="Verdana" w:hAnsi="Verdana"/>
                <w:sz w:val="18"/>
                <w:szCs w:val="18"/>
              </w:rPr>
              <w:t xml:space="preserve">5.2.13. Familiarizarea părinților cu programul educativ </w:t>
            </w:r>
            <w:r>
              <w:rPr>
                <w:rFonts w:ascii="Verdana" w:hAnsi="Verdana"/>
                <w:i/>
                <w:sz w:val="18"/>
                <w:szCs w:val="18"/>
              </w:rPr>
              <w:t>„Mellow Parenting”.</w:t>
            </w:r>
          </w:p>
          <w:p w:rsidR="00BE6192" w:rsidRDefault="00BE6192" w:rsidP="002127C5">
            <w:pPr>
              <w:spacing w:after="0" w:line="240" w:lineRule="auto"/>
              <w:jc w:val="both"/>
              <w:rPr>
                <w:rFonts w:ascii="Verdana" w:hAnsi="Verdana"/>
                <w:sz w:val="16"/>
                <w:szCs w:val="18"/>
              </w:rPr>
            </w:pP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2018-2019</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În limita mijloacelor alocate în bugetul municipal;</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fonduri externe</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DÎTS, DASPF, ONG-uri</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Număr părinți</w:t>
            </w:r>
          </w:p>
          <w:p w:rsidR="00BE6192" w:rsidRDefault="00BE6192" w:rsidP="002127C5">
            <w:pPr>
              <w:spacing w:after="0" w:line="240" w:lineRule="auto"/>
              <w:jc w:val="both"/>
              <w:rPr>
                <w:rFonts w:ascii="Verdana" w:hAnsi="Verdana"/>
                <w:sz w:val="18"/>
                <w:szCs w:val="18"/>
              </w:rPr>
            </w:pPr>
            <w:r>
              <w:rPr>
                <w:rFonts w:ascii="Verdana" w:hAnsi="Verdana"/>
                <w:sz w:val="18"/>
                <w:szCs w:val="18"/>
              </w:rPr>
              <w:t>Număr instruiri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2127C5">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highlight w:val="yellow"/>
                <w:lang w:val="it-IT"/>
              </w:rPr>
            </w:pPr>
            <w:r>
              <w:rPr>
                <w:rFonts w:ascii="Verdana" w:hAnsi="Verdana"/>
                <w:sz w:val="18"/>
                <w:szCs w:val="18"/>
                <w:lang w:val="it-IT"/>
              </w:rPr>
              <w:t>5.2.14. Asigurarea extinderii Serviciului social de sprijin pentru familiile cu copii</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highlight w:val="yellow"/>
                <w:lang w:val="it-IT"/>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rPr>
              <w:t>Transferurile cu destinaţie specială, bugetul municipal</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2018 - 90.0 mii lei</w:t>
            </w:r>
          </w:p>
          <w:p w:rsidR="00BE6192" w:rsidRDefault="00BE6192" w:rsidP="002127C5">
            <w:pPr>
              <w:spacing w:after="0" w:line="240" w:lineRule="auto"/>
              <w:jc w:val="both"/>
              <w:rPr>
                <w:rFonts w:ascii="Verdana" w:hAnsi="Verdana"/>
                <w:sz w:val="18"/>
                <w:szCs w:val="18"/>
                <w:highlight w:val="yellow"/>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DASPF</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Număr de familii susținute</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2127C5">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highlight w:val="yellow"/>
              </w:rPr>
            </w:pPr>
            <w:r>
              <w:rPr>
                <w:rFonts w:ascii="Verdana" w:hAnsi="Verdana"/>
                <w:sz w:val="18"/>
                <w:szCs w:val="18"/>
              </w:rPr>
              <w:t xml:space="preserve">5.2.15. Acordarea indeminizației zilnice pentru copii rămași temporar fără ocrotire părintească și copii orfani </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highlight w:val="yellow"/>
                <w:lang w:val="it-IT"/>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rPr>
              <w:t>Transferurile cu destinaţie specială, bugetul municipal</w:t>
            </w:r>
          </w:p>
        </w:tc>
        <w:tc>
          <w:tcPr>
            <w:tcW w:w="1275"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highlight w:val="yellow"/>
                <w:lang w:val="it-IT"/>
              </w:rPr>
            </w:pP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DASPF</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Număr de copii susținuți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2127C5">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6"/>
                <w:szCs w:val="18"/>
                <w:lang w:val="it-IT"/>
              </w:rPr>
            </w:pPr>
            <w:r>
              <w:rPr>
                <w:rFonts w:ascii="Verdana" w:hAnsi="Verdana"/>
                <w:sz w:val="18"/>
                <w:szCs w:val="18"/>
                <w:lang w:val="it-IT"/>
              </w:rPr>
              <w:t xml:space="preserve">5.2.16.Asigurarea scutirii de plată pentru întreţinerea în instituţiile preşcolare a nu mai </w:t>
            </w:r>
            <w:r>
              <w:rPr>
                <w:rFonts w:ascii="Verdana" w:hAnsi="Verdana"/>
                <w:sz w:val="18"/>
                <w:szCs w:val="18"/>
                <w:lang w:val="it-IT"/>
              </w:rPr>
              <w:lastRenderedPageBreak/>
              <w:t>puţin de 500 copii din familiile cu mulţi copii şi socialmente vulnerabile, anual.</w:t>
            </w:r>
          </w:p>
        </w:tc>
        <w:tc>
          <w:tcPr>
            <w:tcW w:w="1843"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rPr>
            </w:pPr>
            <w:r>
              <w:rPr>
                <w:rFonts w:ascii="Verdana" w:hAnsi="Verdana"/>
                <w:sz w:val="18"/>
                <w:szCs w:val="18"/>
              </w:rPr>
              <w:lastRenderedPageBreak/>
              <w:t>2018-2021</w:t>
            </w:r>
          </w:p>
          <w:p w:rsidR="00BE6192" w:rsidRDefault="00BE6192" w:rsidP="002127C5">
            <w:pPr>
              <w:spacing w:after="0" w:line="240" w:lineRule="auto"/>
              <w:jc w:val="both"/>
              <w:rPr>
                <w:rFonts w:ascii="Verdana" w:hAnsi="Verdana"/>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 xml:space="preserve">Transferurile cu destinaţie specială, bugetul </w:t>
            </w:r>
            <w:r>
              <w:rPr>
                <w:rFonts w:ascii="Verdana" w:hAnsi="Verdana"/>
                <w:sz w:val="18"/>
                <w:szCs w:val="18"/>
              </w:rPr>
              <w:lastRenderedPageBreak/>
              <w:t>municipal</w:t>
            </w:r>
          </w:p>
        </w:tc>
        <w:tc>
          <w:tcPr>
            <w:tcW w:w="127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lastRenderedPageBreak/>
              <w:t>2018-593,9 (mii lei)</w:t>
            </w:r>
          </w:p>
          <w:p w:rsidR="00BE6192" w:rsidRDefault="00BE6192" w:rsidP="002127C5">
            <w:pPr>
              <w:spacing w:after="0" w:line="240" w:lineRule="auto"/>
              <w:jc w:val="both"/>
              <w:rPr>
                <w:rFonts w:ascii="Verdana" w:hAnsi="Verdana"/>
                <w:sz w:val="18"/>
                <w:szCs w:val="18"/>
              </w:rPr>
            </w:pPr>
            <w:r>
              <w:rPr>
                <w:rFonts w:ascii="Verdana" w:hAnsi="Verdana"/>
                <w:sz w:val="18"/>
                <w:szCs w:val="18"/>
              </w:rPr>
              <w:lastRenderedPageBreak/>
              <w:t xml:space="preserve">2019-593,9 </w:t>
            </w:r>
          </w:p>
          <w:p w:rsidR="00BE6192" w:rsidRDefault="00BE6192" w:rsidP="002127C5">
            <w:pPr>
              <w:spacing w:after="0" w:line="240" w:lineRule="auto"/>
              <w:jc w:val="both"/>
              <w:rPr>
                <w:rFonts w:ascii="Verdana" w:hAnsi="Verdana"/>
                <w:sz w:val="18"/>
                <w:szCs w:val="18"/>
              </w:rPr>
            </w:pPr>
            <w:r>
              <w:rPr>
                <w:rFonts w:ascii="Verdana" w:hAnsi="Verdana"/>
                <w:sz w:val="18"/>
                <w:szCs w:val="18"/>
              </w:rPr>
              <w:t>(mii lei)</w:t>
            </w: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lastRenderedPageBreak/>
              <w:t>APL, DÎTS</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Număr copii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2127C5">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5.2.17. Asigurarea cu prînzuri gratuite a cel puţin 9% din numărul total al elevilor din cl.5 - 12, din familii social-vulnerabile, anual.</w:t>
            </w:r>
          </w:p>
          <w:p w:rsidR="00BE6192" w:rsidRDefault="00BE6192" w:rsidP="002127C5">
            <w:pPr>
              <w:spacing w:after="0" w:line="240" w:lineRule="auto"/>
              <w:jc w:val="both"/>
              <w:rPr>
                <w:rFonts w:ascii="Verdana" w:hAnsi="Verdana"/>
                <w:sz w:val="18"/>
                <w:szCs w:val="18"/>
                <w:lang w:val="it-IT"/>
              </w:rPr>
            </w:pP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2018-2021</w:t>
            </w: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Bugetul municipal, donații, resurse externe</w:t>
            </w:r>
          </w:p>
        </w:tc>
        <w:tc>
          <w:tcPr>
            <w:tcW w:w="127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2018-1038,0 (mii lei)</w:t>
            </w:r>
          </w:p>
          <w:p w:rsidR="00BE6192" w:rsidRDefault="00BE6192" w:rsidP="002127C5">
            <w:pPr>
              <w:spacing w:after="0" w:line="240" w:lineRule="auto"/>
              <w:jc w:val="both"/>
              <w:rPr>
                <w:rFonts w:ascii="Verdana" w:hAnsi="Verdana"/>
                <w:sz w:val="18"/>
                <w:szCs w:val="18"/>
              </w:rPr>
            </w:pPr>
            <w:r>
              <w:rPr>
                <w:rFonts w:ascii="Verdana" w:hAnsi="Verdana"/>
                <w:sz w:val="18"/>
                <w:szCs w:val="18"/>
              </w:rPr>
              <w:t xml:space="preserve">2019-1038,4 </w:t>
            </w:r>
          </w:p>
          <w:p w:rsidR="00BE6192" w:rsidRDefault="00BE6192" w:rsidP="002127C5">
            <w:pPr>
              <w:spacing w:after="0" w:line="240" w:lineRule="auto"/>
              <w:jc w:val="both"/>
              <w:rPr>
                <w:rFonts w:ascii="Verdana" w:hAnsi="Verdana"/>
                <w:sz w:val="18"/>
                <w:szCs w:val="18"/>
              </w:rPr>
            </w:pPr>
            <w:r>
              <w:rPr>
                <w:rFonts w:ascii="Verdana" w:hAnsi="Verdana"/>
                <w:sz w:val="18"/>
                <w:szCs w:val="18"/>
              </w:rPr>
              <w:t>(mii lei)</w:t>
            </w: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APL, DÎTS</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Număr copii</w:t>
            </w:r>
          </w:p>
        </w:tc>
      </w:tr>
      <w:tr w:rsidR="00BE6192" w:rsidTr="00BE6192">
        <w:tc>
          <w:tcPr>
            <w:tcW w:w="2552" w:type="dxa"/>
            <w:vMerge/>
            <w:tcBorders>
              <w:top w:val="single" w:sz="4" w:space="0" w:color="auto"/>
              <w:left w:val="single" w:sz="4" w:space="0" w:color="auto"/>
              <w:bottom w:val="single" w:sz="4" w:space="0" w:color="auto"/>
              <w:right w:val="single" w:sz="4" w:space="0" w:color="auto"/>
            </w:tcBorders>
            <w:vAlign w:val="center"/>
            <w:hideMark/>
          </w:tcPr>
          <w:p w:rsidR="00BE6192" w:rsidRDefault="00BE6192" w:rsidP="002127C5">
            <w:pPr>
              <w:spacing w:after="0" w:line="240" w:lineRule="auto"/>
              <w:rPr>
                <w:rFonts w:ascii="Verdana" w:hAnsi="Verdana"/>
                <w:b/>
                <w:sz w:val="18"/>
                <w:szCs w:val="18"/>
                <w:lang w:val="it-IT"/>
              </w:rPr>
            </w:pPr>
          </w:p>
        </w:tc>
        <w:tc>
          <w:tcPr>
            <w:tcW w:w="2977"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5.2.18. Asigurarea odihnei de vară în tabăra de odihnă şi întremare a sănătăţi copiilor ,,</w:t>
            </w:r>
            <w:r>
              <w:rPr>
                <w:rFonts w:ascii="Verdana" w:hAnsi="Verdana"/>
                <w:i/>
                <w:sz w:val="18"/>
                <w:szCs w:val="18"/>
                <w:lang w:val="it-IT"/>
              </w:rPr>
              <w:t>Olimpieţ</w:t>
            </w:r>
            <w:r>
              <w:rPr>
                <w:rFonts w:ascii="Verdana" w:hAnsi="Verdana"/>
                <w:sz w:val="18"/>
                <w:szCs w:val="18"/>
                <w:lang w:val="it-IT"/>
              </w:rPr>
              <w:t>” a cel puţin de 450 copii din familii cu mulţi copii şi socialmente vulnerabile, anual.</w:t>
            </w:r>
          </w:p>
          <w:p w:rsidR="00BE6192" w:rsidRDefault="00BE6192" w:rsidP="002127C5">
            <w:pPr>
              <w:spacing w:after="0" w:line="240" w:lineRule="auto"/>
              <w:jc w:val="both"/>
              <w:rPr>
                <w:rFonts w:ascii="Verdana" w:hAnsi="Verdana"/>
                <w:sz w:val="18"/>
                <w:szCs w:val="18"/>
                <w:lang w:val="it-IT"/>
              </w:rPr>
            </w:pPr>
          </w:p>
        </w:tc>
        <w:tc>
          <w:tcPr>
            <w:tcW w:w="1843" w:type="dxa"/>
            <w:tcBorders>
              <w:top w:val="single" w:sz="4" w:space="0" w:color="auto"/>
              <w:left w:val="single" w:sz="4" w:space="0" w:color="auto"/>
              <w:bottom w:val="single" w:sz="4" w:space="0" w:color="auto"/>
              <w:right w:val="single" w:sz="4" w:space="0" w:color="auto"/>
            </w:tcBorders>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2018-2021</w:t>
            </w:r>
          </w:p>
          <w:p w:rsidR="00BE6192" w:rsidRDefault="00BE6192" w:rsidP="002127C5">
            <w:pPr>
              <w:spacing w:after="0" w:line="240" w:lineRule="auto"/>
              <w:jc w:val="both"/>
              <w:rPr>
                <w:rFonts w:ascii="Verdana" w:hAnsi="Verdana"/>
                <w:sz w:val="18"/>
                <w:szCs w:val="18"/>
                <w:lang w:val="it-IT"/>
              </w:rPr>
            </w:pPr>
          </w:p>
        </w:tc>
        <w:tc>
          <w:tcPr>
            <w:tcW w:w="1843"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Bugetul municipal, Transferuri cu destinaţie specială</w:t>
            </w:r>
          </w:p>
        </w:tc>
        <w:tc>
          <w:tcPr>
            <w:tcW w:w="127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 xml:space="preserve">2018-808,5 </w:t>
            </w:r>
            <w:r>
              <w:rPr>
                <w:rFonts w:ascii="Verdana" w:hAnsi="Verdana"/>
                <w:sz w:val="18"/>
                <w:szCs w:val="18"/>
              </w:rPr>
              <w:t>(mii lei)</w:t>
            </w:r>
          </w:p>
          <w:p w:rsidR="00BE6192" w:rsidRDefault="00BE6192" w:rsidP="002127C5">
            <w:pPr>
              <w:spacing w:after="0" w:line="240" w:lineRule="auto"/>
              <w:jc w:val="both"/>
              <w:rPr>
                <w:rFonts w:ascii="Verdana" w:hAnsi="Verdana"/>
                <w:sz w:val="18"/>
                <w:szCs w:val="18"/>
                <w:lang w:val="it-IT"/>
              </w:rPr>
            </w:pPr>
            <w:r>
              <w:rPr>
                <w:rFonts w:ascii="Verdana" w:hAnsi="Verdana"/>
                <w:sz w:val="18"/>
                <w:szCs w:val="18"/>
                <w:lang w:val="it-IT"/>
              </w:rPr>
              <w:t>2019-808,5 (mii lei)</w:t>
            </w:r>
          </w:p>
        </w:tc>
        <w:tc>
          <w:tcPr>
            <w:tcW w:w="1985"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APL, DÎTS</w:t>
            </w:r>
          </w:p>
        </w:tc>
        <w:tc>
          <w:tcPr>
            <w:tcW w:w="2410" w:type="dxa"/>
            <w:tcBorders>
              <w:top w:val="single" w:sz="4" w:space="0" w:color="auto"/>
              <w:left w:val="single" w:sz="4" w:space="0" w:color="auto"/>
              <w:bottom w:val="single" w:sz="4" w:space="0" w:color="auto"/>
              <w:right w:val="single" w:sz="4" w:space="0" w:color="auto"/>
            </w:tcBorders>
            <w:hideMark/>
          </w:tcPr>
          <w:p w:rsidR="00BE6192" w:rsidRDefault="00BE6192" w:rsidP="002127C5">
            <w:pPr>
              <w:spacing w:after="0" w:line="240" w:lineRule="auto"/>
              <w:jc w:val="both"/>
              <w:rPr>
                <w:rFonts w:ascii="Verdana" w:hAnsi="Verdana"/>
                <w:sz w:val="18"/>
                <w:szCs w:val="18"/>
              </w:rPr>
            </w:pPr>
            <w:r>
              <w:rPr>
                <w:rFonts w:ascii="Verdana" w:hAnsi="Verdana"/>
                <w:sz w:val="18"/>
                <w:szCs w:val="18"/>
              </w:rPr>
              <w:t>Număr copii</w:t>
            </w:r>
          </w:p>
        </w:tc>
      </w:tr>
    </w:tbl>
    <w:p w:rsidR="00BE6192" w:rsidRDefault="00BE6192" w:rsidP="00BE6192">
      <w:pPr>
        <w:spacing w:after="0"/>
        <w:jc w:val="both"/>
        <w:rPr>
          <w:rFonts w:ascii="Verdana" w:eastAsia="Times New Roman" w:hAnsi="Verdana" w:cs="Arial"/>
          <w:sz w:val="24"/>
          <w:szCs w:val="24"/>
        </w:rPr>
      </w:pPr>
    </w:p>
    <w:p w:rsidR="00BE6192" w:rsidRDefault="00BE6192" w:rsidP="00BE6192">
      <w:pPr>
        <w:spacing w:after="0"/>
        <w:jc w:val="both"/>
        <w:rPr>
          <w:rFonts w:ascii="Verdana" w:eastAsia="Times New Roman" w:hAnsi="Verdana" w:cs="Arial"/>
          <w:sz w:val="24"/>
          <w:szCs w:val="24"/>
        </w:rPr>
      </w:pPr>
    </w:p>
    <w:p w:rsidR="003155CD" w:rsidRDefault="003155CD">
      <w:pPr>
        <w:rPr>
          <w:rFonts w:ascii="Verdana" w:eastAsia="Times New Roman" w:hAnsi="Verdana" w:cs="Arial"/>
          <w:b/>
          <w:sz w:val="24"/>
          <w:szCs w:val="24"/>
          <w:lang w:val="it-IT"/>
        </w:rPr>
      </w:pPr>
    </w:p>
    <w:p w:rsidR="00F97B1F" w:rsidRDefault="00F97B1F" w:rsidP="00BF75C4">
      <w:pPr>
        <w:spacing w:after="0"/>
        <w:jc w:val="both"/>
        <w:rPr>
          <w:rFonts w:ascii="Verdana" w:eastAsia="Times New Roman" w:hAnsi="Verdana" w:cs="Arial"/>
          <w:sz w:val="24"/>
          <w:szCs w:val="24"/>
        </w:rPr>
      </w:pPr>
    </w:p>
    <w:p w:rsidR="00F97B1F" w:rsidRPr="00BF75C4" w:rsidRDefault="00F97B1F" w:rsidP="00BF75C4">
      <w:pPr>
        <w:spacing w:after="0"/>
        <w:jc w:val="both"/>
        <w:rPr>
          <w:rFonts w:ascii="Verdana" w:eastAsia="Times New Roman" w:hAnsi="Verdana" w:cs="Arial"/>
          <w:sz w:val="24"/>
          <w:szCs w:val="24"/>
        </w:rPr>
        <w:sectPr w:rsidR="00F97B1F" w:rsidRPr="00BF75C4" w:rsidSect="00BE6192">
          <w:pgSz w:w="15840" w:h="12240" w:orient="landscape" w:code="1"/>
          <w:pgMar w:top="1418" w:right="851" w:bottom="1418" w:left="851" w:header="709" w:footer="709" w:gutter="0"/>
          <w:pgNumType w:start="63"/>
          <w:cols w:space="708"/>
          <w:titlePg/>
          <w:docGrid w:linePitch="360"/>
        </w:sectPr>
      </w:pPr>
    </w:p>
    <w:p w:rsidR="00F10F54" w:rsidRPr="005B3D5A" w:rsidRDefault="00F10F54" w:rsidP="002E1BC3">
      <w:pPr>
        <w:pStyle w:val="1"/>
        <w:numPr>
          <w:ilvl w:val="0"/>
          <w:numId w:val="34"/>
        </w:numPr>
        <w:spacing w:before="0"/>
        <w:rPr>
          <w:rFonts w:ascii="Verdana" w:hAnsi="Verdana" w:cstheme="minorHAnsi"/>
          <w:sz w:val="24"/>
          <w:szCs w:val="24"/>
        </w:rPr>
      </w:pPr>
      <w:r w:rsidRPr="005B3D5A">
        <w:rPr>
          <w:rFonts w:ascii="Verdana" w:hAnsi="Verdana" w:cstheme="minorHAnsi"/>
          <w:sz w:val="24"/>
          <w:szCs w:val="24"/>
        </w:rPr>
        <w:lastRenderedPageBreak/>
        <w:t>MONITORIZAREA ŞI EVALUAREA STRATEGIEI</w:t>
      </w:r>
    </w:p>
    <w:p w:rsidR="00F10F54" w:rsidRPr="005B3D5A" w:rsidRDefault="00F10F54" w:rsidP="00F10F54">
      <w:pPr>
        <w:spacing w:after="0" w:line="240" w:lineRule="auto"/>
        <w:jc w:val="both"/>
        <w:rPr>
          <w:rFonts w:ascii="Verdana" w:hAnsi="Verdana"/>
          <w:sz w:val="24"/>
          <w:szCs w:val="24"/>
        </w:rPr>
      </w:pPr>
      <w:r w:rsidRPr="005B3D5A">
        <w:rPr>
          <w:rFonts w:ascii="Verdana" w:hAnsi="Verdana"/>
          <w:sz w:val="24"/>
          <w:szCs w:val="24"/>
        </w:rPr>
        <w:t xml:space="preserve">Implementarea </w:t>
      </w:r>
      <w:r w:rsidRPr="005B3D5A">
        <w:rPr>
          <w:rFonts w:ascii="Verdana" w:hAnsi="Verdana"/>
          <w:i/>
          <w:sz w:val="24"/>
          <w:szCs w:val="24"/>
        </w:rPr>
        <w:t>Strategiei de Incluziune Socială a persoanelor vulnerabile din  municipiului Bălţi pentru anii 2018-2021</w:t>
      </w:r>
      <w:r w:rsidRPr="005B3D5A">
        <w:rPr>
          <w:rFonts w:ascii="Verdana" w:hAnsi="Verdana"/>
          <w:sz w:val="24"/>
          <w:szCs w:val="24"/>
        </w:rPr>
        <w:t xml:space="preserve"> se va realiza de către direcţiile şi serviciile Primăriei municipiului Bălţi, conform responsabilităţilor stabilite prin Dispoziţia Primarului municipiului Bălţi.</w:t>
      </w:r>
    </w:p>
    <w:p w:rsidR="00F10F54" w:rsidRPr="005B3D5A" w:rsidRDefault="00F10F54" w:rsidP="00F10F54">
      <w:pPr>
        <w:spacing w:after="0" w:line="240" w:lineRule="auto"/>
        <w:jc w:val="both"/>
        <w:rPr>
          <w:rFonts w:ascii="Verdana" w:hAnsi="Verdana"/>
          <w:sz w:val="24"/>
          <w:szCs w:val="24"/>
        </w:rPr>
      </w:pPr>
    </w:p>
    <w:p w:rsidR="00F10F54" w:rsidRPr="005B3D5A" w:rsidRDefault="00F10F54" w:rsidP="00F10F54">
      <w:pPr>
        <w:pStyle w:val="2"/>
        <w:spacing w:line="276" w:lineRule="auto"/>
        <w:rPr>
          <w:rFonts w:ascii="Verdana" w:hAnsi="Verdana" w:cstheme="minorHAnsi"/>
        </w:rPr>
      </w:pPr>
      <w:r w:rsidRPr="005B3D5A">
        <w:rPr>
          <w:rFonts w:ascii="Verdana" w:hAnsi="Verdana" w:cstheme="minorHAnsi"/>
        </w:rPr>
        <w:t xml:space="preserve">Succesul realizării Strategiei de incluziune socială depinde, în cea mai mare măsură, de participarea tuturor actorilor comunitari care au participat la elaborarea acestui document, de acțiunile sinergetice ale tuturor autorităților locale și coalizarea parteneriatului între societatea civilă şi DASPF. </w:t>
      </w:r>
    </w:p>
    <w:p w:rsidR="00F10F54" w:rsidRPr="005B3D5A" w:rsidRDefault="00F10F54" w:rsidP="00F10F54">
      <w:pPr>
        <w:pStyle w:val="2"/>
        <w:spacing w:line="276" w:lineRule="auto"/>
        <w:rPr>
          <w:rFonts w:ascii="Verdana" w:hAnsi="Verdana" w:cstheme="minorHAnsi"/>
        </w:rPr>
      </w:pPr>
    </w:p>
    <w:p w:rsidR="00F10F54" w:rsidRPr="005B3D5A" w:rsidRDefault="00F10F54" w:rsidP="00F10F54">
      <w:pPr>
        <w:pStyle w:val="2"/>
        <w:spacing w:line="276" w:lineRule="auto"/>
        <w:rPr>
          <w:rFonts w:ascii="Verdana" w:hAnsi="Verdana" w:cstheme="minorHAnsi"/>
        </w:rPr>
      </w:pPr>
      <w:r w:rsidRPr="005B3D5A">
        <w:rPr>
          <w:rFonts w:ascii="Verdana" w:hAnsi="Verdana" w:cstheme="minorHAnsi"/>
        </w:rPr>
        <w:t>În procesul implemenatare a Planului de acţiuni vor fi implicaţi mai mulţi actori, fiecare contribuind la realizarea acţiu</w:t>
      </w:r>
      <w:r w:rsidR="00C41879">
        <w:rPr>
          <w:rFonts w:ascii="Verdana" w:hAnsi="Verdana" w:cstheme="minorHAnsi"/>
        </w:rPr>
        <w:t>nilor planificate. Aceştia sunt</w:t>
      </w:r>
      <w:r w:rsidRPr="005B3D5A">
        <w:rPr>
          <w:rFonts w:ascii="Verdana" w:hAnsi="Verdana" w:cstheme="minorHAnsi"/>
        </w:rPr>
        <w:t>:</w:t>
      </w:r>
    </w:p>
    <w:p w:rsidR="00F10F54" w:rsidRPr="005B3D5A" w:rsidRDefault="00F10F54" w:rsidP="002E1BC3">
      <w:pPr>
        <w:numPr>
          <w:ilvl w:val="0"/>
          <w:numId w:val="32"/>
        </w:numPr>
        <w:spacing w:after="0"/>
        <w:rPr>
          <w:rFonts w:ascii="Verdana" w:hAnsi="Verdana" w:cstheme="minorHAnsi"/>
          <w:sz w:val="24"/>
          <w:szCs w:val="24"/>
        </w:rPr>
      </w:pPr>
      <w:r w:rsidRPr="005B3D5A">
        <w:rPr>
          <w:rFonts w:ascii="Verdana" w:hAnsi="Verdana" w:cstheme="minorHAnsi"/>
          <w:sz w:val="24"/>
          <w:szCs w:val="24"/>
        </w:rPr>
        <w:t>Consiliul Municipal Bălți</w:t>
      </w:r>
    </w:p>
    <w:p w:rsidR="00F10F54" w:rsidRPr="005B3D5A" w:rsidRDefault="00F10F54" w:rsidP="002E1BC3">
      <w:pPr>
        <w:numPr>
          <w:ilvl w:val="0"/>
          <w:numId w:val="32"/>
        </w:numPr>
        <w:spacing w:after="0"/>
        <w:rPr>
          <w:rFonts w:ascii="Verdana" w:hAnsi="Verdana" w:cstheme="minorHAnsi"/>
          <w:sz w:val="24"/>
          <w:szCs w:val="24"/>
        </w:rPr>
      </w:pPr>
      <w:r w:rsidRPr="005B3D5A">
        <w:rPr>
          <w:rFonts w:ascii="Verdana" w:hAnsi="Verdana" w:cstheme="minorHAnsi"/>
          <w:sz w:val="24"/>
          <w:szCs w:val="24"/>
        </w:rPr>
        <w:t>Direcția de Asistență Socială și Protecție a Familiei</w:t>
      </w:r>
    </w:p>
    <w:p w:rsidR="00F10F54" w:rsidRPr="005B3D5A" w:rsidRDefault="00F10F54" w:rsidP="002E1BC3">
      <w:pPr>
        <w:numPr>
          <w:ilvl w:val="0"/>
          <w:numId w:val="32"/>
        </w:numPr>
        <w:spacing w:after="0"/>
        <w:rPr>
          <w:rFonts w:ascii="Verdana" w:hAnsi="Verdana" w:cstheme="minorHAnsi"/>
          <w:sz w:val="24"/>
          <w:szCs w:val="24"/>
        </w:rPr>
      </w:pPr>
      <w:r w:rsidRPr="005B3D5A">
        <w:rPr>
          <w:rFonts w:ascii="Verdana" w:hAnsi="Verdana" w:cstheme="minorHAnsi"/>
          <w:sz w:val="24"/>
          <w:szCs w:val="24"/>
        </w:rPr>
        <w:t>Direcţia Generală de Învăţământ, Tineret şi Sport</w:t>
      </w:r>
    </w:p>
    <w:p w:rsidR="00F10F54" w:rsidRPr="005B3D5A" w:rsidRDefault="00F10F54" w:rsidP="002E1BC3">
      <w:pPr>
        <w:numPr>
          <w:ilvl w:val="0"/>
          <w:numId w:val="32"/>
        </w:numPr>
        <w:spacing w:after="0"/>
        <w:rPr>
          <w:rFonts w:ascii="Verdana" w:hAnsi="Verdana" w:cstheme="minorHAnsi"/>
          <w:sz w:val="24"/>
          <w:szCs w:val="24"/>
        </w:rPr>
      </w:pPr>
      <w:r w:rsidRPr="005B3D5A">
        <w:rPr>
          <w:rFonts w:ascii="Verdana" w:hAnsi="Verdana" w:cstheme="minorHAnsi"/>
          <w:sz w:val="24"/>
          <w:szCs w:val="24"/>
        </w:rPr>
        <w:t xml:space="preserve">Direcţia Arhitectură și Construcţii </w:t>
      </w:r>
    </w:p>
    <w:p w:rsidR="00F10F54" w:rsidRPr="005B3D5A" w:rsidRDefault="00F10F54" w:rsidP="002E1BC3">
      <w:pPr>
        <w:numPr>
          <w:ilvl w:val="0"/>
          <w:numId w:val="32"/>
        </w:numPr>
        <w:spacing w:after="0"/>
        <w:rPr>
          <w:rFonts w:ascii="Verdana" w:hAnsi="Verdana" w:cstheme="minorHAnsi"/>
          <w:sz w:val="24"/>
          <w:szCs w:val="24"/>
        </w:rPr>
      </w:pPr>
      <w:r w:rsidRPr="005B3D5A">
        <w:rPr>
          <w:rFonts w:ascii="Verdana" w:hAnsi="Verdana" w:cstheme="minorHAnsi"/>
          <w:sz w:val="24"/>
          <w:szCs w:val="24"/>
        </w:rPr>
        <w:t xml:space="preserve">Primăriile localităţilor Elizaveta și Sadovoe </w:t>
      </w:r>
    </w:p>
    <w:p w:rsidR="00F10F54" w:rsidRPr="005B3D5A" w:rsidRDefault="00F10F54" w:rsidP="002E1BC3">
      <w:pPr>
        <w:numPr>
          <w:ilvl w:val="0"/>
          <w:numId w:val="32"/>
        </w:numPr>
        <w:spacing w:after="0"/>
        <w:rPr>
          <w:rFonts w:ascii="Verdana" w:hAnsi="Verdana" w:cstheme="minorHAnsi"/>
          <w:sz w:val="24"/>
          <w:szCs w:val="24"/>
        </w:rPr>
      </w:pPr>
      <w:r w:rsidRPr="005B3D5A">
        <w:rPr>
          <w:rFonts w:ascii="Verdana" w:hAnsi="Verdana" w:cstheme="minorHAnsi"/>
          <w:sz w:val="24"/>
          <w:szCs w:val="24"/>
        </w:rPr>
        <w:t xml:space="preserve">Serviciile sociale  </w:t>
      </w:r>
    </w:p>
    <w:p w:rsidR="00F10F54" w:rsidRPr="005B3D5A" w:rsidRDefault="00F10F54" w:rsidP="002E1BC3">
      <w:pPr>
        <w:numPr>
          <w:ilvl w:val="0"/>
          <w:numId w:val="32"/>
        </w:numPr>
        <w:spacing w:after="0"/>
        <w:rPr>
          <w:rFonts w:ascii="Verdana" w:hAnsi="Verdana" w:cstheme="minorHAnsi"/>
          <w:sz w:val="24"/>
          <w:szCs w:val="24"/>
        </w:rPr>
      </w:pPr>
      <w:r w:rsidRPr="005B3D5A">
        <w:rPr>
          <w:rFonts w:ascii="Verdana" w:hAnsi="Verdana" w:cstheme="minorHAnsi"/>
          <w:sz w:val="24"/>
          <w:szCs w:val="24"/>
        </w:rPr>
        <w:t>Serviciul de Asistenţă psihopedagogică</w:t>
      </w:r>
    </w:p>
    <w:p w:rsidR="00F10F54" w:rsidRPr="005B3D5A" w:rsidRDefault="00F10F54" w:rsidP="002E1BC3">
      <w:pPr>
        <w:numPr>
          <w:ilvl w:val="0"/>
          <w:numId w:val="32"/>
        </w:numPr>
        <w:spacing w:after="0"/>
        <w:rPr>
          <w:rFonts w:ascii="Verdana" w:hAnsi="Verdana" w:cstheme="minorHAnsi"/>
          <w:sz w:val="24"/>
          <w:szCs w:val="24"/>
        </w:rPr>
      </w:pPr>
      <w:r w:rsidRPr="005B3D5A">
        <w:rPr>
          <w:rFonts w:ascii="Verdana" w:hAnsi="Verdana" w:cstheme="minorHAnsi"/>
          <w:sz w:val="24"/>
          <w:szCs w:val="24"/>
        </w:rPr>
        <w:t xml:space="preserve">Organizaţiile Societății Civile </w:t>
      </w:r>
    </w:p>
    <w:p w:rsidR="00F10F54" w:rsidRPr="005B3D5A" w:rsidRDefault="00F10F54" w:rsidP="002E1BC3">
      <w:pPr>
        <w:numPr>
          <w:ilvl w:val="0"/>
          <w:numId w:val="32"/>
        </w:numPr>
        <w:spacing w:after="0"/>
        <w:rPr>
          <w:rFonts w:ascii="Verdana" w:hAnsi="Verdana" w:cstheme="minorHAnsi"/>
          <w:sz w:val="24"/>
          <w:szCs w:val="24"/>
        </w:rPr>
      </w:pPr>
      <w:r w:rsidRPr="005B3D5A">
        <w:rPr>
          <w:rFonts w:ascii="Verdana" w:hAnsi="Verdana" w:cstheme="minorHAnsi"/>
          <w:sz w:val="24"/>
          <w:szCs w:val="24"/>
        </w:rPr>
        <w:t>Agenţia teritorială de ocupare a forţei de muncă (ATOFM)</w:t>
      </w:r>
    </w:p>
    <w:p w:rsidR="00F10F54" w:rsidRPr="005B3D5A" w:rsidRDefault="00F10F54" w:rsidP="002E1BC3">
      <w:pPr>
        <w:numPr>
          <w:ilvl w:val="0"/>
          <w:numId w:val="32"/>
        </w:numPr>
        <w:spacing w:after="0"/>
        <w:rPr>
          <w:rFonts w:ascii="Verdana" w:hAnsi="Verdana" w:cstheme="minorHAnsi"/>
          <w:sz w:val="24"/>
          <w:szCs w:val="24"/>
        </w:rPr>
      </w:pPr>
      <w:r w:rsidRPr="005B3D5A">
        <w:rPr>
          <w:rFonts w:ascii="Verdana" w:hAnsi="Verdana" w:cstheme="minorHAnsi"/>
          <w:sz w:val="24"/>
          <w:szCs w:val="24"/>
        </w:rPr>
        <w:t>Inspectoratul de Poliţie</w:t>
      </w:r>
      <w:r>
        <w:rPr>
          <w:rFonts w:ascii="Verdana" w:hAnsi="Verdana" w:cstheme="minorHAnsi"/>
          <w:sz w:val="24"/>
          <w:szCs w:val="24"/>
        </w:rPr>
        <w:t>.</w:t>
      </w:r>
      <w:r w:rsidRPr="005B3D5A">
        <w:rPr>
          <w:rFonts w:ascii="Verdana" w:hAnsi="Verdana" w:cstheme="minorHAnsi"/>
          <w:sz w:val="24"/>
          <w:szCs w:val="24"/>
        </w:rPr>
        <w:t xml:space="preserve"> </w:t>
      </w:r>
    </w:p>
    <w:p w:rsidR="00F10F54" w:rsidRPr="005B3D5A" w:rsidRDefault="00F10F54" w:rsidP="00F10F54">
      <w:pPr>
        <w:spacing w:before="240"/>
        <w:jc w:val="both"/>
        <w:rPr>
          <w:rFonts w:ascii="Verdana" w:hAnsi="Verdana" w:cstheme="minorHAnsi"/>
          <w:sz w:val="24"/>
          <w:szCs w:val="24"/>
        </w:rPr>
      </w:pPr>
      <w:r w:rsidRPr="005B3D5A">
        <w:rPr>
          <w:rFonts w:ascii="Verdana" w:hAnsi="Verdana" w:cstheme="minorHAnsi"/>
          <w:sz w:val="24"/>
          <w:szCs w:val="24"/>
        </w:rPr>
        <w:t>Implementarea Strategiei de incluziune socială convenţional poate fi divizată în 3 etape:</w:t>
      </w:r>
    </w:p>
    <w:p w:rsidR="00F10F54" w:rsidRPr="005B3D5A" w:rsidRDefault="00F10F54" w:rsidP="00F10F54">
      <w:pPr>
        <w:spacing w:before="240"/>
        <w:jc w:val="both"/>
        <w:rPr>
          <w:rFonts w:ascii="Verdana" w:hAnsi="Verdana" w:cstheme="minorHAnsi"/>
          <w:sz w:val="24"/>
          <w:szCs w:val="24"/>
        </w:rPr>
      </w:pPr>
      <w:r w:rsidRPr="005B3D5A">
        <w:rPr>
          <w:rFonts w:ascii="Verdana" w:hAnsi="Verdana" w:cstheme="minorHAnsi"/>
          <w:b/>
          <w:bCs/>
          <w:sz w:val="24"/>
          <w:szCs w:val="24"/>
        </w:rPr>
        <w:t>Aprobarea Strategiei</w:t>
      </w:r>
      <w:r w:rsidRPr="005B3D5A">
        <w:rPr>
          <w:rFonts w:ascii="Verdana" w:hAnsi="Verdana" w:cstheme="minorHAnsi"/>
          <w:sz w:val="24"/>
          <w:szCs w:val="24"/>
        </w:rPr>
        <w:t xml:space="preserve">. În cadrul acestei etape Strategia este consultată cu diverse grupuri actori și de populaţie, în special cu persoane cu dizabilităţi. După analiza propunerilor şi recomandărilor înaintate în timpul şi după consultări, Strategia va fi ajustată şi ulterior, înaintată Consiliului Municipal spre adoptare. În perioada următoare, DASPF va coordona elaborarea planurilor de activităţi anuale privind realizarea Planului de acţiuni 2018-2021. </w:t>
      </w:r>
    </w:p>
    <w:p w:rsidR="00F10F54" w:rsidRPr="005B3D5A" w:rsidRDefault="00F10F54" w:rsidP="00F10F54">
      <w:pPr>
        <w:jc w:val="both"/>
        <w:rPr>
          <w:rFonts w:ascii="Verdana" w:hAnsi="Verdana" w:cstheme="minorHAnsi"/>
          <w:sz w:val="24"/>
          <w:szCs w:val="24"/>
        </w:rPr>
      </w:pPr>
      <w:r w:rsidRPr="005B3D5A">
        <w:rPr>
          <w:rFonts w:ascii="Verdana" w:hAnsi="Verdana" w:cstheme="minorHAnsi"/>
          <w:sz w:val="24"/>
          <w:szCs w:val="24"/>
        </w:rPr>
        <w:t xml:space="preserve">Implementarea Planului de acţiuni se va efectua prin realizarea acţiunilor (proiectelor). Pentru realizarea unui parteneriat durabil între DASPF şi alte structuri menţionate în Planul de acţiuni, responsabile de pregătirea proiectelor, administrarea şi monitorizarea permanentă a mersului </w:t>
      </w:r>
      <w:r w:rsidRPr="005B3D5A">
        <w:rPr>
          <w:rFonts w:ascii="Verdana" w:hAnsi="Verdana" w:cstheme="minorHAnsi"/>
          <w:sz w:val="24"/>
          <w:szCs w:val="24"/>
        </w:rPr>
        <w:lastRenderedPageBreak/>
        <w:t>implementării proiectelor, supravegherea lucrărilor şi plăţilor pentru lucrările îndeplinite.</w:t>
      </w:r>
    </w:p>
    <w:p w:rsidR="00F10F54" w:rsidRPr="005B3D5A" w:rsidRDefault="00F10F54" w:rsidP="00F10F54">
      <w:pPr>
        <w:jc w:val="both"/>
        <w:rPr>
          <w:rFonts w:ascii="Verdana" w:hAnsi="Verdana" w:cstheme="minorHAnsi"/>
          <w:sz w:val="24"/>
          <w:szCs w:val="24"/>
        </w:rPr>
      </w:pPr>
      <w:r w:rsidRPr="005B3D5A">
        <w:rPr>
          <w:rFonts w:ascii="Verdana" w:hAnsi="Verdana" w:cstheme="minorHAnsi"/>
          <w:sz w:val="24"/>
          <w:szCs w:val="24"/>
        </w:rPr>
        <w:t>Pentru fiecare acţiune, proiect, vor fi stabilite obiective, planul activităţilor necesare, perioada de desfăşurare (durata), resurse necesare, responsabili şi partenerii, care vor realiza proiectul. De asemenea, vor fi identificate şi asigurate sursele de finanţare a proiectelor propuse spre implementare.</w:t>
      </w:r>
    </w:p>
    <w:p w:rsidR="00F10F54" w:rsidRPr="005B3D5A" w:rsidRDefault="00F10F54" w:rsidP="00F10F54">
      <w:pPr>
        <w:spacing w:after="0" w:line="240" w:lineRule="auto"/>
        <w:jc w:val="both"/>
        <w:rPr>
          <w:rFonts w:ascii="Verdana" w:hAnsi="Verdana"/>
          <w:sz w:val="24"/>
          <w:szCs w:val="24"/>
        </w:rPr>
      </w:pPr>
      <w:r w:rsidRPr="005B3D5A">
        <w:rPr>
          <w:rFonts w:ascii="Verdana" w:hAnsi="Verdana" w:cstheme="minorHAnsi"/>
          <w:b/>
          <w:bCs/>
          <w:sz w:val="24"/>
          <w:szCs w:val="24"/>
        </w:rPr>
        <w:t>Monitorizarea Strategiei</w:t>
      </w:r>
      <w:r w:rsidRPr="005B3D5A">
        <w:rPr>
          <w:rFonts w:ascii="Verdana" w:hAnsi="Verdana" w:cstheme="minorHAnsi"/>
          <w:sz w:val="24"/>
          <w:szCs w:val="24"/>
        </w:rPr>
        <w:t xml:space="preserve">. </w:t>
      </w:r>
      <w:r w:rsidRPr="005B3D5A">
        <w:rPr>
          <w:rFonts w:ascii="Verdana" w:hAnsi="Verdana"/>
          <w:sz w:val="24"/>
          <w:szCs w:val="24"/>
        </w:rPr>
        <w:t>Monitorizarea şi actualizarea Strategiei va fi asigurată de către o comisie desemnată prin Dispoziţia Primarului municipiului Bălţi.</w:t>
      </w:r>
    </w:p>
    <w:p w:rsidR="00F10F54" w:rsidRPr="005B3D5A" w:rsidRDefault="00F10F54" w:rsidP="00F10F54">
      <w:pPr>
        <w:spacing w:after="0" w:line="240" w:lineRule="auto"/>
        <w:jc w:val="both"/>
        <w:rPr>
          <w:rFonts w:ascii="Verdana" w:hAnsi="Verdana"/>
          <w:sz w:val="24"/>
          <w:szCs w:val="24"/>
        </w:rPr>
      </w:pPr>
      <w:r w:rsidRPr="005B3D5A">
        <w:rPr>
          <w:rFonts w:ascii="Verdana" w:hAnsi="Verdana"/>
          <w:sz w:val="24"/>
          <w:szCs w:val="24"/>
        </w:rPr>
        <w:t xml:space="preserve"> </w:t>
      </w:r>
    </w:p>
    <w:p w:rsidR="00F10F54" w:rsidRPr="005B3D5A" w:rsidRDefault="00F10F54" w:rsidP="00F10F54">
      <w:pPr>
        <w:spacing w:after="0" w:line="240" w:lineRule="auto"/>
        <w:jc w:val="both"/>
        <w:rPr>
          <w:rFonts w:ascii="Verdana" w:hAnsi="Verdana" w:cstheme="minorHAnsi"/>
          <w:sz w:val="24"/>
          <w:szCs w:val="24"/>
        </w:rPr>
      </w:pPr>
      <w:r w:rsidRPr="005B3D5A">
        <w:rPr>
          <w:rFonts w:ascii="Verdana" w:hAnsi="Verdana" w:cstheme="minorHAnsi"/>
          <w:sz w:val="24"/>
          <w:szCs w:val="24"/>
        </w:rPr>
        <w:t xml:space="preserve">În perioada de implementare responsabilii de realizarea planului de acţiuni vor raporta îndeplinirea acţiunilor, proiectelor. </w:t>
      </w:r>
    </w:p>
    <w:p w:rsidR="00F10F54" w:rsidRPr="005B3D5A" w:rsidRDefault="00F10F54" w:rsidP="00F10F54">
      <w:pPr>
        <w:spacing w:after="0" w:line="240" w:lineRule="auto"/>
        <w:jc w:val="both"/>
        <w:rPr>
          <w:rFonts w:ascii="Verdana" w:hAnsi="Verdana" w:cstheme="minorHAnsi"/>
          <w:sz w:val="24"/>
          <w:szCs w:val="24"/>
        </w:rPr>
      </w:pPr>
    </w:p>
    <w:p w:rsidR="00F10F54" w:rsidRPr="005B3D5A" w:rsidRDefault="00F10F54" w:rsidP="00F10F54">
      <w:pPr>
        <w:spacing w:after="0" w:line="240" w:lineRule="auto"/>
        <w:jc w:val="both"/>
        <w:rPr>
          <w:rFonts w:ascii="Verdana" w:hAnsi="Verdana" w:cstheme="minorHAnsi"/>
          <w:sz w:val="24"/>
          <w:szCs w:val="24"/>
        </w:rPr>
      </w:pPr>
      <w:r w:rsidRPr="005B3D5A">
        <w:rPr>
          <w:rFonts w:ascii="Verdana" w:hAnsi="Verdana" w:cstheme="minorHAnsi"/>
          <w:sz w:val="24"/>
          <w:szCs w:val="24"/>
        </w:rPr>
        <w:t xml:space="preserve">Monitorizarea proiectelor, acţiunilor se va efectua prin intermediul indicatorilor de performanţă – </w:t>
      </w:r>
      <w:r w:rsidRPr="005B3D5A">
        <w:rPr>
          <w:rFonts w:ascii="Verdana" w:hAnsi="Verdana"/>
          <w:sz w:val="24"/>
          <w:szCs w:val="24"/>
        </w:rPr>
        <w:t xml:space="preserve">indicatorilor cantitativi şi calitativi. Indicatorii calitativi de monitorizare şi evaluare se referă la ameliorarea condiţiilor sociale pentru individ şi comunitate. </w:t>
      </w:r>
    </w:p>
    <w:p w:rsidR="00F10F54" w:rsidRPr="005B3D5A" w:rsidRDefault="00F10F54" w:rsidP="00F10F54">
      <w:pPr>
        <w:spacing w:before="240"/>
        <w:jc w:val="both"/>
        <w:rPr>
          <w:rFonts w:ascii="Verdana" w:hAnsi="Verdana" w:cstheme="minorHAnsi"/>
          <w:sz w:val="24"/>
          <w:szCs w:val="24"/>
        </w:rPr>
      </w:pPr>
      <w:r w:rsidRPr="005B3D5A">
        <w:rPr>
          <w:rFonts w:ascii="Verdana" w:hAnsi="Verdana" w:cstheme="minorHAnsi"/>
          <w:sz w:val="24"/>
          <w:szCs w:val="24"/>
        </w:rPr>
        <w:t>În cazul în care se vor identifica devieri de la Planul de acţiuni se vor iniţia măsuri de corectare sau ajustare a acestui plan.</w:t>
      </w:r>
    </w:p>
    <w:p w:rsidR="00F10F54" w:rsidRPr="005B3D5A" w:rsidRDefault="00F10F54" w:rsidP="00F10F54">
      <w:pPr>
        <w:jc w:val="both"/>
        <w:rPr>
          <w:rFonts w:ascii="Verdana" w:hAnsi="Verdana" w:cstheme="minorHAnsi"/>
          <w:sz w:val="24"/>
          <w:szCs w:val="24"/>
        </w:rPr>
      </w:pPr>
      <w:r w:rsidRPr="005B3D5A">
        <w:rPr>
          <w:rFonts w:ascii="Verdana" w:hAnsi="Verdana" w:cstheme="minorHAnsi"/>
          <w:sz w:val="24"/>
          <w:szCs w:val="24"/>
        </w:rPr>
        <w:t xml:space="preserve">Procesul de monitorizare a strategiei constă în: </w:t>
      </w:r>
    </w:p>
    <w:p w:rsidR="00F10F54" w:rsidRPr="005B3D5A" w:rsidRDefault="00F10F54" w:rsidP="002E1BC3">
      <w:pPr>
        <w:numPr>
          <w:ilvl w:val="0"/>
          <w:numId w:val="33"/>
        </w:numPr>
        <w:spacing w:after="0"/>
        <w:jc w:val="both"/>
        <w:rPr>
          <w:rFonts w:ascii="Verdana" w:hAnsi="Verdana" w:cstheme="minorHAnsi"/>
          <w:sz w:val="24"/>
          <w:szCs w:val="24"/>
        </w:rPr>
      </w:pPr>
      <w:r w:rsidRPr="005B3D5A">
        <w:rPr>
          <w:rFonts w:ascii="Verdana" w:hAnsi="Verdana" w:cstheme="minorHAnsi"/>
          <w:sz w:val="24"/>
          <w:szCs w:val="24"/>
        </w:rPr>
        <w:t>evaluarea atingerii obiectivelor strategice prin intermediul indicatorilor de progres</w:t>
      </w:r>
    </w:p>
    <w:p w:rsidR="00F10F54" w:rsidRPr="005B3D5A" w:rsidRDefault="00F10F54" w:rsidP="002E1BC3">
      <w:pPr>
        <w:numPr>
          <w:ilvl w:val="0"/>
          <w:numId w:val="33"/>
        </w:numPr>
        <w:spacing w:after="0"/>
        <w:jc w:val="both"/>
        <w:rPr>
          <w:rFonts w:ascii="Verdana" w:hAnsi="Verdana" w:cstheme="minorHAnsi"/>
          <w:sz w:val="24"/>
          <w:szCs w:val="24"/>
        </w:rPr>
      </w:pPr>
      <w:r w:rsidRPr="005B3D5A">
        <w:rPr>
          <w:rFonts w:ascii="Verdana" w:hAnsi="Verdana" w:cstheme="minorHAnsi"/>
          <w:sz w:val="24"/>
          <w:szCs w:val="24"/>
        </w:rPr>
        <w:t xml:space="preserve">raportarea rezultatelor evaluării. </w:t>
      </w:r>
    </w:p>
    <w:p w:rsidR="00F10F54" w:rsidRPr="005B3D5A" w:rsidRDefault="00F10F54" w:rsidP="00F10F54">
      <w:pPr>
        <w:spacing w:after="0" w:line="240" w:lineRule="auto"/>
        <w:jc w:val="both"/>
        <w:rPr>
          <w:rFonts w:ascii="Verdana" w:hAnsi="Verdana" w:cstheme="minorHAnsi"/>
          <w:b/>
          <w:bCs/>
          <w:sz w:val="24"/>
          <w:szCs w:val="24"/>
        </w:rPr>
      </w:pPr>
    </w:p>
    <w:p w:rsidR="00F10F54" w:rsidRPr="005B3D5A" w:rsidRDefault="00F10F54" w:rsidP="00F10F54">
      <w:pPr>
        <w:spacing w:after="0" w:line="240" w:lineRule="auto"/>
        <w:jc w:val="both"/>
        <w:rPr>
          <w:rFonts w:ascii="Verdana" w:hAnsi="Verdana"/>
          <w:sz w:val="24"/>
          <w:szCs w:val="24"/>
        </w:rPr>
      </w:pPr>
      <w:r w:rsidRPr="005B3D5A">
        <w:rPr>
          <w:rFonts w:ascii="Verdana" w:hAnsi="Verdana" w:cstheme="minorHAnsi"/>
          <w:b/>
          <w:bCs/>
          <w:sz w:val="24"/>
          <w:szCs w:val="24"/>
        </w:rPr>
        <w:t xml:space="preserve">Evaluarea implementării Strategiei </w:t>
      </w:r>
      <w:r w:rsidRPr="005B3D5A">
        <w:rPr>
          <w:rFonts w:ascii="Verdana" w:hAnsi="Verdana" w:cstheme="minorHAnsi"/>
          <w:sz w:val="24"/>
          <w:szCs w:val="24"/>
        </w:rPr>
        <w:t xml:space="preserve">se va efectua prin analiza indicatorilor de performanţă. </w:t>
      </w:r>
      <w:r w:rsidRPr="005B3D5A">
        <w:rPr>
          <w:rFonts w:ascii="Verdana" w:hAnsi="Verdana"/>
          <w:sz w:val="24"/>
          <w:szCs w:val="24"/>
        </w:rPr>
        <w:t xml:space="preserve">O metodă de bază în estimarea rezultatului proiectelor/programelor implementate va fi metoda cost-beneficiu. </w:t>
      </w:r>
      <w:r w:rsidRPr="005B3D5A">
        <w:rPr>
          <w:rFonts w:ascii="Verdana" w:hAnsi="Verdana" w:cstheme="minorHAnsi"/>
          <w:sz w:val="24"/>
          <w:szCs w:val="24"/>
        </w:rPr>
        <w:t xml:space="preserve">Pentru fiecare acţiune planificată sunt stabiliţi anumiţi indicatori de implementare. În baza informaţiilor furnizate de la responsabilii de implementare, beneficiari sau instituţii specializate se vor stabili nivelul şi gradul de implementare a acţiunilor şi atingere a obiectivelor fixate. </w:t>
      </w:r>
    </w:p>
    <w:p w:rsidR="00F10F54" w:rsidRDefault="00F10F54" w:rsidP="00F10F54">
      <w:pPr>
        <w:jc w:val="both"/>
        <w:rPr>
          <w:rFonts w:ascii="Verdana" w:hAnsi="Verdana"/>
          <w:sz w:val="24"/>
          <w:szCs w:val="24"/>
        </w:rPr>
      </w:pPr>
      <w:r w:rsidRPr="005B3D5A">
        <w:rPr>
          <w:rFonts w:ascii="Verdana" w:hAnsi="Verdana" w:cstheme="minorHAnsi"/>
          <w:sz w:val="24"/>
          <w:szCs w:val="24"/>
        </w:rPr>
        <w:t>Raportarea implementării Strategiei se va efectua prin elaborarea şi prezentarea de către responsabilii de implementare a rapoartelor anuale către Consiliul Municipal privind realizarea Planului de acţiuni şi a obiectivelor strategice. Anual DASPF va prezenta Consiliului Municipal raportul de evaluare a implementării Strategiei de incluziune socială a persoanelor cu dizabilităţi.</w:t>
      </w:r>
    </w:p>
    <w:p w:rsidR="00F10F54" w:rsidRPr="00423048" w:rsidRDefault="00F10F54" w:rsidP="002E1BC3">
      <w:pPr>
        <w:pStyle w:val="1"/>
        <w:numPr>
          <w:ilvl w:val="0"/>
          <w:numId w:val="34"/>
        </w:numPr>
        <w:spacing w:before="0" w:line="240" w:lineRule="auto"/>
        <w:rPr>
          <w:rFonts w:ascii="Verdana" w:hAnsi="Verdana" w:cstheme="minorHAnsi"/>
          <w:sz w:val="24"/>
          <w:szCs w:val="24"/>
        </w:rPr>
      </w:pPr>
      <w:r w:rsidRPr="00423048">
        <w:rPr>
          <w:rFonts w:ascii="Verdana" w:hAnsi="Verdana" w:cstheme="minorHAnsi"/>
          <w:sz w:val="24"/>
          <w:szCs w:val="24"/>
        </w:rPr>
        <w:lastRenderedPageBreak/>
        <w:t>RISCURI ŞI IMPEDIMENTE DE IMPLEMENTARE A STRATEGIEI</w:t>
      </w:r>
    </w:p>
    <w:p w:rsidR="00F10F54" w:rsidRDefault="00F10F54" w:rsidP="00F10F54">
      <w:pPr>
        <w:pStyle w:val="2"/>
        <w:rPr>
          <w:rFonts w:ascii="Verdana" w:hAnsi="Verdana" w:cstheme="minorHAnsi"/>
        </w:rPr>
      </w:pPr>
      <w:r w:rsidRPr="00423048">
        <w:rPr>
          <w:rFonts w:ascii="Verdana" w:hAnsi="Verdana" w:cstheme="minorHAnsi"/>
        </w:rPr>
        <w:t xml:space="preserve">Realizarea acţiunilor propuse în Strategie poate fi împiedicată de prezenţa anumitor riscuri şi </w:t>
      </w:r>
      <w:r>
        <w:rPr>
          <w:rFonts w:ascii="Verdana" w:hAnsi="Verdana" w:cstheme="minorHAnsi"/>
        </w:rPr>
        <w:t>obstacole</w:t>
      </w:r>
      <w:r w:rsidRPr="00423048">
        <w:rPr>
          <w:rFonts w:ascii="Verdana" w:hAnsi="Verdana" w:cstheme="minorHAnsi"/>
        </w:rPr>
        <w:t xml:space="preserve"> de implementare. Riscurile şi </w:t>
      </w:r>
      <w:r>
        <w:rPr>
          <w:rFonts w:ascii="Verdana" w:hAnsi="Verdana" w:cstheme="minorHAnsi"/>
        </w:rPr>
        <w:t>obstacolele</w:t>
      </w:r>
      <w:r w:rsidRPr="00423048">
        <w:rPr>
          <w:rFonts w:ascii="Verdana" w:hAnsi="Verdana" w:cstheme="minorHAnsi"/>
        </w:rPr>
        <w:t xml:space="preserve"> aferente implementării strategiei de incluziune socială pot fi </w:t>
      </w:r>
      <w:r>
        <w:rPr>
          <w:rFonts w:ascii="Verdana" w:hAnsi="Verdana" w:cstheme="minorHAnsi"/>
        </w:rPr>
        <w:t>grupate</w:t>
      </w:r>
      <w:r w:rsidRPr="00423048">
        <w:rPr>
          <w:rFonts w:ascii="Verdana" w:hAnsi="Verdana" w:cstheme="minorHAnsi"/>
        </w:rPr>
        <w:t xml:space="preserve"> în două categorii: </w:t>
      </w:r>
    </w:p>
    <w:p w:rsidR="00F10F54" w:rsidRDefault="00F10F54" w:rsidP="002E1BC3">
      <w:pPr>
        <w:pStyle w:val="2"/>
        <w:numPr>
          <w:ilvl w:val="0"/>
          <w:numId w:val="31"/>
        </w:numPr>
        <w:rPr>
          <w:rFonts w:ascii="Verdana" w:hAnsi="Verdana" w:cstheme="minorHAnsi"/>
        </w:rPr>
      </w:pPr>
      <w:r w:rsidRPr="00423048">
        <w:rPr>
          <w:rFonts w:ascii="Verdana" w:hAnsi="Verdana" w:cstheme="minorHAnsi"/>
        </w:rPr>
        <w:t xml:space="preserve">Riscurile şi </w:t>
      </w:r>
      <w:r>
        <w:rPr>
          <w:rFonts w:ascii="Verdana" w:hAnsi="Verdana" w:cstheme="minorHAnsi"/>
        </w:rPr>
        <w:t>obstacolele</w:t>
      </w:r>
      <w:r w:rsidRPr="00423048">
        <w:rPr>
          <w:rFonts w:ascii="Verdana" w:hAnsi="Verdana" w:cstheme="minorHAnsi"/>
        </w:rPr>
        <w:t xml:space="preserve"> interne </w:t>
      </w:r>
    </w:p>
    <w:p w:rsidR="00F10F54" w:rsidRPr="00423048" w:rsidRDefault="00F10F54" w:rsidP="002E1BC3">
      <w:pPr>
        <w:pStyle w:val="2"/>
        <w:numPr>
          <w:ilvl w:val="0"/>
          <w:numId w:val="31"/>
        </w:numPr>
        <w:rPr>
          <w:rFonts w:ascii="Verdana" w:hAnsi="Verdana" w:cstheme="minorHAnsi"/>
        </w:rPr>
      </w:pPr>
      <w:r w:rsidRPr="00423048">
        <w:rPr>
          <w:rFonts w:ascii="Verdana" w:hAnsi="Verdana" w:cstheme="minorHAnsi"/>
        </w:rPr>
        <w:t xml:space="preserve">Riscurile şi </w:t>
      </w:r>
      <w:r>
        <w:rPr>
          <w:rFonts w:ascii="Verdana" w:hAnsi="Verdana" w:cstheme="minorHAnsi"/>
        </w:rPr>
        <w:t>obstacolele</w:t>
      </w:r>
      <w:r w:rsidRPr="00423048">
        <w:rPr>
          <w:rFonts w:ascii="Verdana" w:hAnsi="Verdana" w:cstheme="minorHAnsi"/>
        </w:rPr>
        <w:t xml:space="preserve"> externe.</w:t>
      </w:r>
    </w:p>
    <w:p w:rsidR="00F10F54" w:rsidRPr="00423048" w:rsidRDefault="00F10F54" w:rsidP="00F10F54">
      <w:pPr>
        <w:pStyle w:val="2"/>
        <w:rPr>
          <w:rFonts w:ascii="Verdana" w:hAnsi="Verdana" w:cstheme="minorHAnsi"/>
        </w:rPr>
      </w:pPr>
    </w:p>
    <w:tbl>
      <w:tblPr>
        <w:tblW w:w="5060" w:type="pct"/>
        <w:tblInd w:w="-106" w:type="dxa"/>
        <w:tblLook w:val="00A0" w:firstRow="1" w:lastRow="0" w:firstColumn="1" w:lastColumn="0" w:noHBand="0" w:noVBand="0"/>
      </w:tblPr>
      <w:tblGrid>
        <w:gridCol w:w="2218"/>
        <w:gridCol w:w="7517"/>
      </w:tblGrid>
      <w:tr w:rsidR="00F10F54" w:rsidRPr="00423048" w:rsidTr="0026277B">
        <w:trPr>
          <w:trHeight w:val="454"/>
        </w:trPr>
        <w:tc>
          <w:tcPr>
            <w:tcW w:w="1139" w:type="pct"/>
            <w:shd w:val="clear" w:color="auto" w:fill="92CDDC" w:themeFill="accent5" w:themeFillTint="99"/>
            <w:vAlign w:val="center"/>
          </w:tcPr>
          <w:p w:rsidR="00F10F54" w:rsidRDefault="00F10F54" w:rsidP="0026277B">
            <w:pPr>
              <w:spacing w:after="0" w:line="240" w:lineRule="auto"/>
              <w:jc w:val="center"/>
              <w:rPr>
                <w:rFonts w:ascii="Verdana" w:hAnsi="Verdana" w:cstheme="minorHAnsi"/>
                <w:b/>
                <w:bCs/>
                <w:sz w:val="24"/>
                <w:szCs w:val="24"/>
              </w:rPr>
            </w:pPr>
            <w:r>
              <w:rPr>
                <w:rFonts w:ascii="Verdana" w:hAnsi="Verdana" w:cstheme="minorHAnsi"/>
                <w:b/>
                <w:bCs/>
                <w:sz w:val="24"/>
                <w:szCs w:val="24"/>
              </w:rPr>
              <w:t>Domenii</w:t>
            </w:r>
          </w:p>
          <w:p w:rsidR="00F10F54" w:rsidRPr="00423048" w:rsidRDefault="00F10F54" w:rsidP="0026277B">
            <w:pPr>
              <w:spacing w:after="0" w:line="240" w:lineRule="auto"/>
              <w:jc w:val="center"/>
              <w:rPr>
                <w:rFonts w:ascii="Verdana" w:hAnsi="Verdana" w:cstheme="minorHAnsi"/>
                <w:b/>
                <w:bCs/>
                <w:sz w:val="24"/>
                <w:szCs w:val="24"/>
              </w:rPr>
            </w:pPr>
          </w:p>
        </w:tc>
        <w:tc>
          <w:tcPr>
            <w:tcW w:w="3861" w:type="pct"/>
            <w:shd w:val="clear" w:color="auto" w:fill="92CDDC" w:themeFill="accent5" w:themeFillTint="99"/>
            <w:vAlign w:val="center"/>
          </w:tcPr>
          <w:p w:rsidR="00F10F54" w:rsidRDefault="00F10F54" w:rsidP="0026277B">
            <w:pPr>
              <w:spacing w:after="0" w:line="240" w:lineRule="auto"/>
              <w:jc w:val="center"/>
              <w:rPr>
                <w:rFonts w:ascii="Verdana" w:hAnsi="Verdana" w:cstheme="minorHAnsi"/>
                <w:b/>
                <w:bCs/>
                <w:sz w:val="24"/>
                <w:szCs w:val="24"/>
              </w:rPr>
            </w:pPr>
            <w:r w:rsidRPr="00423048">
              <w:rPr>
                <w:rFonts w:ascii="Verdana" w:hAnsi="Verdana" w:cstheme="minorHAnsi"/>
                <w:b/>
                <w:bCs/>
                <w:sz w:val="24"/>
                <w:szCs w:val="24"/>
              </w:rPr>
              <w:t>Descriere</w:t>
            </w:r>
          </w:p>
          <w:p w:rsidR="00F10F54" w:rsidRPr="00423048" w:rsidRDefault="00F10F54" w:rsidP="0026277B">
            <w:pPr>
              <w:spacing w:after="0" w:line="240" w:lineRule="auto"/>
              <w:jc w:val="center"/>
              <w:rPr>
                <w:rFonts w:ascii="Verdana" w:hAnsi="Verdana" w:cstheme="minorHAnsi"/>
                <w:b/>
                <w:bCs/>
                <w:sz w:val="24"/>
                <w:szCs w:val="24"/>
              </w:rPr>
            </w:pPr>
          </w:p>
        </w:tc>
      </w:tr>
      <w:tr w:rsidR="00F10F54" w:rsidRPr="00423048" w:rsidTr="0026277B">
        <w:trPr>
          <w:trHeight w:val="397"/>
        </w:trPr>
        <w:tc>
          <w:tcPr>
            <w:tcW w:w="5000" w:type="pct"/>
            <w:gridSpan w:val="2"/>
            <w:shd w:val="clear" w:color="auto" w:fill="auto"/>
            <w:vAlign w:val="center"/>
          </w:tcPr>
          <w:p w:rsidR="00F10F54" w:rsidRDefault="00F10F54" w:rsidP="0026277B">
            <w:pPr>
              <w:spacing w:after="0" w:line="240" w:lineRule="auto"/>
              <w:jc w:val="center"/>
              <w:rPr>
                <w:rFonts w:ascii="Verdana" w:hAnsi="Verdana" w:cstheme="minorHAnsi"/>
                <w:b/>
                <w:bCs/>
                <w:sz w:val="24"/>
                <w:szCs w:val="24"/>
              </w:rPr>
            </w:pPr>
          </w:p>
          <w:p w:rsidR="00F10F54" w:rsidRDefault="00F10F54" w:rsidP="0026277B">
            <w:pPr>
              <w:spacing w:after="0" w:line="240" w:lineRule="auto"/>
              <w:jc w:val="center"/>
              <w:rPr>
                <w:rFonts w:ascii="Verdana" w:hAnsi="Verdana" w:cstheme="minorHAnsi"/>
                <w:b/>
                <w:bCs/>
                <w:sz w:val="24"/>
                <w:szCs w:val="24"/>
              </w:rPr>
            </w:pPr>
            <w:r w:rsidRPr="00423048">
              <w:rPr>
                <w:rFonts w:ascii="Verdana" w:hAnsi="Verdana" w:cstheme="minorHAnsi"/>
                <w:b/>
                <w:bCs/>
                <w:sz w:val="24"/>
                <w:szCs w:val="24"/>
              </w:rPr>
              <w:t xml:space="preserve">Riscuri şi </w:t>
            </w:r>
            <w:r>
              <w:rPr>
                <w:rFonts w:ascii="Verdana" w:hAnsi="Verdana" w:cstheme="minorHAnsi"/>
                <w:b/>
                <w:bCs/>
                <w:sz w:val="24"/>
                <w:szCs w:val="24"/>
              </w:rPr>
              <w:t>obstacole</w:t>
            </w:r>
            <w:r w:rsidRPr="00423048">
              <w:rPr>
                <w:rFonts w:ascii="Verdana" w:hAnsi="Verdana" w:cstheme="minorHAnsi"/>
                <w:b/>
                <w:bCs/>
                <w:sz w:val="24"/>
                <w:szCs w:val="24"/>
              </w:rPr>
              <w:t xml:space="preserve"> interne</w:t>
            </w:r>
          </w:p>
          <w:p w:rsidR="00F10F54" w:rsidRPr="00423048" w:rsidRDefault="00F10F54" w:rsidP="0026277B">
            <w:pPr>
              <w:spacing w:after="0" w:line="240" w:lineRule="auto"/>
              <w:jc w:val="center"/>
              <w:rPr>
                <w:rFonts w:ascii="Verdana" w:hAnsi="Verdana" w:cstheme="minorHAnsi"/>
                <w:b/>
                <w:bCs/>
                <w:sz w:val="24"/>
                <w:szCs w:val="24"/>
              </w:rPr>
            </w:pPr>
          </w:p>
        </w:tc>
      </w:tr>
      <w:tr w:rsidR="00F10F54" w:rsidRPr="00423048" w:rsidTr="0026277B">
        <w:tc>
          <w:tcPr>
            <w:tcW w:w="1139" w:type="pct"/>
            <w:vAlign w:val="center"/>
          </w:tcPr>
          <w:p w:rsidR="00F10F54" w:rsidRPr="00423048" w:rsidRDefault="00F10F54" w:rsidP="0026277B">
            <w:pPr>
              <w:spacing w:after="0" w:line="240" w:lineRule="auto"/>
              <w:rPr>
                <w:rFonts w:ascii="Verdana" w:hAnsi="Verdana" w:cstheme="minorHAnsi"/>
                <w:b/>
                <w:bCs/>
                <w:i/>
                <w:iCs/>
                <w:sz w:val="24"/>
                <w:szCs w:val="24"/>
              </w:rPr>
            </w:pPr>
            <w:r w:rsidRPr="00423048">
              <w:rPr>
                <w:rFonts w:ascii="Verdana" w:hAnsi="Verdana" w:cstheme="minorHAnsi"/>
                <w:b/>
                <w:bCs/>
                <w:i/>
                <w:iCs/>
                <w:sz w:val="24"/>
                <w:szCs w:val="24"/>
              </w:rPr>
              <w:t>Managementul implementării strategiei</w:t>
            </w:r>
          </w:p>
        </w:tc>
        <w:tc>
          <w:tcPr>
            <w:tcW w:w="3861" w:type="pct"/>
          </w:tcPr>
          <w:p w:rsidR="00F10F54" w:rsidRPr="00423048" w:rsidRDefault="00F10F54" w:rsidP="002E1BC3">
            <w:pPr>
              <w:numPr>
                <w:ilvl w:val="0"/>
                <w:numId w:val="30"/>
              </w:numPr>
              <w:spacing w:after="0" w:line="240" w:lineRule="auto"/>
              <w:ind w:left="284" w:hanging="284"/>
              <w:jc w:val="both"/>
              <w:rPr>
                <w:rFonts w:ascii="Verdana" w:hAnsi="Verdana" w:cstheme="minorHAnsi"/>
                <w:sz w:val="24"/>
                <w:szCs w:val="24"/>
              </w:rPr>
            </w:pPr>
            <w:r w:rsidRPr="00423048">
              <w:rPr>
                <w:rFonts w:ascii="Verdana" w:hAnsi="Verdana" w:cstheme="minorHAnsi"/>
                <w:sz w:val="24"/>
                <w:szCs w:val="24"/>
              </w:rPr>
              <w:t xml:space="preserve">Experienţă </w:t>
            </w:r>
            <w:r>
              <w:rPr>
                <w:rFonts w:ascii="Verdana" w:hAnsi="Verdana" w:cstheme="minorHAnsi"/>
                <w:sz w:val="24"/>
                <w:szCs w:val="24"/>
              </w:rPr>
              <w:t>insuficientă</w:t>
            </w:r>
            <w:r w:rsidRPr="00423048">
              <w:rPr>
                <w:rFonts w:ascii="Verdana" w:hAnsi="Verdana" w:cstheme="minorHAnsi"/>
                <w:sz w:val="24"/>
                <w:szCs w:val="24"/>
              </w:rPr>
              <w:t xml:space="preserve"> în elaborarea, promovarea şi gestionarea </w:t>
            </w:r>
            <w:r>
              <w:rPr>
                <w:rFonts w:ascii="Verdana" w:hAnsi="Verdana" w:cstheme="minorHAnsi"/>
                <w:sz w:val="24"/>
                <w:szCs w:val="24"/>
              </w:rPr>
              <w:t xml:space="preserve">durabilă a </w:t>
            </w:r>
            <w:r w:rsidRPr="00423048">
              <w:rPr>
                <w:rFonts w:ascii="Verdana" w:hAnsi="Verdana" w:cstheme="minorHAnsi"/>
                <w:sz w:val="24"/>
                <w:szCs w:val="24"/>
              </w:rPr>
              <w:t>proiectelor sociale</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 xml:space="preserve">Capacități reduse </w:t>
            </w:r>
            <w:r w:rsidRPr="00423048">
              <w:rPr>
                <w:rFonts w:ascii="Verdana" w:hAnsi="Verdana" w:cstheme="minorHAnsi"/>
                <w:sz w:val="24"/>
                <w:szCs w:val="24"/>
              </w:rPr>
              <w:t>de atragere a investiţiilor</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Fluctuația mare de cadre și migrația lor peste hotare</w:t>
            </w:r>
            <w:r w:rsidRPr="00423048">
              <w:rPr>
                <w:rFonts w:ascii="Verdana" w:hAnsi="Verdana" w:cstheme="minorHAnsi"/>
                <w:sz w:val="24"/>
                <w:szCs w:val="24"/>
              </w:rPr>
              <w:t xml:space="preserve"> </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Lipsa interoperabilității datelor</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 xml:space="preserve">Dificultăți în definirea grupului critic care a re nevoie de suport </w:t>
            </w:r>
            <w:r w:rsidRPr="00DF4B18">
              <w:rPr>
                <w:rFonts w:ascii="Verdana" w:hAnsi="Verdana" w:cstheme="minorHAnsi"/>
                <w:sz w:val="24"/>
                <w:szCs w:val="24"/>
              </w:rPr>
              <w:t>relevant şi susținut al sistemului de protecție socială</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Insuficiența resurse financiare</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Deficit</w:t>
            </w:r>
            <w:r w:rsidRPr="00C33AB5">
              <w:rPr>
                <w:rFonts w:ascii="Verdana" w:hAnsi="Verdana" w:cstheme="minorHAnsi"/>
                <w:sz w:val="24"/>
                <w:szCs w:val="24"/>
              </w:rPr>
              <w:t xml:space="preserve"> generalizat de resurse financiare</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sidRPr="00DF4B18">
              <w:rPr>
                <w:rFonts w:ascii="Verdana" w:hAnsi="Verdana" w:cstheme="minorHAnsi"/>
                <w:sz w:val="24"/>
                <w:szCs w:val="24"/>
              </w:rPr>
              <w:t>Sistemul de protecție socială nu face față vulnerabilităților în schimbare</w:t>
            </w:r>
            <w:r w:rsidRPr="00423048">
              <w:rPr>
                <w:rFonts w:ascii="Verdana" w:hAnsi="Verdana" w:cstheme="minorHAnsi"/>
                <w:sz w:val="24"/>
                <w:szCs w:val="24"/>
              </w:rPr>
              <w:t xml:space="preserve"> </w:t>
            </w:r>
          </w:p>
          <w:p w:rsidR="00F10F54" w:rsidRPr="00E26CDA" w:rsidRDefault="00F10F54" w:rsidP="002E1BC3">
            <w:pPr>
              <w:numPr>
                <w:ilvl w:val="0"/>
                <w:numId w:val="30"/>
              </w:numPr>
              <w:spacing w:after="0" w:line="240" w:lineRule="auto"/>
              <w:ind w:left="284" w:hanging="284"/>
              <w:jc w:val="both"/>
              <w:rPr>
                <w:rFonts w:ascii="Verdana" w:hAnsi="Verdana" w:cstheme="minorHAnsi"/>
                <w:sz w:val="24"/>
                <w:szCs w:val="24"/>
              </w:rPr>
            </w:pPr>
            <w:r w:rsidRPr="00E26CDA">
              <w:rPr>
                <w:rFonts w:ascii="Verdana" w:hAnsi="Verdana" w:cstheme="minorHAnsi"/>
                <w:sz w:val="24"/>
                <w:szCs w:val="24"/>
              </w:rPr>
              <w:t>Proceduri neclare și aplicate pentru licențierea și acreditarea serviciilor sociale publice și private</w:t>
            </w:r>
          </w:p>
          <w:p w:rsidR="00F10F54" w:rsidRPr="008C5E84" w:rsidRDefault="00F10F54" w:rsidP="002E1BC3">
            <w:pPr>
              <w:numPr>
                <w:ilvl w:val="0"/>
                <w:numId w:val="30"/>
              </w:numPr>
              <w:spacing w:after="0" w:line="240" w:lineRule="auto"/>
              <w:ind w:left="284" w:hanging="284"/>
              <w:jc w:val="both"/>
              <w:rPr>
                <w:rFonts w:ascii="Verdana" w:hAnsi="Verdana" w:cstheme="minorHAnsi"/>
                <w:sz w:val="24"/>
                <w:szCs w:val="24"/>
              </w:rPr>
            </w:pPr>
            <w:r w:rsidRPr="008C5E84">
              <w:rPr>
                <w:rFonts w:ascii="Verdana" w:hAnsi="Verdana" w:cstheme="minorHAnsi"/>
                <w:sz w:val="24"/>
                <w:szCs w:val="24"/>
              </w:rPr>
              <w:t>Dublarea funcțiilor, ambiguităților şi conflictelor de interes.</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sidRPr="008C5E84">
              <w:rPr>
                <w:rFonts w:ascii="Verdana" w:hAnsi="Verdana" w:cstheme="minorHAnsi"/>
                <w:sz w:val="24"/>
                <w:szCs w:val="24"/>
              </w:rPr>
              <w:t>Calitatea limitată a datelor și indicatorilor</w:t>
            </w:r>
          </w:p>
          <w:p w:rsidR="00F10F54" w:rsidRPr="008C5E84"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Deficit</w:t>
            </w:r>
            <w:r w:rsidRPr="00C33AB5">
              <w:rPr>
                <w:rFonts w:ascii="Verdana" w:hAnsi="Verdana" w:cstheme="minorHAnsi"/>
                <w:sz w:val="24"/>
                <w:szCs w:val="24"/>
              </w:rPr>
              <w:t xml:space="preserve"> generalizat de resurse umane</w:t>
            </w:r>
          </w:p>
          <w:p w:rsidR="00F10F54" w:rsidRPr="00423048" w:rsidRDefault="00F10F54" w:rsidP="0026277B">
            <w:pPr>
              <w:spacing w:after="0" w:line="240" w:lineRule="auto"/>
              <w:jc w:val="both"/>
              <w:rPr>
                <w:rFonts w:ascii="Verdana" w:hAnsi="Verdana" w:cstheme="minorHAnsi"/>
                <w:sz w:val="24"/>
                <w:szCs w:val="24"/>
              </w:rPr>
            </w:pPr>
          </w:p>
        </w:tc>
      </w:tr>
      <w:tr w:rsidR="00F10F54" w:rsidRPr="00423048" w:rsidTr="0026277B">
        <w:tc>
          <w:tcPr>
            <w:tcW w:w="1139" w:type="pct"/>
            <w:shd w:val="clear" w:color="auto" w:fill="92CDDC" w:themeFill="accent5" w:themeFillTint="99"/>
            <w:vAlign w:val="center"/>
          </w:tcPr>
          <w:p w:rsidR="00F10F54" w:rsidRPr="00423048" w:rsidRDefault="00F10F54" w:rsidP="0026277B">
            <w:pPr>
              <w:spacing w:after="0" w:line="240" w:lineRule="auto"/>
              <w:rPr>
                <w:rFonts w:ascii="Verdana" w:hAnsi="Verdana" w:cstheme="minorHAnsi"/>
                <w:b/>
                <w:bCs/>
                <w:i/>
                <w:iCs/>
                <w:sz w:val="24"/>
                <w:szCs w:val="24"/>
              </w:rPr>
            </w:pPr>
            <w:r w:rsidRPr="00423048">
              <w:rPr>
                <w:rFonts w:ascii="Verdana" w:hAnsi="Verdana" w:cstheme="minorHAnsi"/>
                <w:b/>
                <w:bCs/>
                <w:i/>
                <w:iCs/>
                <w:sz w:val="24"/>
                <w:szCs w:val="24"/>
              </w:rPr>
              <w:t>Parteneriat</w:t>
            </w:r>
          </w:p>
        </w:tc>
        <w:tc>
          <w:tcPr>
            <w:tcW w:w="3861" w:type="pct"/>
            <w:shd w:val="clear" w:color="auto" w:fill="92CDDC" w:themeFill="accent5" w:themeFillTint="99"/>
          </w:tcPr>
          <w:p w:rsidR="00F10F54" w:rsidRPr="00423048"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I</w:t>
            </w:r>
            <w:r w:rsidRPr="00423048">
              <w:rPr>
                <w:rFonts w:ascii="Verdana" w:hAnsi="Verdana" w:cstheme="minorHAnsi"/>
                <w:sz w:val="24"/>
                <w:szCs w:val="24"/>
              </w:rPr>
              <w:t xml:space="preserve">mplicarea </w:t>
            </w:r>
            <w:r>
              <w:rPr>
                <w:rFonts w:ascii="Verdana" w:hAnsi="Verdana" w:cstheme="minorHAnsi"/>
                <w:sz w:val="24"/>
                <w:szCs w:val="24"/>
              </w:rPr>
              <w:t xml:space="preserve">formală a </w:t>
            </w:r>
            <w:r w:rsidRPr="00423048">
              <w:rPr>
                <w:rFonts w:ascii="Verdana" w:hAnsi="Verdana" w:cstheme="minorHAnsi"/>
                <w:sz w:val="24"/>
                <w:szCs w:val="24"/>
              </w:rPr>
              <w:t xml:space="preserve">actorilor vizaţi în </w:t>
            </w:r>
            <w:r w:rsidRPr="00AC764C">
              <w:rPr>
                <w:rFonts w:ascii="Verdana" w:hAnsi="Verdana" w:cstheme="minorHAnsi"/>
                <w:i/>
                <w:sz w:val="24"/>
                <w:szCs w:val="24"/>
              </w:rPr>
              <w:t>Strategie</w:t>
            </w:r>
            <w:r w:rsidRPr="00423048">
              <w:rPr>
                <w:rFonts w:ascii="Verdana" w:hAnsi="Verdana" w:cstheme="minorHAnsi"/>
                <w:sz w:val="24"/>
                <w:szCs w:val="24"/>
              </w:rPr>
              <w:t xml:space="preserve"> în susţinerea activităţilor </w:t>
            </w:r>
            <w:r>
              <w:rPr>
                <w:rFonts w:ascii="Verdana" w:hAnsi="Verdana" w:cstheme="minorHAnsi"/>
                <w:sz w:val="24"/>
                <w:szCs w:val="24"/>
              </w:rPr>
              <w:t>planificate</w:t>
            </w:r>
          </w:p>
          <w:p w:rsidR="00F10F54" w:rsidRPr="0013140D"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Parteneriat public-privat slab dezvoltat</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C</w:t>
            </w:r>
            <w:r w:rsidRPr="00423048">
              <w:rPr>
                <w:rFonts w:ascii="Verdana" w:hAnsi="Verdana" w:cstheme="minorHAnsi"/>
                <w:sz w:val="24"/>
                <w:szCs w:val="24"/>
              </w:rPr>
              <w:t xml:space="preserve">onlucrarea </w:t>
            </w:r>
            <w:r>
              <w:rPr>
                <w:rFonts w:ascii="Verdana" w:hAnsi="Verdana" w:cstheme="minorHAnsi"/>
                <w:sz w:val="24"/>
                <w:szCs w:val="24"/>
              </w:rPr>
              <w:t xml:space="preserve">slabă a </w:t>
            </w:r>
            <w:r w:rsidRPr="00423048">
              <w:rPr>
                <w:rFonts w:ascii="Verdana" w:hAnsi="Verdana" w:cstheme="minorHAnsi"/>
                <w:sz w:val="24"/>
                <w:szCs w:val="24"/>
              </w:rPr>
              <w:t>DASPF</w:t>
            </w:r>
            <w:r>
              <w:rPr>
                <w:rFonts w:ascii="Verdana" w:hAnsi="Verdana" w:cstheme="minorHAnsi"/>
                <w:sz w:val="24"/>
                <w:szCs w:val="24"/>
              </w:rPr>
              <w:t xml:space="preserve"> Bălți,</w:t>
            </w:r>
            <w:r w:rsidRPr="00423048">
              <w:rPr>
                <w:rFonts w:ascii="Verdana" w:hAnsi="Verdana" w:cstheme="minorHAnsi"/>
                <w:sz w:val="24"/>
                <w:szCs w:val="24"/>
              </w:rPr>
              <w:t xml:space="preserve"> autorităţilor publice locale cu </w:t>
            </w:r>
            <w:r>
              <w:rPr>
                <w:rFonts w:ascii="Verdana" w:hAnsi="Verdana" w:cstheme="minorHAnsi"/>
                <w:sz w:val="24"/>
                <w:szCs w:val="24"/>
              </w:rPr>
              <w:t>mediul de afaceri</w:t>
            </w:r>
            <w:r w:rsidRPr="00423048">
              <w:rPr>
                <w:rFonts w:ascii="Verdana" w:hAnsi="Verdana" w:cstheme="minorHAnsi"/>
                <w:sz w:val="24"/>
                <w:szCs w:val="24"/>
              </w:rPr>
              <w:t xml:space="preserve"> </w:t>
            </w:r>
          </w:p>
          <w:p w:rsidR="00F10F54" w:rsidRPr="00423048"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Conlucrarea slabă între sectorul medical și cel social</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P</w:t>
            </w:r>
            <w:r w:rsidRPr="00423048">
              <w:rPr>
                <w:rFonts w:ascii="Verdana" w:hAnsi="Verdana" w:cstheme="minorHAnsi"/>
                <w:sz w:val="24"/>
                <w:szCs w:val="24"/>
              </w:rPr>
              <w:t>arteneri</w:t>
            </w:r>
            <w:r>
              <w:rPr>
                <w:rFonts w:ascii="Verdana" w:hAnsi="Verdana" w:cstheme="minorHAnsi"/>
                <w:sz w:val="24"/>
                <w:szCs w:val="24"/>
              </w:rPr>
              <w:t xml:space="preserve">ate regionale, </w:t>
            </w:r>
            <w:r w:rsidRPr="00423048">
              <w:rPr>
                <w:rFonts w:ascii="Verdana" w:hAnsi="Verdana" w:cstheme="minorHAnsi"/>
                <w:sz w:val="24"/>
                <w:szCs w:val="24"/>
              </w:rPr>
              <w:t>naţional</w:t>
            </w:r>
            <w:r>
              <w:rPr>
                <w:rFonts w:ascii="Verdana" w:hAnsi="Verdana" w:cstheme="minorHAnsi"/>
                <w:sz w:val="24"/>
                <w:szCs w:val="24"/>
              </w:rPr>
              <w:t>e slab dezvoltate</w:t>
            </w:r>
            <w:r w:rsidRPr="00423048">
              <w:rPr>
                <w:rFonts w:ascii="Verdana" w:hAnsi="Verdana" w:cstheme="minorHAnsi"/>
                <w:sz w:val="24"/>
                <w:szCs w:val="24"/>
              </w:rPr>
              <w:t xml:space="preserve"> </w:t>
            </w:r>
          </w:p>
          <w:p w:rsidR="00F10F54" w:rsidRPr="00423048" w:rsidRDefault="00F10F54" w:rsidP="0026277B">
            <w:pPr>
              <w:spacing w:after="0" w:line="240" w:lineRule="auto"/>
              <w:ind w:left="284"/>
              <w:jc w:val="both"/>
              <w:rPr>
                <w:rFonts w:ascii="Verdana" w:hAnsi="Verdana" w:cstheme="minorHAnsi"/>
                <w:sz w:val="24"/>
                <w:szCs w:val="24"/>
              </w:rPr>
            </w:pPr>
          </w:p>
        </w:tc>
      </w:tr>
      <w:tr w:rsidR="00F10F54" w:rsidRPr="00423048" w:rsidTr="0026277B">
        <w:tc>
          <w:tcPr>
            <w:tcW w:w="1139" w:type="pct"/>
            <w:vAlign w:val="center"/>
          </w:tcPr>
          <w:p w:rsidR="00F10F54" w:rsidRPr="00423048" w:rsidRDefault="00F10F54" w:rsidP="0026277B">
            <w:pPr>
              <w:spacing w:after="0" w:line="240" w:lineRule="auto"/>
              <w:rPr>
                <w:rFonts w:ascii="Verdana" w:hAnsi="Verdana" w:cstheme="minorHAnsi"/>
                <w:b/>
                <w:bCs/>
                <w:i/>
                <w:iCs/>
                <w:sz w:val="24"/>
                <w:szCs w:val="24"/>
              </w:rPr>
            </w:pPr>
            <w:r w:rsidRPr="00423048">
              <w:rPr>
                <w:rFonts w:ascii="Verdana" w:hAnsi="Verdana" w:cstheme="minorHAnsi"/>
                <w:b/>
                <w:bCs/>
                <w:i/>
                <w:iCs/>
                <w:sz w:val="24"/>
                <w:szCs w:val="24"/>
              </w:rPr>
              <w:t xml:space="preserve">Economic </w:t>
            </w:r>
          </w:p>
        </w:tc>
        <w:tc>
          <w:tcPr>
            <w:tcW w:w="3861" w:type="pct"/>
          </w:tcPr>
          <w:p w:rsidR="00F10F54"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I</w:t>
            </w:r>
            <w:r w:rsidRPr="00423048">
              <w:rPr>
                <w:rFonts w:ascii="Verdana" w:hAnsi="Verdana" w:cstheme="minorHAnsi"/>
                <w:sz w:val="24"/>
                <w:szCs w:val="24"/>
              </w:rPr>
              <w:t>nteres</w:t>
            </w:r>
            <w:r>
              <w:rPr>
                <w:rFonts w:ascii="Verdana" w:hAnsi="Verdana" w:cstheme="minorHAnsi"/>
                <w:sz w:val="24"/>
                <w:szCs w:val="24"/>
              </w:rPr>
              <w:t xml:space="preserve"> scăzut</w:t>
            </w:r>
            <w:r w:rsidRPr="00423048">
              <w:rPr>
                <w:rFonts w:ascii="Verdana" w:hAnsi="Verdana" w:cstheme="minorHAnsi"/>
                <w:sz w:val="24"/>
                <w:szCs w:val="24"/>
              </w:rPr>
              <w:t xml:space="preserve"> din partea agenţilor economici în </w:t>
            </w:r>
            <w:r>
              <w:rPr>
                <w:rFonts w:ascii="Verdana" w:hAnsi="Verdana" w:cstheme="minorHAnsi"/>
                <w:sz w:val="24"/>
                <w:szCs w:val="24"/>
              </w:rPr>
              <w:t>angajare</w:t>
            </w:r>
            <w:r w:rsidRPr="00423048">
              <w:rPr>
                <w:rFonts w:ascii="Verdana" w:hAnsi="Verdana" w:cstheme="minorHAnsi"/>
                <w:sz w:val="24"/>
                <w:szCs w:val="24"/>
              </w:rPr>
              <w:t>i persoanelor cu dizabilităţi</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Antreprenoriat social slab dezvoltat</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 xml:space="preserve">Potențial nevalorificat al diasporei în dezvoltarea </w:t>
            </w:r>
            <w:r>
              <w:rPr>
                <w:rFonts w:ascii="Verdana" w:hAnsi="Verdana" w:cstheme="minorHAnsi"/>
                <w:sz w:val="24"/>
                <w:szCs w:val="24"/>
              </w:rPr>
              <w:lastRenderedPageBreak/>
              <w:t>serviciilor sociale</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Serviciile sociale vor rămâne în continuare un domeniu cronic sub-finanțat.</w:t>
            </w:r>
          </w:p>
          <w:p w:rsidR="00F10F54" w:rsidRPr="00423048" w:rsidRDefault="00F10F54" w:rsidP="0026277B">
            <w:pPr>
              <w:spacing w:after="0" w:line="240" w:lineRule="auto"/>
              <w:ind w:left="284"/>
              <w:jc w:val="both"/>
              <w:rPr>
                <w:rFonts w:ascii="Verdana" w:hAnsi="Verdana" w:cstheme="minorHAnsi"/>
                <w:sz w:val="24"/>
                <w:szCs w:val="24"/>
              </w:rPr>
            </w:pPr>
          </w:p>
        </w:tc>
      </w:tr>
      <w:tr w:rsidR="00F10F54" w:rsidRPr="00423048" w:rsidTr="0026277B">
        <w:trPr>
          <w:trHeight w:val="920"/>
        </w:trPr>
        <w:tc>
          <w:tcPr>
            <w:tcW w:w="1139" w:type="pct"/>
            <w:shd w:val="clear" w:color="auto" w:fill="92CDDC" w:themeFill="accent5" w:themeFillTint="99"/>
            <w:vAlign w:val="center"/>
          </w:tcPr>
          <w:p w:rsidR="00F10F54" w:rsidRPr="00423048" w:rsidRDefault="00F10F54" w:rsidP="0026277B">
            <w:pPr>
              <w:spacing w:after="0" w:line="240" w:lineRule="auto"/>
              <w:rPr>
                <w:rFonts w:ascii="Verdana" w:hAnsi="Verdana" w:cstheme="minorHAnsi"/>
                <w:b/>
                <w:bCs/>
                <w:i/>
                <w:iCs/>
                <w:sz w:val="24"/>
                <w:szCs w:val="24"/>
              </w:rPr>
            </w:pPr>
            <w:r w:rsidRPr="00423048">
              <w:rPr>
                <w:rFonts w:ascii="Verdana" w:hAnsi="Verdana" w:cstheme="minorHAnsi"/>
                <w:b/>
                <w:bCs/>
                <w:i/>
                <w:iCs/>
                <w:sz w:val="24"/>
                <w:szCs w:val="24"/>
              </w:rPr>
              <w:lastRenderedPageBreak/>
              <w:t>Social</w:t>
            </w:r>
          </w:p>
        </w:tc>
        <w:tc>
          <w:tcPr>
            <w:tcW w:w="3861" w:type="pct"/>
            <w:shd w:val="clear" w:color="auto" w:fill="92CDDC" w:themeFill="accent5" w:themeFillTint="99"/>
          </w:tcPr>
          <w:p w:rsidR="00F10F54" w:rsidRPr="00423048"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 xml:space="preserve">Reducerea nivelului de viață a </w:t>
            </w:r>
            <w:r w:rsidRPr="00423048">
              <w:rPr>
                <w:rFonts w:ascii="Verdana" w:hAnsi="Verdana" w:cstheme="minorHAnsi"/>
                <w:sz w:val="24"/>
                <w:szCs w:val="24"/>
              </w:rPr>
              <w:t>populaţiei</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sidRPr="00423048">
              <w:rPr>
                <w:rFonts w:ascii="Verdana" w:hAnsi="Verdana" w:cstheme="minorHAnsi"/>
                <w:sz w:val="24"/>
                <w:szCs w:val="24"/>
              </w:rPr>
              <w:t xml:space="preserve">Resurse </w:t>
            </w:r>
            <w:r>
              <w:rPr>
                <w:rFonts w:ascii="Verdana" w:hAnsi="Verdana" w:cstheme="minorHAnsi"/>
                <w:sz w:val="24"/>
                <w:szCs w:val="24"/>
              </w:rPr>
              <w:t xml:space="preserve">insuficiente de furnizare a </w:t>
            </w:r>
            <w:r w:rsidRPr="00423048">
              <w:rPr>
                <w:rFonts w:ascii="Verdana" w:hAnsi="Verdana" w:cstheme="minorHAnsi"/>
                <w:sz w:val="24"/>
                <w:szCs w:val="24"/>
              </w:rPr>
              <w:t>asistenţei sociale</w:t>
            </w:r>
          </w:p>
          <w:p w:rsidR="00F10F54" w:rsidRPr="00423048"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Îmbătrânirea populației</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sidRPr="00423048">
              <w:rPr>
                <w:rFonts w:ascii="Verdana" w:hAnsi="Verdana" w:cstheme="minorHAnsi"/>
                <w:sz w:val="24"/>
                <w:szCs w:val="24"/>
              </w:rPr>
              <w:t>Imigrarea forţei de muncă</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Urbanizarea masivă</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sidRPr="00307D6D">
              <w:rPr>
                <w:rFonts w:ascii="Verdana" w:hAnsi="Verdana" w:cstheme="minorHAnsi"/>
                <w:sz w:val="24"/>
                <w:szCs w:val="24"/>
              </w:rPr>
              <w:t>Schimbarea valorilor şi normelor în societate</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sidRPr="00307D6D">
              <w:rPr>
                <w:rFonts w:ascii="Verdana" w:hAnsi="Verdana" w:cstheme="minorHAnsi"/>
                <w:sz w:val="24"/>
                <w:szCs w:val="24"/>
              </w:rPr>
              <w:t>Inflexibilitatea sistemului şi imposibilitatea de a se adapta la realitățile societății moderne</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sidRPr="00307D6D">
              <w:rPr>
                <w:rFonts w:ascii="Verdana" w:hAnsi="Verdana" w:cstheme="minorHAnsi"/>
                <w:sz w:val="24"/>
                <w:szCs w:val="24"/>
              </w:rPr>
              <w:t>Avansat gradului de intoleranță față de unele vulnerabilități majore</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Menținerea caracterului reactiv în defavoarea celui preventiv al sistemului</w:t>
            </w:r>
          </w:p>
          <w:p w:rsidR="00F10F54" w:rsidRPr="00232F2B" w:rsidRDefault="00F10F54" w:rsidP="0026277B">
            <w:pPr>
              <w:spacing w:after="0" w:line="240" w:lineRule="auto"/>
              <w:ind w:left="284"/>
              <w:jc w:val="both"/>
              <w:rPr>
                <w:rFonts w:ascii="Verdana" w:hAnsi="Verdana" w:cstheme="minorHAnsi"/>
                <w:sz w:val="24"/>
                <w:szCs w:val="24"/>
              </w:rPr>
            </w:pPr>
          </w:p>
        </w:tc>
      </w:tr>
      <w:tr w:rsidR="00F10F54" w:rsidRPr="00423048" w:rsidTr="0026277B">
        <w:tc>
          <w:tcPr>
            <w:tcW w:w="1139" w:type="pct"/>
            <w:vAlign w:val="center"/>
          </w:tcPr>
          <w:p w:rsidR="00F10F54" w:rsidRPr="00423048" w:rsidRDefault="00F10F54" w:rsidP="0026277B">
            <w:pPr>
              <w:spacing w:after="0" w:line="240" w:lineRule="auto"/>
              <w:rPr>
                <w:rFonts w:ascii="Verdana" w:hAnsi="Verdana" w:cstheme="minorHAnsi"/>
                <w:b/>
                <w:bCs/>
                <w:i/>
                <w:iCs/>
                <w:sz w:val="24"/>
                <w:szCs w:val="24"/>
              </w:rPr>
            </w:pPr>
            <w:r w:rsidRPr="00423048">
              <w:rPr>
                <w:rFonts w:ascii="Verdana" w:hAnsi="Verdana" w:cstheme="minorHAnsi"/>
                <w:b/>
                <w:bCs/>
                <w:i/>
                <w:iCs/>
                <w:sz w:val="24"/>
                <w:szCs w:val="24"/>
              </w:rPr>
              <w:t xml:space="preserve">Infrastructură </w:t>
            </w:r>
          </w:p>
        </w:tc>
        <w:tc>
          <w:tcPr>
            <w:tcW w:w="3861" w:type="pct"/>
          </w:tcPr>
          <w:p w:rsidR="00F10F54"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Lipsa unei viziuni clare de accesibilizare a instutuțiilor publice, transportului și mediului urban</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Capacități reduse de expertizare a accesibilității</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Capacității reduse în implementarea design-ului universal</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Necunoașterea și indifeența publicului larg și a autorităților față de necesitățile speciale ale persoanelor vulnerabile</w:t>
            </w:r>
            <w:r w:rsidRPr="00423048">
              <w:rPr>
                <w:rFonts w:ascii="Verdana" w:hAnsi="Verdana" w:cstheme="minorHAnsi"/>
                <w:sz w:val="24"/>
                <w:szCs w:val="24"/>
              </w:rPr>
              <w:t xml:space="preserve"> </w:t>
            </w:r>
            <w:r>
              <w:rPr>
                <w:rFonts w:ascii="Verdana" w:hAnsi="Verdana" w:cstheme="minorHAnsi"/>
                <w:sz w:val="24"/>
                <w:szCs w:val="24"/>
              </w:rPr>
              <w:t>și în situație de risc</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sidRPr="00DF4B18">
              <w:rPr>
                <w:rFonts w:ascii="Verdana" w:hAnsi="Verdana" w:cstheme="minorHAnsi"/>
                <w:sz w:val="24"/>
                <w:szCs w:val="24"/>
              </w:rPr>
              <w:t>bariere diverse în realizarea dreptului de a trăi independent în comunitate pentru persoane cu dizabilități</w:t>
            </w:r>
          </w:p>
          <w:p w:rsidR="00F10F54" w:rsidRPr="00423048" w:rsidRDefault="00F10F54" w:rsidP="0026277B">
            <w:pPr>
              <w:spacing w:after="0" w:line="240" w:lineRule="auto"/>
              <w:ind w:left="284"/>
              <w:jc w:val="both"/>
              <w:rPr>
                <w:rFonts w:ascii="Verdana" w:hAnsi="Verdana" w:cstheme="minorHAnsi"/>
                <w:sz w:val="24"/>
                <w:szCs w:val="24"/>
              </w:rPr>
            </w:pPr>
          </w:p>
        </w:tc>
      </w:tr>
      <w:tr w:rsidR="00F10F54" w:rsidRPr="00423048" w:rsidTr="0026277B">
        <w:trPr>
          <w:trHeight w:val="397"/>
        </w:trPr>
        <w:tc>
          <w:tcPr>
            <w:tcW w:w="5000" w:type="pct"/>
            <w:gridSpan w:val="2"/>
            <w:shd w:val="clear" w:color="auto" w:fill="auto"/>
            <w:vAlign w:val="center"/>
          </w:tcPr>
          <w:p w:rsidR="00F10F54" w:rsidRDefault="00F10F54" w:rsidP="0026277B">
            <w:pPr>
              <w:spacing w:after="0" w:line="240" w:lineRule="auto"/>
              <w:jc w:val="center"/>
              <w:rPr>
                <w:rFonts w:ascii="Verdana" w:hAnsi="Verdana" w:cstheme="minorHAnsi"/>
                <w:b/>
                <w:bCs/>
                <w:i/>
                <w:iCs/>
                <w:sz w:val="24"/>
                <w:szCs w:val="24"/>
              </w:rPr>
            </w:pPr>
            <w:r w:rsidRPr="00423048">
              <w:rPr>
                <w:rFonts w:ascii="Verdana" w:hAnsi="Verdana" w:cstheme="minorHAnsi"/>
                <w:b/>
                <w:bCs/>
                <w:i/>
                <w:iCs/>
                <w:sz w:val="24"/>
                <w:szCs w:val="24"/>
              </w:rPr>
              <w:t xml:space="preserve">Riscuri şi </w:t>
            </w:r>
            <w:r>
              <w:rPr>
                <w:rFonts w:ascii="Verdana" w:hAnsi="Verdana" w:cstheme="minorHAnsi"/>
                <w:b/>
                <w:bCs/>
                <w:i/>
                <w:iCs/>
                <w:sz w:val="24"/>
                <w:szCs w:val="24"/>
              </w:rPr>
              <w:t>obstacole</w:t>
            </w:r>
            <w:r w:rsidRPr="00423048">
              <w:rPr>
                <w:rFonts w:ascii="Verdana" w:hAnsi="Verdana" w:cstheme="minorHAnsi"/>
                <w:b/>
                <w:bCs/>
                <w:i/>
                <w:iCs/>
                <w:sz w:val="24"/>
                <w:szCs w:val="24"/>
              </w:rPr>
              <w:t xml:space="preserve"> externe</w:t>
            </w:r>
          </w:p>
          <w:p w:rsidR="00F10F54" w:rsidRPr="00423048" w:rsidRDefault="00F10F54" w:rsidP="0026277B">
            <w:pPr>
              <w:spacing w:after="0" w:line="240" w:lineRule="auto"/>
              <w:jc w:val="center"/>
              <w:rPr>
                <w:rFonts w:ascii="Verdana" w:hAnsi="Verdana" w:cstheme="minorHAnsi"/>
                <w:b/>
                <w:bCs/>
                <w:i/>
                <w:iCs/>
                <w:sz w:val="24"/>
                <w:szCs w:val="24"/>
              </w:rPr>
            </w:pPr>
          </w:p>
        </w:tc>
      </w:tr>
      <w:tr w:rsidR="00F10F54" w:rsidRPr="00423048" w:rsidTr="0026277B">
        <w:trPr>
          <w:trHeight w:val="571"/>
        </w:trPr>
        <w:tc>
          <w:tcPr>
            <w:tcW w:w="1139" w:type="pct"/>
            <w:vAlign w:val="center"/>
          </w:tcPr>
          <w:p w:rsidR="00F10F54" w:rsidRPr="00423048" w:rsidRDefault="00F10F54" w:rsidP="0026277B">
            <w:pPr>
              <w:spacing w:after="0" w:line="240" w:lineRule="auto"/>
              <w:rPr>
                <w:rFonts w:ascii="Verdana" w:hAnsi="Verdana" w:cstheme="minorHAnsi"/>
                <w:b/>
                <w:bCs/>
                <w:i/>
                <w:iCs/>
                <w:sz w:val="24"/>
                <w:szCs w:val="24"/>
              </w:rPr>
            </w:pPr>
            <w:r w:rsidRPr="00423048">
              <w:rPr>
                <w:rFonts w:ascii="Verdana" w:hAnsi="Verdana" w:cstheme="minorHAnsi"/>
                <w:b/>
                <w:bCs/>
                <w:i/>
                <w:iCs/>
                <w:sz w:val="24"/>
                <w:szCs w:val="24"/>
              </w:rPr>
              <w:t>Cadrul politico-juridic</w:t>
            </w:r>
          </w:p>
        </w:tc>
        <w:tc>
          <w:tcPr>
            <w:tcW w:w="3861" w:type="pct"/>
          </w:tcPr>
          <w:p w:rsidR="00F10F54" w:rsidRDefault="00F10F54" w:rsidP="002E1BC3">
            <w:pPr>
              <w:numPr>
                <w:ilvl w:val="0"/>
                <w:numId w:val="30"/>
              </w:numPr>
              <w:spacing w:after="0" w:line="240" w:lineRule="auto"/>
              <w:ind w:left="284" w:hanging="284"/>
              <w:jc w:val="both"/>
              <w:rPr>
                <w:rFonts w:ascii="Verdana" w:hAnsi="Verdana" w:cstheme="minorHAnsi"/>
                <w:sz w:val="24"/>
                <w:szCs w:val="24"/>
              </w:rPr>
            </w:pPr>
            <w:r w:rsidRPr="00423048">
              <w:rPr>
                <w:rFonts w:ascii="Verdana" w:hAnsi="Verdana" w:cstheme="minorHAnsi"/>
                <w:sz w:val="24"/>
                <w:szCs w:val="24"/>
              </w:rPr>
              <w:t xml:space="preserve">Instabilitatea </w:t>
            </w:r>
            <w:r>
              <w:rPr>
                <w:rFonts w:ascii="Verdana" w:hAnsi="Verdana" w:cstheme="minorHAnsi"/>
                <w:sz w:val="24"/>
                <w:szCs w:val="24"/>
              </w:rPr>
              <w:t>de ordin</w:t>
            </w:r>
            <w:r w:rsidRPr="00423048">
              <w:rPr>
                <w:rFonts w:ascii="Verdana" w:hAnsi="Verdana" w:cstheme="minorHAnsi"/>
                <w:sz w:val="24"/>
                <w:szCs w:val="24"/>
              </w:rPr>
              <w:t xml:space="preserve"> politic </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 xml:space="preserve">Imixtiunea politicului </w:t>
            </w:r>
          </w:p>
          <w:p w:rsidR="00F10F54" w:rsidRPr="00423048"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Nerespectarea și deficiențe în implementarea legislației</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sidRPr="00423048">
              <w:rPr>
                <w:rFonts w:ascii="Verdana" w:hAnsi="Verdana" w:cstheme="minorHAnsi"/>
                <w:sz w:val="24"/>
                <w:szCs w:val="24"/>
              </w:rPr>
              <w:t>Contradicţi</w:t>
            </w:r>
            <w:r>
              <w:rPr>
                <w:rFonts w:ascii="Verdana" w:hAnsi="Verdana" w:cstheme="minorHAnsi"/>
                <w:sz w:val="24"/>
                <w:szCs w:val="24"/>
              </w:rPr>
              <w:t>i de ordin legislativ</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sidRPr="00E26CDA">
              <w:rPr>
                <w:rFonts w:ascii="Verdana" w:hAnsi="Verdana" w:cstheme="minorHAnsi"/>
                <w:sz w:val="24"/>
                <w:szCs w:val="24"/>
              </w:rPr>
              <w:t>Regulamente de funcționare și standarde minime de calitate nerealiste, neclare și neuniforme.</w:t>
            </w:r>
          </w:p>
          <w:p w:rsidR="00F10F54" w:rsidRPr="00820A3E" w:rsidRDefault="00F10F54" w:rsidP="002E1BC3">
            <w:pPr>
              <w:numPr>
                <w:ilvl w:val="0"/>
                <w:numId w:val="30"/>
              </w:numPr>
              <w:spacing w:after="0" w:line="240" w:lineRule="auto"/>
              <w:ind w:left="284" w:hanging="284"/>
              <w:jc w:val="both"/>
              <w:rPr>
                <w:rFonts w:ascii="Verdana" w:hAnsi="Verdana" w:cstheme="minorHAnsi"/>
                <w:sz w:val="24"/>
                <w:szCs w:val="24"/>
              </w:rPr>
            </w:pPr>
            <w:r w:rsidRPr="008C5E84">
              <w:rPr>
                <w:rFonts w:ascii="Verdana" w:hAnsi="Verdana" w:cstheme="minorHAnsi"/>
                <w:sz w:val="24"/>
                <w:szCs w:val="24"/>
              </w:rPr>
              <w:t>Stabilirea arbitrară a priorităților de dezvoltare</w:t>
            </w:r>
          </w:p>
          <w:p w:rsidR="00F10F54" w:rsidRPr="00423048" w:rsidRDefault="00F10F54" w:rsidP="0026277B">
            <w:pPr>
              <w:spacing w:after="0" w:line="240" w:lineRule="auto"/>
              <w:ind w:left="284"/>
              <w:jc w:val="both"/>
              <w:rPr>
                <w:rFonts w:ascii="Verdana" w:hAnsi="Verdana" w:cstheme="minorHAnsi"/>
                <w:sz w:val="24"/>
                <w:szCs w:val="24"/>
              </w:rPr>
            </w:pPr>
          </w:p>
        </w:tc>
      </w:tr>
      <w:tr w:rsidR="00F10F54" w:rsidRPr="00423048" w:rsidTr="0026277B">
        <w:trPr>
          <w:trHeight w:val="197"/>
        </w:trPr>
        <w:tc>
          <w:tcPr>
            <w:tcW w:w="1139" w:type="pct"/>
            <w:shd w:val="clear" w:color="auto" w:fill="92CDDC" w:themeFill="accent5" w:themeFillTint="99"/>
            <w:vAlign w:val="center"/>
          </w:tcPr>
          <w:p w:rsidR="00F10F54" w:rsidRPr="00423048" w:rsidRDefault="00F10F54" w:rsidP="0026277B">
            <w:pPr>
              <w:spacing w:after="0" w:line="240" w:lineRule="auto"/>
              <w:rPr>
                <w:rFonts w:ascii="Verdana" w:hAnsi="Verdana" w:cstheme="minorHAnsi"/>
                <w:b/>
                <w:bCs/>
                <w:i/>
                <w:iCs/>
                <w:sz w:val="24"/>
                <w:szCs w:val="24"/>
              </w:rPr>
            </w:pPr>
            <w:r w:rsidRPr="00423048">
              <w:rPr>
                <w:rFonts w:ascii="Verdana" w:hAnsi="Verdana" w:cstheme="minorHAnsi"/>
                <w:b/>
                <w:bCs/>
                <w:i/>
                <w:iCs/>
                <w:sz w:val="24"/>
                <w:szCs w:val="24"/>
              </w:rPr>
              <w:t>Relaţii parteneri externi</w:t>
            </w:r>
          </w:p>
        </w:tc>
        <w:tc>
          <w:tcPr>
            <w:tcW w:w="3861" w:type="pct"/>
            <w:shd w:val="clear" w:color="auto" w:fill="92CDDC" w:themeFill="accent5" w:themeFillTint="99"/>
          </w:tcPr>
          <w:p w:rsidR="00F10F54" w:rsidRPr="00423048"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C</w:t>
            </w:r>
            <w:r w:rsidRPr="00423048">
              <w:rPr>
                <w:rFonts w:ascii="Verdana" w:hAnsi="Verdana" w:cstheme="minorHAnsi"/>
                <w:sz w:val="24"/>
                <w:szCs w:val="24"/>
              </w:rPr>
              <w:t>onlucr</w:t>
            </w:r>
            <w:r>
              <w:rPr>
                <w:rFonts w:ascii="Verdana" w:hAnsi="Verdana" w:cstheme="minorHAnsi"/>
                <w:sz w:val="24"/>
                <w:szCs w:val="24"/>
              </w:rPr>
              <w:t>are slabă a autorităţilor de diferite nivele</w:t>
            </w:r>
            <w:r w:rsidRPr="00423048">
              <w:rPr>
                <w:rFonts w:ascii="Verdana" w:hAnsi="Verdana" w:cstheme="minorHAnsi"/>
                <w:sz w:val="24"/>
                <w:szCs w:val="24"/>
              </w:rPr>
              <w:t xml:space="preserve"> </w:t>
            </w:r>
          </w:p>
          <w:p w:rsidR="00F10F54" w:rsidRDefault="00F10F54" w:rsidP="002E1BC3">
            <w:pPr>
              <w:numPr>
                <w:ilvl w:val="0"/>
                <w:numId w:val="30"/>
              </w:numPr>
              <w:spacing w:after="0" w:line="240" w:lineRule="auto"/>
              <w:ind w:left="284" w:hanging="284"/>
              <w:jc w:val="both"/>
              <w:rPr>
                <w:rFonts w:ascii="Verdana" w:hAnsi="Verdana" w:cstheme="minorHAnsi"/>
                <w:sz w:val="24"/>
                <w:szCs w:val="24"/>
              </w:rPr>
            </w:pPr>
            <w:r>
              <w:rPr>
                <w:rFonts w:ascii="Verdana" w:hAnsi="Verdana" w:cstheme="minorHAnsi"/>
                <w:sz w:val="24"/>
                <w:szCs w:val="24"/>
              </w:rPr>
              <w:t>Nevalorificarea p</w:t>
            </w:r>
            <w:r w:rsidRPr="00423048">
              <w:rPr>
                <w:rFonts w:ascii="Verdana" w:hAnsi="Verdana" w:cstheme="minorHAnsi"/>
                <w:sz w:val="24"/>
                <w:szCs w:val="24"/>
              </w:rPr>
              <w:t>arteneri</w:t>
            </w:r>
            <w:r>
              <w:rPr>
                <w:rFonts w:ascii="Verdana" w:hAnsi="Verdana" w:cstheme="minorHAnsi"/>
                <w:sz w:val="24"/>
                <w:szCs w:val="24"/>
              </w:rPr>
              <w:t>atelor internaţionale</w:t>
            </w:r>
          </w:p>
          <w:p w:rsidR="00F10F54" w:rsidRPr="00423048" w:rsidRDefault="00F10F54" w:rsidP="0026277B">
            <w:pPr>
              <w:spacing w:after="0" w:line="240" w:lineRule="auto"/>
              <w:ind w:left="284"/>
              <w:jc w:val="both"/>
              <w:rPr>
                <w:rFonts w:ascii="Verdana" w:hAnsi="Verdana" w:cstheme="minorHAnsi"/>
                <w:sz w:val="24"/>
                <w:szCs w:val="24"/>
              </w:rPr>
            </w:pPr>
          </w:p>
        </w:tc>
      </w:tr>
      <w:tr w:rsidR="00F10F54" w:rsidRPr="00423048" w:rsidTr="0026277B">
        <w:tc>
          <w:tcPr>
            <w:tcW w:w="1139" w:type="pct"/>
            <w:vAlign w:val="center"/>
          </w:tcPr>
          <w:p w:rsidR="00F10F54" w:rsidRDefault="00F10F54" w:rsidP="0026277B">
            <w:pPr>
              <w:spacing w:after="0" w:line="240" w:lineRule="auto"/>
              <w:rPr>
                <w:rFonts w:ascii="Verdana" w:hAnsi="Verdana" w:cstheme="minorHAnsi"/>
                <w:b/>
                <w:bCs/>
                <w:i/>
                <w:iCs/>
                <w:sz w:val="24"/>
                <w:szCs w:val="24"/>
              </w:rPr>
            </w:pPr>
          </w:p>
          <w:p w:rsidR="00F10F54" w:rsidRPr="00423048" w:rsidRDefault="00F10F54" w:rsidP="0026277B">
            <w:pPr>
              <w:spacing w:after="0" w:line="240" w:lineRule="auto"/>
              <w:rPr>
                <w:rFonts w:ascii="Verdana" w:hAnsi="Verdana" w:cstheme="minorHAnsi"/>
                <w:b/>
                <w:bCs/>
                <w:i/>
                <w:iCs/>
                <w:sz w:val="24"/>
                <w:szCs w:val="24"/>
              </w:rPr>
            </w:pPr>
            <w:r w:rsidRPr="00423048">
              <w:rPr>
                <w:rFonts w:ascii="Verdana" w:hAnsi="Verdana" w:cstheme="minorHAnsi"/>
                <w:b/>
                <w:bCs/>
                <w:i/>
                <w:iCs/>
                <w:sz w:val="24"/>
                <w:szCs w:val="24"/>
              </w:rPr>
              <w:t xml:space="preserve">Fonduri externe </w:t>
            </w:r>
          </w:p>
        </w:tc>
        <w:tc>
          <w:tcPr>
            <w:tcW w:w="3861" w:type="pct"/>
          </w:tcPr>
          <w:p w:rsidR="00F10F54" w:rsidRDefault="00F10F54" w:rsidP="0026277B">
            <w:pPr>
              <w:spacing w:after="0" w:line="240" w:lineRule="auto"/>
              <w:ind w:left="284"/>
              <w:jc w:val="both"/>
              <w:rPr>
                <w:rFonts w:ascii="Verdana" w:hAnsi="Verdana" w:cstheme="minorHAnsi"/>
                <w:sz w:val="24"/>
                <w:szCs w:val="24"/>
              </w:rPr>
            </w:pPr>
          </w:p>
          <w:p w:rsidR="00F10F54" w:rsidRPr="00423048" w:rsidRDefault="00F10F54" w:rsidP="002E1BC3">
            <w:pPr>
              <w:numPr>
                <w:ilvl w:val="0"/>
                <w:numId w:val="30"/>
              </w:numPr>
              <w:spacing w:after="0" w:line="240" w:lineRule="auto"/>
              <w:ind w:left="284" w:hanging="284"/>
              <w:jc w:val="both"/>
              <w:rPr>
                <w:rFonts w:ascii="Verdana" w:hAnsi="Verdana" w:cstheme="minorHAnsi"/>
                <w:sz w:val="24"/>
                <w:szCs w:val="24"/>
              </w:rPr>
            </w:pPr>
            <w:r w:rsidRPr="00423048">
              <w:rPr>
                <w:rFonts w:ascii="Verdana" w:hAnsi="Verdana" w:cstheme="minorHAnsi"/>
                <w:sz w:val="24"/>
                <w:szCs w:val="24"/>
              </w:rPr>
              <w:t xml:space="preserve">Capacităţi </w:t>
            </w:r>
            <w:r>
              <w:rPr>
                <w:rFonts w:ascii="Verdana" w:hAnsi="Verdana" w:cstheme="minorHAnsi"/>
                <w:sz w:val="24"/>
                <w:szCs w:val="24"/>
              </w:rPr>
              <w:t>limitate</w:t>
            </w:r>
            <w:r w:rsidRPr="00423048">
              <w:rPr>
                <w:rFonts w:ascii="Verdana" w:hAnsi="Verdana" w:cstheme="minorHAnsi"/>
                <w:sz w:val="24"/>
                <w:szCs w:val="24"/>
              </w:rPr>
              <w:t xml:space="preserve"> de scriere a proiectelor europene </w:t>
            </w:r>
          </w:p>
          <w:p w:rsidR="00F10F54" w:rsidRPr="00423048" w:rsidRDefault="00F10F54" w:rsidP="002E1BC3">
            <w:pPr>
              <w:numPr>
                <w:ilvl w:val="0"/>
                <w:numId w:val="30"/>
              </w:numPr>
              <w:spacing w:after="0" w:line="240" w:lineRule="auto"/>
              <w:ind w:left="284" w:hanging="284"/>
              <w:jc w:val="both"/>
              <w:rPr>
                <w:rFonts w:ascii="Verdana" w:hAnsi="Verdana" w:cstheme="minorHAnsi"/>
                <w:sz w:val="24"/>
                <w:szCs w:val="24"/>
              </w:rPr>
            </w:pPr>
            <w:r w:rsidRPr="00423048">
              <w:rPr>
                <w:rFonts w:ascii="Verdana" w:hAnsi="Verdana" w:cstheme="minorHAnsi"/>
                <w:sz w:val="24"/>
                <w:szCs w:val="24"/>
              </w:rPr>
              <w:t xml:space="preserve">Priorităţile donatorilor altele. </w:t>
            </w:r>
          </w:p>
        </w:tc>
      </w:tr>
    </w:tbl>
    <w:p w:rsidR="00F10F54" w:rsidRPr="00766FA6" w:rsidRDefault="00F10F54" w:rsidP="00F10F54">
      <w:pPr>
        <w:rPr>
          <w:rFonts w:cstheme="minorHAnsi"/>
        </w:rPr>
      </w:pPr>
    </w:p>
    <w:p w:rsidR="00F10F54" w:rsidRDefault="00F10F54" w:rsidP="00F10F54">
      <w:pPr>
        <w:spacing w:after="0" w:line="360" w:lineRule="auto"/>
        <w:rPr>
          <w:rFonts w:ascii="Verdana" w:hAnsi="Verdana"/>
          <w:b/>
          <w:color w:val="1F497D" w:themeColor="text2"/>
          <w:sz w:val="24"/>
          <w:szCs w:val="24"/>
        </w:rPr>
      </w:pPr>
      <w:r w:rsidRPr="008D060D">
        <w:rPr>
          <w:rFonts w:ascii="Verdana" w:hAnsi="Verdana"/>
          <w:b/>
          <w:color w:val="1F497D" w:themeColor="text2"/>
          <w:sz w:val="24"/>
          <w:szCs w:val="24"/>
        </w:rPr>
        <w:lastRenderedPageBreak/>
        <w:t xml:space="preserve">ANEXA </w:t>
      </w:r>
      <w:r w:rsidR="0058165C">
        <w:rPr>
          <w:rFonts w:ascii="Verdana" w:hAnsi="Verdana"/>
          <w:b/>
          <w:color w:val="1F497D" w:themeColor="text2"/>
          <w:sz w:val="24"/>
          <w:szCs w:val="24"/>
        </w:rPr>
        <w:t>1</w:t>
      </w:r>
      <w:r w:rsidRPr="008D060D">
        <w:rPr>
          <w:rFonts w:ascii="Verdana" w:hAnsi="Verdana"/>
          <w:b/>
          <w:color w:val="1F497D" w:themeColor="text2"/>
          <w:sz w:val="24"/>
          <w:szCs w:val="24"/>
        </w:rPr>
        <w:t>.</w:t>
      </w:r>
      <w:r>
        <w:rPr>
          <w:rFonts w:ascii="Verdana" w:hAnsi="Verdana"/>
          <w:b/>
          <w:color w:val="1F497D" w:themeColor="text2"/>
          <w:sz w:val="24"/>
          <w:szCs w:val="24"/>
        </w:rPr>
        <w:t xml:space="preserve"> GRUPUL DE INCLUZIUNE </w:t>
      </w:r>
      <w:r w:rsidR="00AD5A95">
        <w:rPr>
          <w:rFonts w:ascii="Verdana" w:hAnsi="Verdana"/>
          <w:b/>
          <w:color w:val="1F497D" w:themeColor="text2"/>
          <w:sz w:val="24"/>
          <w:szCs w:val="24"/>
        </w:rPr>
        <w:t xml:space="preserve">LOCALĂ </w:t>
      </w:r>
      <w:r>
        <w:rPr>
          <w:rFonts w:ascii="Verdana" w:hAnsi="Verdana"/>
          <w:b/>
          <w:color w:val="1F497D" w:themeColor="text2"/>
          <w:sz w:val="24"/>
          <w:szCs w:val="24"/>
        </w:rPr>
        <w:t>DIN MUNICIPIUL BĂLȚI</w:t>
      </w:r>
    </w:p>
    <w:p w:rsidR="00F10F54" w:rsidRPr="00647681" w:rsidRDefault="00F10F54" w:rsidP="00F10F54">
      <w:pPr>
        <w:spacing w:after="0" w:line="300" w:lineRule="auto"/>
        <w:jc w:val="center"/>
        <w:rPr>
          <w:rFonts w:ascii="Arial Narrow" w:hAnsi="Arial Narrow"/>
          <w:b/>
          <w:sz w:val="6"/>
          <w:szCs w:val="24"/>
        </w:rPr>
      </w:pPr>
    </w:p>
    <w:tbl>
      <w:tblPr>
        <w:tblW w:w="8790" w:type="dxa"/>
        <w:jc w:val="center"/>
        <w:tblLook w:val="04A0" w:firstRow="1" w:lastRow="0" w:firstColumn="1" w:lastColumn="0" w:noHBand="0" w:noVBand="1"/>
      </w:tblPr>
      <w:tblGrid>
        <w:gridCol w:w="561"/>
        <w:gridCol w:w="4381"/>
        <w:gridCol w:w="3848"/>
      </w:tblGrid>
      <w:tr w:rsidR="00BD304B" w:rsidRPr="00657C7A" w:rsidTr="00BD304B">
        <w:trPr>
          <w:jc w:val="center"/>
        </w:trPr>
        <w:tc>
          <w:tcPr>
            <w:tcW w:w="561" w:type="dxa"/>
          </w:tcPr>
          <w:p w:rsidR="00BD304B" w:rsidRPr="00657C7A" w:rsidRDefault="00BD304B" w:rsidP="002127C5">
            <w:pPr>
              <w:spacing w:after="0" w:line="240" w:lineRule="auto"/>
              <w:jc w:val="center"/>
              <w:rPr>
                <w:rFonts w:ascii="Verdana" w:hAnsi="Verdana"/>
                <w:b/>
                <w:color w:val="548DD4" w:themeColor="text2" w:themeTint="99"/>
                <w:lang w:val="ro-RO"/>
              </w:rPr>
            </w:pPr>
            <w:r w:rsidRPr="00657C7A">
              <w:rPr>
                <w:rFonts w:ascii="Verdana" w:hAnsi="Verdana"/>
                <w:b/>
                <w:color w:val="548DD4" w:themeColor="text2" w:themeTint="99"/>
                <w:lang w:val="ro-RO"/>
              </w:rPr>
              <w:t>N°</w:t>
            </w:r>
          </w:p>
        </w:tc>
        <w:tc>
          <w:tcPr>
            <w:tcW w:w="4381" w:type="dxa"/>
          </w:tcPr>
          <w:p w:rsidR="00BD304B" w:rsidRPr="00657C7A" w:rsidRDefault="00BD304B" w:rsidP="002127C5">
            <w:pPr>
              <w:spacing w:after="0" w:line="240" w:lineRule="auto"/>
              <w:jc w:val="center"/>
              <w:rPr>
                <w:rFonts w:ascii="Verdana" w:hAnsi="Verdana"/>
                <w:b/>
                <w:color w:val="548DD4" w:themeColor="text2" w:themeTint="99"/>
                <w:lang w:val="ro-RO"/>
              </w:rPr>
            </w:pPr>
            <w:r w:rsidRPr="00657C7A">
              <w:rPr>
                <w:rFonts w:ascii="Verdana" w:hAnsi="Verdana"/>
                <w:b/>
                <w:color w:val="548DD4" w:themeColor="text2" w:themeTint="99"/>
              </w:rPr>
              <w:t>Denumirea organizației / instuției</w:t>
            </w:r>
          </w:p>
        </w:tc>
        <w:tc>
          <w:tcPr>
            <w:tcW w:w="3848" w:type="dxa"/>
          </w:tcPr>
          <w:p w:rsidR="00BD304B" w:rsidRPr="00657C7A" w:rsidRDefault="00BD304B" w:rsidP="002127C5">
            <w:pPr>
              <w:spacing w:after="0" w:line="240" w:lineRule="auto"/>
              <w:jc w:val="center"/>
              <w:rPr>
                <w:rFonts w:ascii="Verdana" w:hAnsi="Verdana"/>
                <w:b/>
                <w:color w:val="548DD4" w:themeColor="text2" w:themeTint="99"/>
              </w:rPr>
            </w:pPr>
            <w:r w:rsidRPr="00657C7A">
              <w:rPr>
                <w:rFonts w:ascii="Verdana" w:hAnsi="Verdana"/>
                <w:b/>
                <w:color w:val="548DD4" w:themeColor="text2" w:themeTint="99"/>
              </w:rPr>
              <w:t>Date de contact</w:t>
            </w:r>
          </w:p>
          <w:p w:rsidR="00BD304B" w:rsidRPr="00657C7A" w:rsidRDefault="00BD304B" w:rsidP="002127C5">
            <w:pPr>
              <w:spacing w:after="0" w:line="240" w:lineRule="auto"/>
              <w:jc w:val="center"/>
              <w:rPr>
                <w:rFonts w:ascii="Verdana" w:hAnsi="Verdana"/>
                <w:b/>
                <w:color w:val="548DD4" w:themeColor="text2" w:themeTint="99"/>
                <w:lang w:val="ro-RO"/>
              </w:rPr>
            </w:pPr>
            <w:r w:rsidRPr="00657C7A">
              <w:rPr>
                <w:rFonts w:ascii="Verdana" w:hAnsi="Verdana"/>
                <w:b/>
                <w:color w:val="548DD4" w:themeColor="text2" w:themeTint="99"/>
              </w:rPr>
              <w:t>(Telefon, e-mail)</w:t>
            </w:r>
          </w:p>
        </w:tc>
      </w:tr>
      <w:tr w:rsidR="00BD304B" w:rsidRPr="00657C7A" w:rsidTr="00BD304B">
        <w:trPr>
          <w:jc w:val="center"/>
        </w:trPr>
        <w:tc>
          <w:tcPr>
            <w:tcW w:w="561" w:type="dxa"/>
          </w:tcPr>
          <w:p w:rsidR="00BD304B" w:rsidRPr="00657C7A" w:rsidRDefault="00BD304B" w:rsidP="002127C5">
            <w:pPr>
              <w:pStyle w:val="a6"/>
              <w:numPr>
                <w:ilvl w:val="0"/>
                <w:numId w:val="22"/>
              </w:numPr>
              <w:spacing w:after="0" w:line="240" w:lineRule="auto"/>
              <w:rPr>
                <w:rFonts w:ascii="Verdana" w:hAnsi="Verdana"/>
                <w:b/>
                <w:color w:val="548DD4" w:themeColor="text2" w:themeTint="99"/>
                <w:lang w:val="ro-RO"/>
              </w:rPr>
            </w:pPr>
          </w:p>
        </w:tc>
        <w:tc>
          <w:tcPr>
            <w:tcW w:w="4381" w:type="dxa"/>
          </w:tcPr>
          <w:p w:rsidR="00BD304B" w:rsidRPr="00657C7A" w:rsidRDefault="00BD304B" w:rsidP="002127C5">
            <w:pPr>
              <w:spacing w:after="0" w:line="240" w:lineRule="auto"/>
              <w:rPr>
                <w:rFonts w:ascii="Verdana" w:hAnsi="Verdana"/>
                <w:b/>
                <w:lang w:val="ro-RO"/>
              </w:rPr>
            </w:pPr>
            <w:r w:rsidRPr="00657C7A">
              <w:rPr>
                <w:rFonts w:ascii="Verdana" w:hAnsi="Verdana"/>
              </w:rPr>
              <w:t>Direcția asistență socială și protecția familiei Bălți</w:t>
            </w:r>
          </w:p>
        </w:tc>
        <w:tc>
          <w:tcPr>
            <w:tcW w:w="3848" w:type="dxa"/>
          </w:tcPr>
          <w:p w:rsidR="00BD304B" w:rsidRPr="00657C7A" w:rsidRDefault="00BD304B" w:rsidP="002127C5">
            <w:pPr>
              <w:spacing w:after="0" w:line="240" w:lineRule="auto"/>
              <w:rPr>
                <w:rFonts w:ascii="Verdana" w:hAnsi="Verdana"/>
              </w:rPr>
            </w:pPr>
            <w:r w:rsidRPr="00657C7A">
              <w:rPr>
                <w:rFonts w:ascii="Verdana" w:hAnsi="Verdana"/>
              </w:rPr>
              <w:t xml:space="preserve">Veronica Munteanu </w:t>
            </w:r>
          </w:p>
          <w:p w:rsidR="00BD304B" w:rsidRPr="00657C7A" w:rsidRDefault="00BD304B" w:rsidP="002127C5">
            <w:pPr>
              <w:spacing w:after="0" w:line="240" w:lineRule="auto"/>
              <w:jc w:val="right"/>
              <w:rPr>
                <w:rFonts w:ascii="Verdana" w:hAnsi="Verdana"/>
              </w:rPr>
            </w:pPr>
            <w:r w:rsidRPr="00657C7A">
              <w:rPr>
                <w:rFonts w:ascii="Verdana" w:hAnsi="Verdana"/>
              </w:rPr>
              <w:t>023123333</w:t>
            </w:r>
          </w:p>
          <w:p w:rsidR="00BD304B" w:rsidRPr="00657C7A" w:rsidRDefault="00BD304B" w:rsidP="002127C5">
            <w:pPr>
              <w:spacing w:after="0" w:line="240" w:lineRule="auto"/>
              <w:jc w:val="right"/>
              <w:rPr>
                <w:rFonts w:ascii="Verdana" w:hAnsi="Verdana"/>
                <w:sz w:val="14"/>
              </w:rPr>
            </w:pPr>
          </w:p>
        </w:tc>
      </w:tr>
      <w:tr w:rsidR="00BD304B" w:rsidRPr="00657C7A" w:rsidTr="00BD304B">
        <w:trPr>
          <w:jc w:val="center"/>
        </w:trPr>
        <w:tc>
          <w:tcPr>
            <w:tcW w:w="561" w:type="dxa"/>
          </w:tcPr>
          <w:p w:rsidR="00BD304B" w:rsidRPr="00657C7A" w:rsidRDefault="00BD304B" w:rsidP="002127C5">
            <w:pPr>
              <w:pStyle w:val="a6"/>
              <w:numPr>
                <w:ilvl w:val="0"/>
                <w:numId w:val="22"/>
              </w:numPr>
              <w:spacing w:after="0" w:line="240" w:lineRule="auto"/>
              <w:rPr>
                <w:rFonts w:ascii="Verdana" w:hAnsi="Verdana"/>
                <w:b/>
                <w:color w:val="548DD4" w:themeColor="text2" w:themeTint="99"/>
                <w:lang w:val="ro-RO"/>
              </w:rPr>
            </w:pPr>
          </w:p>
        </w:tc>
        <w:tc>
          <w:tcPr>
            <w:tcW w:w="4381" w:type="dxa"/>
          </w:tcPr>
          <w:p w:rsidR="00BD304B" w:rsidRPr="00657C7A" w:rsidRDefault="00BD304B" w:rsidP="002127C5">
            <w:pPr>
              <w:spacing w:after="0" w:line="240" w:lineRule="auto"/>
              <w:rPr>
                <w:rFonts w:ascii="Verdana" w:hAnsi="Verdana"/>
                <w:b/>
                <w:lang w:val="ro-RO"/>
              </w:rPr>
            </w:pPr>
            <w:r w:rsidRPr="00657C7A">
              <w:rPr>
                <w:rFonts w:ascii="Verdana" w:hAnsi="Verdana"/>
              </w:rPr>
              <w:t>Direcția asistență socială și protecția familiei Bălți</w:t>
            </w:r>
          </w:p>
        </w:tc>
        <w:tc>
          <w:tcPr>
            <w:tcW w:w="3848" w:type="dxa"/>
          </w:tcPr>
          <w:p w:rsidR="00BD304B" w:rsidRPr="00657C7A" w:rsidRDefault="00BD304B" w:rsidP="002127C5">
            <w:pPr>
              <w:spacing w:after="0" w:line="240" w:lineRule="auto"/>
              <w:rPr>
                <w:rFonts w:ascii="Verdana" w:hAnsi="Verdana"/>
              </w:rPr>
            </w:pPr>
            <w:r w:rsidRPr="00657C7A">
              <w:rPr>
                <w:rFonts w:ascii="Verdana" w:hAnsi="Verdana"/>
              </w:rPr>
              <w:t xml:space="preserve">Nadejda Crîjanovschi </w:t>
            </w:r>
          </w:p>
          <w:p w:rsidR="00BD304B" w:rsidRPr="00657C7A" w:rsidRDefault="00BD304B" w:rsidP="002127C5">
            <w:pPr>
              <w:spacing w:after="0" w:line="240" w:lineRule="auto"/>
              <w:jc w:val="right"/>
              <w:rPr>
                <w:rFonts w:ascii="Verdana" w:hAnsi="Verdana"/>
              </w:rPr>
            </w:pPr>
            <w:r w:rsidRPr="00657C7A">
              <w:rPr>
                <w:rFonts w:ascii="Verdana" w:hAnsi="Verdana"/>
              </w:rPr>
              <w:t>023154681</w:t>
            </w:r>
          </w:p>
          <w:p w:rsidR="00BD304B" w:rsidRPr="00657C7A" w:rsidRDefault="00BD304B" w:rsidP="002127C5">
            <w:pPr>
              <w:spacing w:after="0" w:line="240" w:lineRule="auto"/>
              <w:jc w:val="right"/>
              <w:rPr>
                <w:rFonts w:ascii="Verdana" w:hAnsi="Verdana"/>
                <w:b/>
                <w:sz w:val="14"/>
                <w:lang w:val="ro-RO"/>
              </w:rPr>
            </w:pPr>
          </w:p>
        </w:tc>
      </w:tr>
      <w:tr w:rsidR="00BD304B" w:rsidRPr="00657C7A" w:rsidTr="00BD304B">
        <w:trPr>
          <w:jc w:val="center"/>
        </w:trPr>
        <w:tc>
          <w:tcPr>
            <w:tcW w:w="561" w:type="dxa"/>
          </w:tcPr>
          <w:p w:rsidR="00BD304B" w:rsidRPr="00657C7A" w:rsidRDefault="00BD304B" w:rsidP="002127C5">
            <w:pPr>
              <w:pStyle w:val="a6"/>
              <w:numPr>
                <w:ilvl w:val="0"/>
                <w:numId w:val="22"/>
              </w:numPr>
              <w:spacing w:after="0" w:line="240" w:lineRule="auto"/>
              <w:rPr>
                <w:rFonts w:ascii="Verdana" w:hAnsi="Verdana"/>
                <w:b/>
                <w:color w:val="548DD4" w:themeColor="text2" w:themeTint="99"/>
                <w:lang w:val="ro-RO"/>
              </w:rPr>
            </w:pPr>
          </w:p>
        </w:tc>
        <w:tc>
          <w:tcPr>
            <w:tcW w:w="4381" w:type="dxa"/>
          </w:tcPr>
          <w:p w:rsidR="00BD304B" w:rsidRPr="00657C7A" w:rsidRDefault="00BD304B" w:rsidP="002127C5">
            <w:pPr>
              <w:spacing w:after="0" w:line="240" w:lineRule="auto"/>
              <w:rPr>
                <w:rFonts w:ascii="Verdana" w:hAnsi="Verdana"/>
                <w:b/>
                <w:lang w:val="ro-RO"/>
              </w:rPr>
            </w:pPr>
            <w:r w:rsidRPr="00657C7A">
              <w:rPr>
                <w:rFonts w:ascii="Verdana" w:hAnsi="Verdana"/>
              </w:rPr>
              <w:t>Direcția asistență socială și protecția familiei Bălți</w:t>
            </w:r>
          </w:p>
        </w:tc>
        <w:tc>
          <w:tcPr>
            <w:tcW w:w="3848" w:type="dxa"/>
          </w:tcPr>
          <w:p w:rsidR="00BD304B" w:rsidRPr="00657C7A" w:rsidRDefault="00BD304B" w:rsidP="002127C5">
            <w:pPr>
              <w:spacing w:after="0" w:line="240" w:lineRule="auto"/>
              <w:rPr>
                <w:rFonts w:ascii="Verdana" w:hAnsi="Verdana"/>
              </w:rPr>
            </w:pPr>
            <w:r w:rsidRPr="00657C7A">
              <w:rPr>
                <w:rFonts w:ascii="Verdana" w:hAnsi="Verdana"/>
              </w:rPr>
              <w:t>Natalia Tighineanu</w:t>
            </w:r>
          </w:p>
          <w:p w:rsidR="00BD304B" w:rsidRPr="00657C7A" w:rsidRDefault="00BD304B" w:rsidP="002127C5">
            <w:pPr>
              <w:spacing w:after="0" w:line="240" w:lineRule="auto"/>
              <w:jc w:val="right"/>
              <w:rPr>
                <w:rFonts w:ascii="Verdana" w:hAnsi="Verdana"/>
              </w:rPr>
            </w:pPr>
            <w:r w:rsidRPr="00657C7A">
              <w:rPr>
                <w:rFonts w:ascii="Verdana" w:hAnsi="Verdana"/>
              </w:rPr>
              <w:t>023154684</w:t>
            </w:r>
          </w:p>
          <w:p w:rsidR="00BD304B" w:rsidRPr="00657C7A" w:rsidRDefault="00BD304B" w:rsidP="002127C5">
            <w:pPr>
              <w:spacing w:after="0" w:line="240" w:lineRule="auto"/>
              <w:jc w:val="right"/>
              <w:rPr>
                <w:rFonts w:ascii="Verdana" w:hAnsi="Verdana"/>
                <w:b/>
                <w:sz w:val="14"/>
                <w:lang w:val="ro-RO"/>
              </w:rPr>
            </w:pPr>
          </w:p>
        </w:tc>
      </w:tr>
      <w:tr w:rsidR="00BD304B" w:rsidRPr="00657C7A" w:rsidTr="00BD304B">
        <w:trPr>
          <w:jc w:val="center"/>
        </w:trPr>
        <w:tc>
          <w:tcPr>
            <w:tcW w:w="561" w:type="dxa"/>
          </w:tcPr>
          <w:p w:rsidR="00BD304B" w:rsidRPr="00657C7A" w:rsidRDefault="00BD304B" w:rsidP="002127C5">
            <w:pPr>
              <w:pStyle w:val="a6"/>
              <w:numPr>
                <w:ilvl w:val="0"/>
                <w:numId w:val="22"/>
              </w:numPr>
              <w:spacing w:after="0" w:line="240" w:lineRule="auto"/>
              <w:rPr>
                <w:rFonts w:ascii="Verdana" w:hAnsi="Verdana"/>
                <w:b/>
                <w:color w:val="548DD4" w:themeColor="text2" w:themeTint="99"/>
                <w:lang w:val="ro-RO"/>
              </w:rPr>
            </w:pPr>
          </w:p>
        </w:tc>
        <w:tc>
          <w:tcPr>
            <w:tcW w:w="4381" w:type="dxa"/>
          </w:tcPr>
          <w:p w:rsidR="00BD304B" w:rsidRPr="00657C7A" w:rsidRDefault="00BD304B" w:rsidP="002127C5">
            <w:pPr>
              <w:spacing w:after="0" w:line="240" w:lineRule="auto"/>
              <w:rPr>
                <w:rFonts w:ascii="Verdana" w:hAnsi="Verdana"/>
                <w:b/>
                <w:lang w:val="ro-RO"/>
              </w:rPr>
            </w:pPr>
            <w:r w:rsidRPr="00657C7A">
              <w:rPr>
                <w:rFonts w:ascii="Verdana" w:hAnsi="Verdana"/>
              </w:rPr>
              <w:t>Serviciul asistență socială comunitară</w:t>
            </w:r>
          </w:p>
        </w:tc>
        <w:tc>
          <w:tcPr>
            <w:tcW w:w="3848" w:type="dxa"/>
          </w:tcPr>
          <w:p w:rsidR="00BD304B" w:rsidRPr="00657C7A" w:rsidRDefault="00BD304B" w:rsidP="002127C5">
            <w:pPr>
              <w:spacing w:after="0" w:line="240" w:lineRule="auto"/>
              <w:rPr>
                <w:rFonts w:ascii="Verdana" w:hAnsi="Verdana"/>
              </w:rPr>
            </w:pPr>
            <w:r w:rsidRPr="00657C7A">
              <w:rPr>
                <w:rFonts w:ascii="Verdana" w:hAnsi="Verdana"/>
              </w:rPr>
              <w:t>Diana Statnic</w:t>
            </w:r>
          </w:p>
          <w:p w:rsidR="00BD304B" w:rsidRPr="00657C7A" w:rsidRDefault="00BD304B" w:rsidP="002127C5">
            <w:pPr>
              <w:spacing w:after="0" w:line="240" w:lineRule="auto"/>
              <w:jc w:val="right"/>
              <w:rPr>
                <w:rFonts w:ascii="Verdana" w:hAnsi="Verdana"/>
              </w:rPr>
            </w:pPr>
            <w:r w:rsidRPr="00657C7A">
              <w:rPr>
                <w:rFonts w:ascii="Verdana" w:hAnsi="Verdana"/>
              </w:rPr>
              <w:t>023154685</w:t>
            </w:r>
          </w:p>
          <w:p w:rsidR="00BD304B" w:rsidRPr="00657C7A" w:rsidRDefault="00BD304B" w:rsidP="002127C5">
            <w:pPr>
              <w:spacing w:after="0" w:line="240" w:lineRule="auto"/>
              <w:jc w:val="right"/>
              <w:rPr>
                <w:rFonts w:ascii="Verdana" w:hAnsi="Verdana"/>
                <w:sz w:val="14"/>
              </w:rPr>
            </w:pPr>
          </w:p>
        </w:tc>
      </w:tr>
      <w:tr w:rsidR="00BD304B" w:rsidRPr="00657C7A" w:rsidTr="00BD304B">
        <w:trPr>
          <w:jc w:val="center"/>
        </w:trPr>
        <w:tc>
          <w:tcPr>
            <w:tcW w:w="561" w:type="dxa"/>
          </w:tcPr>
          <w:p w:rsidR="00BD304B" w:rsidRPr="00657C7A" w:rsidRDefault="00BD304B" w:rsidP="002127C5">
            <w:pPr>
              <w:pStyle w:val="a6"/>
              <w:numPr>
                <w:ilvl w:val="0"/>
                <w:numId w:val="22"/>
              </w:numPr>
              <w:spacing w:after="0" w:line="240" w:lineRule="auto"/>
              <w:rPr>
                <w:rFonts w:ascii="Verdana" w:hAnsi="Verdana"/>
                <w:b/>
                <w:color w:val="548DD4" w:themeColor="text2" w:themeTint="99"/>
                <w:lang w:val="ro-RO"/>
              </w:rPr>
            </w:pPr>
          </w:p>
        </w:tc>
        <w:tc>
          <w:tcPr>
            <w:tcW w:w="4381" w:type="dxa"/>
          </w:tcPr>
          <w:p w:rsidR="00BD304B" w:rsidRPr="00657C7A" w:rsidRDefault="00BD304B" w:rsidP="002127C5">
            <w:pPr>
              <w:spacing w:after="0" w:line="240" w:lineRule="auto"/>
              <w:rPr>
                <w:rFonts w:ascii="Verdana" w:hAnsi="Verdana"/>
                <w:b/>
                <w:lang w:val="ro-RO"/>
              </w:rPr>
            </w:pPr>
            <w:r w:rsidRPr="00657C7A">
              <w:rPr>
                <w:rFonts w:ascii="Verdana" w:hAnsi="Verdana"/>
              </w:rPr>
              <w:t>Serviciul asistență socială comunitară</w:t>
            </w:r>
          </w:p>
        </w:tc>
        <w:tc>
          <w:tcPr>
            <w:tcW w:w="3848" w:type="dxa"/>
          </w:tcPr>
          <w:p w:rsidR="00BD304B" w:rsidRPr="00657C7A" w:rsidRDefault="00BD304B" w:rsidP="002127C5">
            <w:pPr>
              <w:spacing w:after="0" w:line="240" w:lineRule="auto"/>
              <w:rPr>
                <w:rFonts w:ascii="Verdana" w:hAnsi="Verdana"/>
              </w:rPr>
            </w:pPr>
            <w:r w:rsidRPr="00657C7A">
              <w:rPr>
                <w:rFonts w:ascii="Verdana" w:hAnsi="Verdana"/>
              </w:rPr>
              <w:t>Victoria Grațianu</w:t>
            </w:r>
          </w:p>
          <w:p w:rsidR="00BD304B" w:rsidRPr="00657C7A" w:rsidRDefault="00BD304B" w:rsidP="002127C5">
            <w:pPr>
              <w:spacing w:after="0" w:line="240" w:lineRule="auto"/>
              <w:jc w:val="right"/>
              <w:rPr>
                <w:rFonts w:ascii="Verdana" w:hAnsi="Verdana"/>
              </w:rPr>
            </w:pPr>
            <w:r w:rsidRPr="00657C7A">
              <w:rPr>
                <w:rFonts w:ascii="Verdana" w:hAnsi="Verdana"/>
              </w:rPr>
              <w:t>023120157</w:t>
            </w:r>
          </w:p>
          <w:p w:rsidR="00BD304B" w:rsidRPr="00657C7A" w:rsidRDefault="00BD304B" w:rsidP="002127C5">
            <w:pPr>
              <w:spacing w:after="0" w:line="240" w:lineRule="auto"/>
              <w:jc w:val="right"/>
              <w:rPr>
                <w:rFonts w:ascii="Verdana" w:hAnsi="Verdana"/>
                <w:sz w:val="14"/>
              </w:rPr>
            </w:pPr>
          </w:p>
        </w:tc>
      </w:tr>
      <w:tr w:rsidR="00BD304B" w:rsidRPr="00657C7A" w:rsidTr="00BD304B">
        <w:trPr>
          <w:jc w:val="center"/>
        </w:trPr>
        <w:tc>
          <w:tcPr>
            <w:tcW w:w="561" w:type="dxa"/>
          </w:tcPr>
          <w:p w:rsidR="00BD304B" w:rsidRPr="00657C7A" w:rsidRDefault="00BD304B" w:rsidP="002127C5">
            <w:pPr>
              <w:pStyle w:val="a6"/>
              <w:numPr>
                <w:ilvl w:val="0"/>
                <w:numId w:val="22"/>
              </w:numPr>
              <w:spacing w:after="0" w:line="240" w:lineRule="auto"/>
              <w:rPr>
                <w:rFonts w:ascii="Verdana" w:hAnsi="Verdana"/>
                <w:b/>
                <w:color w:val="548DD4" w:themeColor="text2" w:themeTint="99"/>
                <w:lang w:val="ro-RO"/>
              </w:rPr>
            </w:pPr>
          </w:p>
        </w:tc>
        <w:tc>
          <w:tcPr>
            <w:tcW w:w="4381" w:type="dxa"/>
          </w:tcPr>
          <w:p w:rsidR="00BD304B" w:rsidRPr="00657C7A" w:rsidRDefault="00BD304B" w:rsidP="002127C5">
            <w:pPr>
              <w:spacing w:after="0" w:line="240" w:lineRule="auto"/>
              <w:rPr>
                <w:rFonts w:ascii="Verdana" w:hAnsi="Verdana"/>
                <w:b/>
                <w:lang w:val="ro-RO"/>
              </w:rPr>
            </w:pPr>
            <w:r w:rsidRPr="00657C7A">
              <w:rPr>
                <w:rFonts w:ascii="Verdana" w:hAnsi="Verdana"/>
              </w:rPr>
              <w:t xml:space="preserve">Serviciul social </w:t>
            </w:r>
            <w:r w:rsidRPr="00657C7A">
              <w:rPr>
                <w:rFonts w:ascii="Verdana" w:hAnsi="Verdana"/>
                <w:i/>
              </w:rPr>
              <w:t>„Locuință protejată”</w:t>
            </w:r>
          </w:p>
        </w:tc>
        <w:tc>
          <w:tcPr>
            <w:tcW w:w="3848" w:type="dxa"/>
          </w:tcPr>
          <w:p w:rsidR="00BD304B" w:rsidRPr="00657C7A" w:rsidRDefault="00BD304B" w:rsidP="002127C5">
            <w:pPr>
              <w:spacing w:after="0" w:line="240" w:lineRule="auto"/>
              <w:rPr>
                <w:rFonts w:ascii="Verdana" w:hAnsi="Verdana"/>
              </w:rPr>
            </w:pPr>
            <w:r w:rsidRPr="00657C7A">
              <w:rPr>
                <w:rFonts w:ascii="Verdana" w:hAnsi="Verdana"/>
              </w:rPr>
              <w:t>Onea Alina</w:t>
            </w:r>
          </w:p>
          <w:p w:rsidR="00BD304B" w:rsidRPr="00657C7A" w:rsidRDefault="00BD304B" w:rsidP="002127C5">
            <w:pPr>
              <w:spacing w:after="0" w:line="240" w:lineRule="auto"/>
              <w:jc w:val="right"/>
              <w:rPr>
                <w:rFonts w:ascii="Verdana" w:hAnsi="Verdana"/>
              </w:rPr>
            </w:pPr>
            <w:r w:rsidRPr="00657C7A">
              <w:rPr>
                <w:rFonts w:ascii="Verdana" w:hAnsi="Verdana"/>
              </w:rPr>
              <w:t>068045975</w:t>
            </w:r>
          </w:p>
          <w:p w:rsidR="00BD304B" w:rsidRPr="00657C7A" w:rsidRDefault="00BD304B" w:rsidP="002127C5">
            <w:pPr>
              <w:spacing w:after="0" w:line="240" w:lineRule="auto"/>
              <w:jc w:val="right"/>
              <w:rPr>
                <w:rFonts w:ascii="Verdana" w:hAnsi="Verdana"/>
                <w:sz w:val="14"/>
              </w:rPr>
            </w:pPr>
          </w:p>
        </w:tc>
      </w:tr>
      <w:tr w:rsidR="00BD304B" w:rsidRPr="00657C7A" w:rsidTr="00BD304B">
        <w:trPr>
          <w:jc w:val="center"/>
        </w:trPr>
        <w:tc>
          <w:tcPr>
            <w:tcW w:w="561" w:type="dxa"/>
          </w:tcPr>
          <w:p w:rsidR="00BD304B" w:rsidRPr="00657C7A" w:rsidRDefault="00BD304B" w:rsidP="002127C5">
            <w:pPr>
              <w:pStyle w:val="a6"/>
              <w:numPr>
                <w:ilvl w:val="0"/>
                <w:numId w:val="22"/>
              </w:numPr>
              <w:spacing w:after="0" w:line="240" w:lineRule="auto"/>
              <w:rPr>
                <w:rFonts w:ascii="Verdana" w:hAnsi="Verdana"/>
                <w:b/>
                <w:color w:val="548DD4" w:themeColor="text2" w:themeTint="99"/>
                <w:lang w:val="ro-RO"/>
              </w:rPr>
            </w:pPr>
          </w:p>
        </w:tc>
        <w:tc>
          <w:tcPr>
            <w:tcW w:w="4381" w:type="dxa"/>
          </w:tcPr>
          <w:p w:rsidR="00BD304B" w:rsidRPr="00657C7A" w:rsidRDefault="00BD304B" w:rsidP="002127C5">
            <w:pPr>
              <w:spacing w:after="0" w:line="240" w:lineRule="auto"/>
              <w:rPr>
                <w:rFonts w:ascii="Verdana" w:hAnsi="Verdana"/>
                <w:b/>
                <w:lang w:val="ro-RO"/>
              </w:rPr>
            </w:pPr>
            <w:r w:rsidRPr="00657C7A">
              <w:rPr>
                <w:rFonts w:ascii="Verdana" w:hAnsi="Verdana"/>
              </w:rPr>
              <w:t>Centrul comunitar de sănătate mintală</w:t>
            </w:r>
          </w:p>
        </w:tc>
        <w:tc>
          <w:tcPr>
            <w:tcW w:w="3848" w:type="dxa"/>
          </w:tcPr>
          <w:p w:rsidR="00BD304B" w:rsidRPr="00657C7A" w:rsidRDefault="00BD304B" w:rsidP="002127C5">
            <w:pPr>
              <w:spacing w:after="0" w:line="240" w:lineRule="auto"/>
              <w:rPr>
                <w:rFonts w:ascii="Verdana" w:hAnsi="Verdana"/>
              </w:rPr>
            </w:pPr>
            <w:r w:rsidRPr="00657C7A">
              <w:rPr>
                <w:rFonts w:ascii="Verdana" w:hAnsi="Verdana"/>
              </w:rPr>
              <w:t>Raileanu Dorin</w:t>
            </w:r>
          </w:p>
          <w:p w:rsidR="00BD304B" w:rsidRPr="00657C7A" w:rsidRDefault="00BD304B" w:rsidP="002127C5">
            <w:pPr>
              <w:spacing w:after="0" w:line="240" w:lineRule="auto"/>
              <w:jc w:val="right"/>
              <w:rPr>
                <w:rFonts w:ascii="Verdana" w:hAnsi="Verdana"/>
              </w:rPr>
            </w:pPr>
            <w:r w:rsidRPr="00657C7A">
              <w:rPr>
                <w:rFonts w:ascii="Verdana" w:hAnsi="Verdana"/>
              </w:rPr>
              <w:t>023134530  &amp;  069621708</w:t>
            </w:r>
          </w:p>
          <w:p w:rsidR="00BD304B" w:rsidRPr="00657C7A" w:rsidRDefault="00BD304B" w:rsidP="002127C5">
            <w:pPr>
              <w:spacing w:after="0" w:line="240" w:lineRule="auto"/>
              <w:jc w:val="right"/>
              <w:rPr>
                <w:rFonts w:ascii="Verdana" w:hAnsi="Verdana"/>
                <w:sz w:val="14"/>
              </w:rPr>
            </w:pPr>
          </w:p>
        </w:tc>
      </w:tr>
      <w:tr w:rsidR="00BD304B" w:rsidRPr="00657C7A" w:rsidTr="00BD304B">
        <w:trPr>
          <w:jc w:val="center"/>
        </w:trPr>
        <w:tc>
          <w:tcPr>
            <w:tcW w:w="561" w:type="dxa"/>
          </w:tcPr>
          <w:p w:rsidR="00BD304B" w:rsidRPr="00657C7A" w:rsidRDefault="00BD304B" w:rsidP="002127C5">
            <w:pPr>
              <w:pStyle w:val="a6"/>
              <w:numPr>
                <w:ilvl w:val="0"/>
                <w:numId w:val="22"/>
              </w:numPr>
              <w:spacing w:after="0" w:line="240" w:lineRule="auto"/>
              <w:rPr>
                <w:rFonts w:ascii="Verdana" w:hAnsi="Verdana"/>
                <w:b/>
                <w:color w:val="548DD4" w:themeColor="text2" w:themeTint="99"/>
                <w:lang w:val="ro-RO"/>
              </w:rPr>
            </w:pPr>
          </w:p>
        </w:tc>
        <w:tc>
          <w:tcPr>
            <w:tcW w:w="4381" w:type="dxa"/>
          </w:tcPr>
          <w:p w:rsidR="00BD304B" w:rsidRPr="00657C7A" w:rsidRDefault="00BD304B" w:rsidP="002127C5">
            <w:pPr>
              <w:spacing w:after="0" w:line="240" w:lineRule="auto"/>
              <w:rPr>
                <w:rFonts w:ascii="Verdana" w:hAnsi="Verdana"/>
              </w:rPr>
            </w:pPr>
            <w:r w:rsidRPr="00657C7A">
              <w:rPr>
                <w:rFonts w:ascii="Verdana" w:hAnsi="Verdana"/>
              </w:rPr>
              <w:t>IMSP Spitalul de Psihiatrie mun.Bălţi</w:t>
            </w:r>
          </w:p>
        </w:tc>
        <w:tc>
          <w:tcPr>
            <w:tcW w:w="3848" w:type="dxa"/>
          </w:tcPr>
          <w:p w:rsidR="00BD304B" w:rsidRPr="00657C7A" w:rsidRDefault="00BD304B" w:rsidP="002127C5">
            <w:pPr>
              <w:spacing w:after="0" w:line="240" w:lineRule="auto"/>
              <w:rPr>
                <w:rFonts w:ascii="Verdana" w:hAnsi="Verdana"/>
              </w:rPr>
            </w:pPr>
            <w:r w:rsidRPr="00657C7A">
              <w:rPr>
                <w:rFonts w:ascii="Verdana" w:hAnsi="Verdana"/>
              </w:rPr>
              <w:t>Negru Maria</w:t>
            </w:r>
          </w:p>
          <w:p w:rsidR="00BD304B" w:rsidRPr="00657C7A" w:rsidRDefault="00BD304B" w:rsidP="002127C5">
            <w:pPr>
              <w:spacing w:after="0" w:line="240" w:lineRule="auto"/>
              <w:jc w:val="right"/>
              <w:rPr>
                <w:rFonts w:ascii="Verdana" w:hAnsi="Verdana"/>
              </w:rPr>
            </w:pPr>
            <w:r w:rsidRPr="00657C7A">
              <w:rPr>
                <w:rFonts w:ascii="Verdana" w:hAnsi="Verdana"/>
              </w:rPr>
              <w:t>023124321  &amp;  079723299</w:t>
            </w:r>
          </w:p>
          <w:p w:rsidR="00BD304B" w:rsidRPr="00657C7A" w:rsidRDefault="00BD304B" w:rsidP="002127C5">
            <w:pPr>
              <w:spacing w:after="0" w:line="240" w:lineRule="auto"/>
              <w:jc w:val="right"/>
              <w:rPr>
                <w:rFonts w:ascii="Verdana" w:hAnsi="Verdana"/>
                <w:sz w:val="14"/>
              </w:rPr>
            </w:pPr>
          </w:p>
        </w:tc>
      </w:tr>
      <w:tr w:rsidR="00BD304B" w:rsidRPr="00657C7A" w:rsidTr="00BD304B">
        <w:trPr>
          <w:jc w:val="center"/>
        </w:trPr>
        <w:tc>
          <w:tcPr>
            <w:tcW w:w="561" w:type="dxa"/>
          </w:tcPr>
          <w:p w:rsidR="00BD304B" w:rsidRPr="00657C7A" w:rsidRDefault="00BD304B" w:rsidP="002127C5">
            <w:pPr>
              <w:pStyle w:val="a6"/>
              <w:numPr>
                <w:ilvl w:val="0"/>
                <w:numId w:val="22"/>
              </w:numPr>
              <w:spacing w:after="0" w:line="240" w:lineRule="auto"/>
              <w:rPr>
                <w:rFonts w:ascii="Verdana" w:hAnsi="Verdana"/>
                <w:b/>
                <w:color w:val="548DD4" w:themeColor="text2" w:themeTint="99"/>
                <w:lang w:val="ro-RO"/>
              </w:rPr>
            </w:pPr>
          </w:p>
        </w:tc>
        <w:tc>
          <w:tcPr>
            <w:tcW w:w="4381" w:type="dxa"/>
          </w:tcPr>
          <w:p w:rsidR="00BD304B" w:rsidRPr="00657C7A" w:rsidRDefault="00BD304B" w:rsidP="002127C5">
            <w:pPr>
              <w:spacing w:after="0" w:line="240" w:lineRule="auto"/>
              <w:rPr>
                <w:rFonts w:ascii="Verdana" w:hAnsi="Verdana"/>
              </w:rPr>
            </w:pPr>
            <w:r w:rsidRPr="00657C7A">
              <w:rPr>
                <w:rFonts w:ascii="Verdana" w:hAnsi="Verdana"/>
                <w:lang w:val="it-IT"/>
              </w:rPr>
              <w:t>Agenția de ocupare a forței de muncă</w:t>
            </w:r>
          </w:p>
        </w:tc>
        <w:tc>
          <w:tcPr>
            <w:tcW w:w="3848" w:type="dxa"/>
          </w:tcPr>
          <w:p w:rsidR="00BD304B" w:rsidRPr="00657C7A" w:rsidRDefault="00BD304B" w:rsidP="002127C5">
            <w:pPr>
              <w:spacing w:after="0" w:line="240" w:lineRule="auto"/>
              <w:rPr>
                <w:rFonts w:ascii="Verdana" w:hAnsi="Verdana"/>
              </w:rPr>
            </w:pPr>
            <w:r w:rsidRPr="00657C7A">
              <w:rPr>
                <w:rFonts w:ascii="Verdana" w:hAnsi="Verdana"/>
              </w:rPr>
              <w:t xml:space="preserve">Postolachi Liliana </w:t>
            </w:r>
          </w:p>
          <w:p w:rsidR="00BD304B" w:rsidRPr="00657C7A" w:rsidRDefault="00BD304B" w:rsidP="002127C5">
            <w:pPr>
              <w:spacing w:after="0" w:line="240" w:lineRule="auto"/>
              <w:jc w:val="right"/>
              <w:rPr>
                <w:rFonts w:ascii="Verdana" w:hAnsi="Verdana"/>
              </w:rPr>
            </w:pPr>
            <w:r w:rsidRPr="00657C7A">
              <w:rPr>
                <w:rFonts w:ascii="Verdana" w:hAnsi="Verdana"/>
              </w:rPr>
              <w:t>060391275</w:t>
            </w:r>
          </w:p>
          <w:p w:rsidR="00BD304B" w:rsidRPr="00657C7A" w:rsidRDefault="00BD304B" w:rsidP="002127C5">
            <w:pPr>
              <w:spacing w:after="0" w:line="240" w:lineRule="auto"/>
              <w:jc w:val="right"/>
              <w:rPr>
                <w:rFonts w:ascii="Verdana" w:hAnsi="Verdana"/>
                <w:sz w:val="14"/>
              </w:rPr>
            </w:pPr>
          </w:p>
        </w:tc>
      </w:tr>
      <w:tr w:rsidR="00BD304B" w:rsidRPr="00657C7A" w:rsidTr="00BD304B">
        <w:trPr>
          <w:jc w:val="center"/>
        </w:trPr>
        <w:tc>
          <w:tcPr>
            <w:tcW w:w="561" w:type="dxa"/>
          </w:tcPr>
          <w:p w:rsidR="00BD304B" w:rsidRPr="00657C7A" w:rsidRDefault="00BD304B" w:rsidP="002127C5">
            <w:pPr>
              <w:pStyle w:val="a6"/>
              <w:numPr>
                <w:ilvl w:val="0"/>
                <w:numId w:val="22"/>
              </w:numPr>
              <w:spacing w:after="0" w:line="240" w:lineRule="auto"/>
              <w:rPr>
                <w:rFonts w:ascii="Verdana" w:hAnsi="Verdana"/>
                <w:b/>
                <w:color w:val="548DD4" w:themeColor="text2" w:themeTint="99"/>
                <w:lang w:val="ro-RO"/>
              </w:rPr>
            </w:pPr>
          </w:p>
        </w:tc>
        <w:tc>
          <w:tcPr>
            <w:tcW w:w="4381" w:type="dxa"/>
          </w:tcPr>
          <w:p w:rsidR="00BD304B" w:rsidRPr="00657C7A" w:rsidRDefault="00BD304B" w:rsidP="002127C5">
            <w:pPr>
              <w:spacing w:after="0" w:line="240" w:lineRule="auto"/>
              <w:rPr>
                <w:rFonts w:ascii="Verdana" w:hAnsi="Verdana"/>
              </w:rPr>
            </w:pPr>
            <w:r w:rsidRPr="00657C7A">
              <w:rPr>
                <w:rFonts w:ascii="Verdana" w:hAnsi="Verdana"/>
              </w:rPr>
              <w:t>Direcția Învățămînt Tineret și Sport</w:t>
            </w:r>
          </w:p>
        </w:tc>
        <w:tc>
          <w:tcPr>
            <w:tcW w:w="3848" w:type="dxa"/>
          </w:tcPr>
          <w:p w:rsidR="00BD304B" w:rsidRPr="00657C7A" w:rsidRDefault="00BD304B" w:rsidP="002127C5">
            <w:pPr>
              <w:tabs>
                <w:tab w:val="left" w:pos="540"/>
              </w:tabs>
              <w:spacing w:after="0" w:line="240" w:lineRule="auto"/>
              <w:jc w:val="both"/>
              <w:rPr>
                <w:rFonts w:ascii="Verdana" w:hAnsi="Verdana"/>
              </w:rPr>
            </w:pPr>
            <w:r w:rsidRPr="00657C7A">
              <w:rPr>
                <w:rFonts w:ascii="Verdana" w:hAnsi="Verdana"/>
              </w:rPr>
              <w:t xml:space="preserve">Lilia Parascan </w:t>
            </w:r>
          </w:p>
          <w:p w:rsidR="00BD304B" w:rsidRPr="00657C7A" w:rsidRDefault="00BD304B" w:rsidP="002127C5">
            <w:pPr>
              <w:tabs>
                <w:tab w:val="left" w:pos="540"/>
              </w:tabs>
              <w:spacing w:after="0" w:line="240" w:lineRule="auto"/>
              <w:jc w:val="right"/>
              <w:rPr>
                <w:rFonts w:ascii="Verdana" w:hAnsi="Verdana"/>
              </w:rPr>
            </w:pPr>
            <w:r w:rsidRPr="00657C7A">
              <w:rPr>
                <w:rFonts w:ascii="Verdana" w:hAnsi="Verdana"/>
              </w:rPr>
              <w:t>0231 54672</w:t>
            </w:r>
          </w:p>
          <w:p w:rsidR="00BD304B" w:rsidRPr="00657C7A" w:rsidRDefault="00BD304B" w:rsidP="002127C5">
            <w:pPr>
              <w:tabs>
                <w:tab w:val="left" w:pos="540"/>
              </w:tabs>
              <w:spacing w:after="0" w:line="240" w:lineRule="auto"/>
              <w:jc w:val="right"/>
              <w:rPr>
                <w:rFonts w:ascii="Verdana" w:hAnsi="Verdana"/>
                <w:sz w:val="14"/>
              </w:rPr>
            </w:pPr>
          </w:p>
        </w:tc>
      </w:tr>
      <w:tr w:rsidR="00BD304B" w:rsidRPr="00657C7A" w:rsidTr="00BD304B">
        <w:trPr>
          <w:jc w:val="center"/>
        </w:trPr>
        <w:tc>
          <w:tcPr>
            <w:tcW w:w="561" w:type="dxa"/>
          </w:tcPr>
          <w:p w:rsidR="00BD304B" w:rsidRPr="00657C7A" w:rsidRDefault="00BD304B" w:rsidP="002127C5">
            <w:pPr>
              <w:pStyle w:val="a6"/>
              <w:numPr>
                <w:ilvl w:val="0"/>
                <w:numId w:val="22"/>
              </w:numPr>
              <w:spacing w:after="0" w:line="240" w:lineRule="auto"/>
              <w:rPr>
                <w:rFonts w:ascii="Verdana" w:hAnsi="Verdana"/>
                <w:b/>
                <w:color w:val="548DD4" w:themeColor="text2" w:themeTint="99"/>
                <w:lang w:val="ro-RO"/>
              </w:rPr>
            </w:pPr>
          </w:p>
        </w:tc>
        <w:tc>
          <w:tcPr>
            <w:tcW w:w="4381" w:type="dxa"/>
          </w:tcPr>
          <w:p w:rsidR="00BD304B" w:rsidRPr="00657C7A" w:rsidRDefault="00BD304B" w:rsidP="002127C5">
            <w:pPr>
              <w:spacing w:after="0" w:line="240" w:lineRule="auto"/>
              <w:rPr>
                <w:rFonts w:ascii="Verdana" w:hAnsi="Verdana"/>
              </w:rPr>
            </w:pPr>
            <w:r w:rsidRPr="00657C7A">
              <w:rPr>
                <w:rFonts w:ascii="Verdana" w:hAnsi="Verdana"/>
              </w:rPr>
              <w:t>Serviciul de asistență psihopedagogică</w:t>
            </w:r>
          </w:p>
        </w:tc>
        <w:tc>
          <w:tcPr>
            <w:tcW w:w="3848" w:type="dxa"/>
          </w:tcPr>
          <w:p w:rsidR="00BD304B" w:rsidRPr="00657C7A" w:rsidRDefault="00BD304B" w:rsidP="002127C5">
            <w:pPr>
              <w:spacing w:after="0" w:line="240" w:lineRule="auto"/>
              <w:rPr>
                <w:rFonts w:ascii="Verdana" w:hAnsi="Verdana"/>
              </w:rPr>
            </w:pPr>
            <w:r w:rsidRPr="00657C7A">
              <w:rPr>
                <w:rFonts w:ascii="Verdana" w:hAnsi="Verdana"/>
              </w:rPr>
              <w:t>Lichii Dana</w:t>
            </w:r>
          </w:p>
          <w:p w:rsidR="00BD304B" w:rsidRPr="00657C7A" w:rsidRDefault="00BD304B" w:rsidP="002127C5">
            <w:pPr>
              <w:spacing w:after="0" w:line="240" w:lineRule="auto"/>
              <w:jc w:val="right"/>
              <w:rPr>
                <w:rFonts w:ascii="Verdana" w:hAnsi="Verdana"/>
              </w:rPr>
            </w:pPr>
            <w:r w:rsidRPr="00657C7A">
              <w:rPr>
                <w:rFonts w:ascii="Verdana" w:hAnsi="Verdana"/>
              </w:rPr>
              <w:t>060785757</w:t>
            </w:r>
          </w:p>
          <w:p w:rsidR="00BD304B" w:rsidRPr="00657C7A" w:rsidRDefault="00BD304B" w:rsidP="002127C5">
            <w:pPr>
              <w:spacing w:after="0" w:line="240" w:lineRule="auto"/>
              <w:jc w:val="right"/>
              <w:rPr>
                <w:rFonts w:ascii="Verdana" w:hAnsi="Verdana"/>
                <w:sz w:val="14"/>
              </w:rPr>
            </w:pPr>
          </w:p>
        </w:tc>
      </w:tr>
      <w:tr w:rsidR="00BD304B" w:rsidRPr="00657C7A" w:rsidTr="00BD304B">
        <w:trPr>
          <w:jc w:val="center"/>
        </w:trPr>
        <w:tc>
          <w:tcPr>
            <w:tcW w:w="561" w:type="dxa"/>
          </w:tcPr>
          <w:p w:rsidR="00BD304B" w:rsidRPr="00657C7A" w:rsidRDefault="00BD304B" w:rsidP="002127C5">
            <w:pPr>
              <w:pStyle w:val="a6"/>
              <w:numPr>
                <w:ilvl w:val="0"/>
                <w:numId w:val="22"/>
              </w:numPr>
              <w:spacing w:after="0" w:line="240" w:lineRule="auto"/>
              <w:rPr>
                <w:rFonts w:ascii="Verdana" w:hAnsi="Verdana"/>
                <w:b/>
                <w:color w:val="548DD4" w:themeColor="text2" w:themeTint="99"/>
                <w:lang w:val="ro-RO"/>
              </w:rPr>
            </w:pPr>
          </w:p>
        </w:tc>
        <w:tc>
          <w:tcPr>
            <w:tcW w:w="4381" w:type="dxa"/>
          </w:tcPr>
          <w:p w:rsidR="00BD304B" w:rsidRPr="00657C7A" w:rsidRDefault="00BD304B" w:rsidP="002127C5">
            <w:pPr>
              <w:spacing w:after="0" w:line="240" w:lineRule="auto"/>
              <w:rPr>
                <w:rFonts w:ascii="Verdana" w:hAnsi="Verdana"/>
              </w:rPr>
            </w:pPr>
            <w:r w:rsidRPr="00657C7A">
              <w:rPr>
                <w:rFonts w:ascii="Verdana" w:hAnsi="Verdana"/>
              </w:rPr>
              <w:t xml:space="preserve">Centrul de plasament temporar </w:t>
            </w:r>
            <w:r w:rsidRPr="00657C7A">
              <w:rPr>
                <w:rFonts w:ascii="Verdana" w:hAnsi="Verdana"/>
                <w:i/>
              </w:rPr>
              <w:t>„Drumul spre casă”</w:t>
            </w:r>
          </w:p>
        </w:tc>
        <w:tc>
          <w:tcPr>
            <w:tcW w:w="3848" w:type="dxa"/>
          </w:tcPr>
          <w:p w:rsidR="00BD304B" w:rsidRPr="00657C7A" w:rsidRDefault="00BD304B" w:rsidP="002127C5">
            <w:pPr>
              <w:spacing w:after="0" w:line="240" w:lineRule="auto"/>
              <w:rPr>
                <w:rFonts w:ascii="Verdana" w:hAnsi="Verdana"/>
              </w:rPr>
            </w:pPr>
            <w:r w:rsidRPr="00657C7A">
              <w:rPr>
                <w:rFonts w:ascii="Verdana" w:hAnsi="Verdana"/>
              </w:rPr>
              <w:t xml:space="preserve">Iuliana Vrabie  </w:t>
            </w:r>
          </w:p>
          <w:p w:rsidR="00BD304B" w:rsidRPr="00657C7A" w:rsidRDefault="00BD304B" w:rsidP="002127C5">
            <w:pPr>
              <w:spacing w:after="0" w:line="240" w:lineRule="auto"/>
              <w:jc w:val="right"/>
              <w:rPr>
                <w:rFonts w:ascii="Verdana" w:hAnsi="Verdana"/>
              </w:rPr>
            </w:pPr>
            <w:r w:rsidRPr="00657C7A">
              <w:rPr>
                <w:rFonts w:ascii="Verdana" w:hAnsi="Verdana"/>
              </w:rPr>
              <w:t>068199385</w:t>
            </w:r>
          </w:p>
          <w:p w:rsidR="00BD304B" w:rsidRPr="00657C7A" w:rsidRDefault="00BD304B" w:rsidP="002127C5">
            <w:pPr>
              <w:spacing w:after="0" w:line="240" w:lineRule="auto"/>
              <w:jc w:val="right"/>
              <w:rPr>
                <w:rFonts w:ascii="Verdana" w:hAnsi="Verdana"/>
                <w:sz w:val="14"/>
              </w:rPr>
            </w:pPr>
          </w:p>
        </w:tc>
      </w:tr>
      <w:tr w:rsidR="00BD304B" w:rsidRPr="00657C7A" w:rsidTr="00BD304B">
        <w:trPr>
          <w:jc w:val="center"/>
        </w:trPr>
        <w:tc>
          <w:tcPr>
            <w:tcW w:w="561" w:type="dxa"/>
          </w:tcPr>
          <w:p w:rsidR="00BD304B" w:rsidRPr="00657C7A" w:rsidRDefault="00BD304B" w:rsidP="002127C5">
            <w:pPr>
              <w:pStyle w:val="a6"/>
              <w:numPr>
                <w:ilvl w:val="0"/>
                <w:numId w:val="22"/>
              </w:numPr>
              <w:spacing w:after="0" w:line="240" w:lineRule="auto"/>
              <w:rPr>
                <w:rFonts w:ascii="Verdana" w:hAnsi="Verdana"/>
                <w:b/>
                <w:color w:val="548DD4" w:themeColor="text2" w:themeTint="99"/>
                <w:lang w:val="ro-RO"/>
              </w:rPr>
            </w:pPr>
          </w:p>
        </w:tc>
        <w:tc>
          <w:tcPr>
            <w:tcW w:w="4381" w:type="dxa"/>
          </w:tcPr>
          <w:p w:rsidR="00BD304B" w:rsidRPr="00657C7A" w:rsidRDefault="00BD304B" w:rsidP="002127C5">
            <w:pPr>
              <w:spacing w:after="0" w:line="240" w:lineRule="auto"/>
              <w:rPr>
                <w:rFonts w:ascii="Verdana" w:hAnsi="Verdana"/>
              </w:rPr>
            </w:pPr>
            <w:r w:rsidRPr="00657C7A">
              <w:rPr>
                <w:rFonts w:ascii="Verdana" w:hAnsi="Verdana"/>
                <w:lang w:val="it-IT"/>
              </w:rPr>
              <w:t>Asociația femeilor de afaceri</w:t>
            </w:r>
          </w:p>
        </w:tc>
        <w:tc>
          <w:tcPr>
            <w:tcW w:w="3848" w:type="dxa"/>
          </w:tcPr>
          <w:p w:rsidR="00BD304B" w:rsidRPr="00657C7A" w:rsidRDefault="00BD304B" w:rsidP="002127C5">
            <w:pPr>
              <w:spacing w:after="0" w:line="240" w:lineRule="auto"/>
              <w:rPr>
                <w:rFonts w:ascii="Verdana" w:hAnsi="Verdana"/>
                <w:lang w:val="it-IT"/>
              </w:rPr>
            </w:pPr>
            <w:r w:rsidRPr="00657C7A">
              <w:rPr>
                <w:rFonts w:ascii="Verdana" w:hAnsi="Verdana"/>
                <w:lang w:val="it-IT"/>
              </w:rPr>
              <w:t xml:space="preserve">Puga Tatiana </w:t>
            </w:r>
          </w:p>
          <w:p w:rsidR="00BD304B" w:rsidRPr="00657C7A" w:rsidRDefault="00BD304B" w:rsidP="002127C5">
            <w:pPr>
              <w:spacing w:after="0" w:line="240" w:lineRule="auto"/>
              <w:jc w:val="right"/>
              <w:rPr>
                <w:rFonts w:ascii="Verdana" w:hAnsi="Verdana"/>
                <w:lang w:val="it-IT"/>
              </w:rPr>
            </w:pPr>
            <w:r w:rsidRPr="00657C7A">
              <w:rPr>
                <w:rFonts w:ascii="Verdana" w:hAnsi="Verdana"/>
                <w:lang w:val="it-IT"/>
              </w:rPr>
              <w:t>069113950</w:t>
            </w:r>
          </w:p>
          <w:p w:rsidR="00BD304B" w:rsidRPr="00657C7A" w:rsidRDefault="00BD304B" w:rsidP="002127C5">
            <w:pPr>
              <w:spacing w:after="0" w:line="240" w:lineRule="auto"/>
              <w:jc w:val="right"/>
              <w:rPr>
                <w:rFonts w:ascii="Verdana" w:hAnsi="Verdana"/>
                <w:sz w:val="14"/>
                <w:lang w:val="it-IT"/>
              </w:rPr>
            </w:pPr>
          </w:p>
        </w:tc>
      </w:tr>
      <w:tr w:rsidR="00BD304B" w:rsidRPr="00657C7A" w:rsidTr="00BD304B">
        <w:trPr>
          <w:jc w:val="center"/>
        </w:trPr>
        <w:tc>
          <w:tcPr>
            <w:tcW w:w="561" w:type="dxa"/>
          </w:tcPr>
          <w:p w:rsidR="00BD304B" w:rsidRPr="00657C7A" w:rsidRDefault="00BD304B" w:rsidP="002127C5">
            <w:pPr>
              <w:pStyle w:val="a6"/>
              <w:numPr>
                <w:ilvl w:val="0"/>
                <w:numId w:val="22"/>
              </w:numPr>
              <w:spacing w:after="0" w:line="240" w:lineRule="auto"/>
              <w:rPr>
                <w:rFonts w:ascii="Verdana" w:hAnsi="Verdana"/>
                <w:b/>
                <w:color w:val="548DD4" w:themeColor="text2" w:themeTint="99"/>
                <w:lang w:val="ro-RO"/>
              </w:rPr>
            </w:pPr>
          </w:p>
        </w:tc>
        <w:tc>
          <w:tcPr>
            <w:tcW w:w="4381" w:type="dxa"/>
          </w:tcPr>
          <w:p w:rsidR="00BD304B" w:rsidRPr="00657C7A" w:rsidRDefault="00AD5A95" w:rsidP="002127C5">
            <w:pPr>
              <w:spacing w:after="0" w:line="240" w:lineRule="auto"/>
              <w:rPr>
                <w:rFonts w:ascii="Verdana" w:hAnsi="Verdana"/>
              </w:rPr>
            </w:pPr>
            <w:r>
              <w:rPr>
                <w:rFonts w:ascii="Verdana" w:hAnsi="Verdana"/>
                <w:lang w:val="it-IT"/>
              </w:rPr>
              <w:t>AO „</w:t>
            </w:r>
            <w:r w:rsidR="00BD304B" w:rsidRPr="00657C7A">
              <w:rPr>
                <w:rFonts w:ascii="Verdana" w:hAnsi="Verdana"/>
                <w:lang w:val="it-IT"/>
              </w:rPr>
              <w:t>CASMED”</w:t>
            </w:r>
          </w:p>
        </w:tc>
        <w:tc>
          <w:tcPr>
            <w:tcW w:w="3848" w:type="dxa"/>
          </w:tcPr>
          <w:p w:rsidR="00BD304B" w:rsidRPr="00657C7A" w:rsidRDefault="00BD304B" w:rsidP="002127C5">
            <w:pPr>
              <w:spacing w:after="0" w:line="240" w:lineRule="auto"/>
              <w:ind w:right="-567"/>
              <w:jc w:val="both"/>
              <w:rPr>
                <w:rFonts w:ascii="Verdana" w:hAnsi="Verdana"/>
                <w:lang w:val="it-IT"/>
              </w:rPr>
            </w:pPr>
            <w:r w:rsidRPr="00657C7A">
              <w:rPr>
                <w:rFonts w:ascii="Verdana" w:hAnsi="Verdana"/>
                <w:lang w:val="it-IT"/>
              </w:rPr>
              <w:t xml:space="preserve">Natalia Postolache </w:t>
            </w:r>
          </w:p>
          <w:p w:rsidR="00BD304B" w:rsidRPr="00657C7A" w:rsidRDefault="00BD304B" w:rsidP="002127C5">
            <w:pPr>
              <w:spacing w:after="0" w:line="240" w:lineRule="auto"/>
              <w:jc w:val="right"/>
              <w:rPr>
                <w:rFonts w:ascii="Verdana" w:hAnsi="Verdana"/>
                <w:lang w:val="it-IT"/>
              </w:rPr>
            </w:pPr>
            <w:r w:rsidRPr="00657C7A">
              <w:rPr>
                <w:rFonts w:ascii="Verdana" w:hAnsi="Verdana"/>
                <w:lang w:val="it-IT"/>
              </w:rPr>
              <w:t>0231 27674</w:t>
            </w:r>
          </w:p>
          <w:p w:rsidR="00BD304B" w:rsidRPr="00657C7A" w:rsidRDefault="00BD304B" w:rsidP="002127C5">
            <w:pPr>
              <w:spacing w:after="0" w:line="240" w:lineRule="auto"/>
              <w:jc w:val="right"/>
              <w:rPr>
                <w:rFonts w:ascii="Verdana" w:hAnsi="Verdana"/>
                <w:sz w:val="14"/>
              </w:rPr>
            </w:pPr>
          </w:p>
        </w:tc>
      </w:tr>
      <w:tr w:rsidR="00BD304B" w:rsidRPr="00657C7A" w:rsidTr="00BD304B">
        <w:trPr>
          <w:jc w:val="center"/>
        </w:trPr>
        <w:tc>
          <w:tcPr>
            <w:tcW w:w="561" w:type="dxa"/>
          </w:tcPr>
          <w:p w:rsidR="00BD304B" w:rsidRPr="00657C7A" w:rsidRDefault="00BD304B" w:rsidP="002127C5">
            <w:pPr>
              <w:pStyle w:val="a6"/>
              <w:numPr>
                <w:ilvl w:val="0"/>
                <w:numId w:val="22"/>
              </w:numPr>
              <w:spacing w:after="0" w:line="240" w:lineRule="auto"/>
              <w:rPr>
                <w:rFonts w:ascii="Verdana" w:hAnsi="Verdana"/>
                <w:b/>
                <w:color w:val="548DD4" w:themeColor="text2" w:themeTint="99"/>
                <w:lang w:val="ro-RO"/>
              </w:rPr>
            </w:pPr>
          </w:p>
        </w:tc>
        <w:tc>
          <w:tcPr>
            <w:tcW w:w="4381" w:type="dxa"/>
          </w:tcPr>
          <w:p w:rsidR="00BD304B" w:rsidRPr="00657C7A" w:rsidRDefault="00BD304B" w:rsidP="002127C5">
            <w:pPr>
              <w:spacing w:after="0" w:line="240" w:lineRule="auto"/>
              <w:rPr>
                <w:rFonts w:ascii="Verdana" w:hAnsi="Verdana"/>
              </w:rPr>
            </w:pPr>
            <w:r w:rsidRPr="00657C7A">
              <w:rPr>
                <w:rFonts w:ascii="Verdana" w:hAnsi="Verdana"/>
              </w:rPr>
              <w:t>Internatul Psihoneurologic mun. Bălţi</w:t>
            </w:r>
          </w:p>
        </w:tc>
        <w:tc>
          <w:tcPr>
            <w:tcW w:w="3848" w:type="dxa"/>
          </w:tcPr>
          <w:p w:rsidR="00BD304B" w:rsidRPr="00657C7A" w:rsidRDefault="00BD304B" w:rsidP="002127C5">
            <w:pPr>
              <w:spacing w:after="0" w:line="240" w:lineRule="auto"/>
              <w:rPr>
                <w:rFonts w:ascii="Verdana" w:hAnsi="Verdana"/>
              </w:rPr>
            </w:pPr>
            <w:r w:rsidRPr="00657C7A">
              <w:rPr>
                <w:rFonts w:ascii="Verdana" w:hAnsi="Verdana"/>
              </w:rPr>
              <w:t xml:space="preserve">Lilia Melnic </w:t>
            </w:r>
          </w:p>
          <w:p w:rsidR="00BD304B" w:rsidRPr="00657C7A" w:rsidRDefault="00BD304B" w:rsidP="002127C5">
            <w:pPr>
              <w:spacing w:after="0" w:line="240" w:lineRule="auto"/>
              <w:jc w:val="right"/>
              <w:rPr>
                <w:rFonts w:ascii="Verdana" w:hAnsi="Verdana"/>
              </w:rPr>
            </w:pPr>
            <w:r w:rsidRPr="00657C7A">
              <w:rPr>
                <w:rFonts w:ascii="Verdana" w:hAnsi="Verdana"/>
              </w:rPr>
              <w:t>023125142</w:t>
            </w:r>
          </w:p>
          <w:p w:rsidR="00BD304B" w:rsidRPr="00657C7A" w:rsidRDefault="00BD304B" w:rsidP="002127C5">
            <w:pPr>
              <w:spacing w:after="0" w:line="240" w:lineRule="auto"/>
              <w:jc w:val="right"/>
              <w:rPr>
                <w:rFonts w:ascii="Verdana" w:hAnsi="Verdana"/>
                <w:sz w:val="14"/>
              </w:rPr>
            </w:pPr>
          </w:p>
        </w:tc>
      </w:tr>
    </w:tbl>
    <w:p w:rsidR="00F10F54" w:rsidRDefault="00F10F54" w:rsidP="00F10F54">
      <w:pPr>
        <w:rPr>
          <w:rFonts w:ascii="Verdana" w:hAnsi="Verdana"/>
          <w:sz w:val="24"/>
          <w:szCs w:val="24"/>
        </w:rPr>
      </w:pPr>
    </w:p>
    <w:p w:rsidR="0058165C" w:rsidRPr="00841E1E" w:rsidRDefault="0058165C" w:rsidP="0058165C">
      <w:pPr>
        <w:spacing w:after="0" w:line="360" w:lineRule="auto"/>
        <w:jc w:val="both"/>
        <w:rPr>
          <w:rFonts w:ascii="Verdana" w:hAnsi="Verdana"/>
          <w:b/>
          <w:color w:val="1F497D" w:themeColor="text2"/>
          <w:sz w:val="24"/>
          <w:szCs w:val="24"/>
        </w:rPr>
      </w:pPr>
      <w:r w:rsidRPr="008D060D">
        <w:rPr>
          <w:rFonts w:ascii="Verdana" w:hAnsi="Verdana"/>
          <w:b/>
          <w:color w:val="1F497D" w:themeColor="text2"/>
          <w:sz w:val="24"/>
          <w:szCs w:val="24"/>
        </w:rPr>
        <w:lastRenderedPageBreak/>
        <w:t xml:space="preserve">ANEXA </w:t>
      </w:r>
      <w:r>
        <w:rPr>
          <w:rFonts w:ascii="Verdana" w:hAnsi="Verdana"/>
          <w:b/>
          <w:color w:val="1F497D" w:themeColor="text2"/>
          <w:sz w:val="24"/>
          <w:szCs w:val="24"/>
        </w:rPr>
        <w:t>2</w:t>
      </w:r>
      <w:r w:rsidRPr="008D060D">
        <w:rPr>
          <w:rFonts w:ascii="Verdana" w:hAnsi="Verdana"/>
          <w:b/>
          <w:color w:val="1F497D" w:themeColor="text2"/>
          <w:sz w:val="24"/>
          <w:szCs w:val="24"/>
        </w:rPr>
        <w:t>.</w:t>
      </w:r>
      <w:r>
        <w:rPr>
          <w:rFonts w:ascii="Verdana" w:hAnsi="Verdana"/>
          <w:b/>
          <w:color w:val="1F497D" w:themeColor="text2"/>
          <w:sz w:val="24"/>
          <w:szCs w:val="24"/>
        </w:rPr>
        <w:t xml:space="preserve"> </w:t>
      </w:r>
      <w:r w:rsidRPr="00841E1E">
        <w:rPr>
          <w:rFonts w:ascii="Verdana" w:hAnsi="Verdana"/>
          <w:b/>
          <w:color w:val="1F497D" w:themeColor="text2"/>
          <w:sz w:val="24"/>
          <w:szCs w:val="24"/>
        </w:rPr>
        <w:t>SINTEZA OBIECŢIILOR/PROPUNERILOR</w:t>
      </w:r>
      <w:r>
        <w:rPr>
          <w:rFonts w:ascii="Verdana" w:hAnsi="Verdana"/>
          <w:b/>
          <w:color w:val="1F497D" w:themeColor="text2"/>
          <w:sz w:val="24"/>
          <w:szCs w:val="24"/>
        </w:rPr>
        <w:t xml:space="preserve"> </w:t>
      </w:r>
      <w:r w:rsidRPr="00841E1E">
        <w:rPr>
          <w:rFonts w:ascii="Verdana" w:hAnsi="Verdana"/>
          <w:b/>
          <w:color w:val="1F497D" w:themeColor="text2"/>
          <w:sz w:val="24"/>
          <w:szCs w:val="24"/>
        </w:rPr>
        <w:t xml:space="preserve">PARVENITE ÎN CADRUL CONSULTĂRILOR PUBLICE PRIVIND PROIECTUL </w:t>
      </w:r>
      <w:r>
        <w:rPr>
          <w:rFonts w:ascii="Verdana" w:hAnsi="Verdana"/>
          <w:b/>
          <w:color w:val="1F497D" w:themeColor="text2"/>
          <w:sz w:val="24"/>
          <w:szCs w:val="24"/>
        </w:rPr>
        <w:t>S</w:t>
      </w:r>
      <w:r w:rsidRPr="00841E1E">
        <w:rPr>
          <w:rFonts w:ascii="Verdana" w:hAnsi="Verdana"/>
          <w:b/>
          <w:color w:val="1F497D" w:themeColor="text2"/>
          <w:sz w:val="24"/>
          <w:szCs w:val="24"/>
        </w:rPr>
        <w:t xml:space="preserve">TRATEGIEI DE </w:t>
      </w:r>
      <w:r>
        <w:rPr>
          <w:rFonts w:ascii="Verdana" w:hAnsi="Verdana"/>
          <w:b/>
          <w:color w:val="1F497D" w:themeColor="text2"/>
          <w:sz w:val="24"/>
          <w:szCs w:val="24"/>
        </w:rPr>
        <w:t>INCLUZIUNE</w:t>
      </w:r>
      <w:r w:rsidRPr="00841E1E">
        <w:rPr>
          <w:rFonts w:ascii="Verdana" w:hAnsi="Verdana"/>
          <w:b/>
          <w:color w:val="1F497D" w:themeColor="text2"/>
          <w:sz w:val="24"/>
          <w:szCs w:val="24"/>
        </w:rPr>
        <w:t xml:space="preserve"> LOCALĂ</w:t>
      </w:r>
    </w:p>
    <w:p w:rsidR="0058165C" w:rsidRPr="00A03AFC" w:rsidRDefault="0058165C" w:rsidP="0058165C">
      <w:pPr>
        <w:autoSpaceDE w:val="0"/>
        <w:autoSpaceDN w:val="0"/>
        <w:adjustRightInd w:val="0"/>
        <w:spacing w:after="0" w:line="300" w:lineRule="exact"/>
        <w:ind w:firstLine="709"/>
        <w:rPr>
          <w:rFonts w:ascii="Arial" w:hAnsi="Arial" w:cs="Arial"/>
          <w:iCs/>
          <w:color w:val="000000"/>
          <w:lang w:val="ro-RO" w:eastAsia="zh-CN"/>
        </w:rPr>
      </w:pPr>
    </w:p>
    <w:tbl>
      <w:tblPr>
        <w:tblW w:w="10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3"/>
        <w:gridCol w:w="2794"/>
        <w:gridCol w:w="3661"/>
        <w:gridCol w:w="3443"/>
      </w:tblGrid>
      <w:tr w:rsidR="0058165C" w:rsidRPr="00B82E81" w:rsidTr="0026277B">
        <w:trPr>
          <w:trHeight w:val="727"/>
          <w:jc w:val="center"/>
        </w:trPr>
        <w:tc>
          <w:tcPr>
            <w:tcW w:w="587" w:type="dxa"/>
            <w:vAlign w:val="center"/>
          </w:tcPr>
          <w:p w:rsidR="0058165C" w:rsidRPr="00841E1E" w:rsidRDefault="0058165C" w:rsidP="0026277B">
            <w:pPr>
              <w:spacing w:after="0" w:line="240" w:lineRule="auto"/>
              <w:jc w:val="center"/>
              <w:rPr>
                <w:rFonts w:ascii="Verdana" w:hAnsi="Verdana"/>
                <w:b/>
                <w:color w:val="548DD4" w:themeColor="text2" w:themeTint="99"/>
              </w:rPr>
            </w:pPr>
            <w:r w:rsidRPr="00841E1E">
              <w:rPr>
                <w:rFonts w:ascii="Verdana" w:hAnsi="Verdana"/>
                <w:b/>
                <w:color w:val="548DD4" w:themeColor="text2" w:themeTint="99"/>
              </w:rPr>
              <w:t>Nr. d/o</w:t>
            </w:r>
          </w:p>
        </w:tc>
        <w:tc>
          <w:tcPr>
            <w:tcW w:w="2816" w:type="dxa"/>
            <w:vAlign w:val="center"/>
          </w:tcPr>
          <w:p w:rsidR="0058165C" w:rsidRPr="00841E1E" w:rsidRDefault="0058165C" w:rsidP="0026277B">
            <w:pPr>
              <w:spacing w:after="0" w:line="240" w:lineRule="auto"/>
              <w:jc w:val="center"/>
              <w:rPr>
                <w:rFonts w:ascii="Verdana" w:hAnsi="Verdana"/>
                <w:b/>
                <w:color w:val="548DD4" w:themeColor="text2" w:themeTint="99"/>
              </w:rPr>
            </w:pPr>
            <w:r w:rsidRPr="00841E1E">
              <w:rPr>
                <w:rFonts w:ascii="Verdana" w:hAnsi="Verdana"/>
                <w:b/>
                <w:color w:val="548DD4" w:themeColor="text2" w:themeTint="99"/>
              </w:rPr>
              <w:t>Autorul propunerilor şi obiecţiilor</w:t>
            </w:r>
          </w:p>
        </w:tc>
        <w:tc>
          <w:tcPr>
            <w:tcW w:w="3685" w:type="dxa"/>
            <w:vAlign w:val="center"/>
          </w:tcPr>
          <w:p w:rsidR="0058165C" w:rsidRPr="00841E1E" w:rsidRDefault="0058165C" w:rsidP="0026277B">
            <w:pPr>
              <w:spacing w:after="0" w:line="240" w:lineRule="auto"/>
              <w:jc w:val="center"/>
              <w:rPr>
                <w:rFonts w:ascii="Verdana" w:hAnsi="Verdana"/>
                <w:b/>
                <w:color w:val="548DD4" w:themeColor="text2" w:themeTint="99"/>
              </w:rPr>
            </w:pPr>
            <w:r w:rsidRPr="00841E1E">
              <w:rPr>
                <w:rFonts w:ascii="Verdana" w:hAnsi="Verdana"/>
                <w:b/>
                <w:color w:val="548DD4" w:themeColor="text2" w:themeTint="99"/>
              </w:rPr>
              <w:t>Obiecţii/propuneri</w:t>
            </w:r>
          </w:p>
        </w:tc>
        <w:tc>
          <w:tcPr>
            <w:tcW w:w="3483" w:type="dxa"/>
            <w:vAlign w:val="center"/>
          </w:tcPr>
          <w:p w:rsidR="0058165C" w:rsidRPr="00841E1E" w:rsidRDefault="0058165C" w:rsidP="0026277B">
            <w:pPr>
              <w:spacing w:after="0" w:line="240" w:lineRule="auto"/>
              <w:jc w:val="center"/>
              <w:rPr>
                <w:rFonts w:ascii="Verdana" w:hAnsi="Verdana"/>
                <w:b/>
                <w:color w:val="548DD4" w:themeColor="text2" w:themeTint="99"/>
              </w:rPr>
            </w:pPr>
            <w:r w:rsidRPr="00841E1E">
              <w:rPr>
                <w:rFonts w:ascii="Verdana" w:hAnsi="Verdana"/>
                <w:b/>
                <w:color w:val="548DD4" w:themeColor="text2" w:themeTint="99"/>
              </w:rPr>
              <w:t>Comentarii</w:t>
            </w:r>
          </w:p>
        </w:tc>
      </w:tr>
      <w:tr w:rsidR="0058165C" w:rsidRPr="00B82E81" w:rsidTr="0026277B">
        <w:trPr>
          <w:trHeight w:val="364"/>
          <w:jc w:val="center"/>
        </w:trPr>
        <w:tc>
          <w:tcPr>
            <w:tcW w:w="587" w:type="dxa"/>
            <w:vAlign w:val="center"/>
          </w:tcPr>
          <w:p w:rsidR="0058165C" w:rsidRPr="00841E1E" w:rsidRDefault="00AD5A95" w:rsidP="0026277B">
            <w:pPr>
              <w:spacing w:after="0" w:line="240" w:lineRule="auto"/>
              <w:rPr>
                <w:rFonts w:ascii="Verdana" w:hAnsi="Verdana"/>
              </w:rPr>
            </w:pPr>
            <w:r>
              <w:rPr>
                <w:rFonts w:ascii="Verdana" w:hAnsi="Verdana"/>
              </w:rPr>
              <w:t>1.</w:t>
            </w:r>
          </w:p>
        </w:tc>
        <w:tc>
          <w:tcPr>
            <w:tcW w:w="2816" w:type="dxa"/>
            <w:vAlign w:val="center"/>
          </w:tcPr>
          <w:p w:rsidR="0058165C" w:rsidRPr="00841E1E" w:rsidRDefault="0058165C" w:rsidP="0026277B">
            <w:pPr>
              <w:spacing w:after="0" w:line="240" w:lineRule="auto"/>
              <w:rPr>
                <w:rFonts w:ascii="Verdana" w:hAnsi="Verdana"/>
              </w:rPr>
            </w:pPr>
          </w:p>
        </w:tc>
        <w:tc>
          <w:tcPr>
            <w:tcW w:w="3685" w:type="dxa"/>
            <w:vAlign w:val="center"/>
          </w:tcPr>
          <w:p w:rsidR="0058165C" w:rsidRPr="00841E1E" w:rsidRDefault="0058165C" w:rsidP="0026277B">
            <w:pPr>
              <w:spacing w:after="0" w:line="240" w:lineRule="auto"/>
              <w:rPr>
                <w:rFonts w:ascii="Verdana" w:hAnsi="Verdana"/>
              </w:rPr>
            </w:pPr>
          </w:p>
        </w:tc>
        <w:tc>
          <w:tcPr>
            <w:tcW w:w="3483" w:type="dxa"/>
            <w:vAlign w:val="center"/>
          </w:tcPr>
          <w:p w:rsidR="0058165C" w:rsidRPr="00841E1E" w:rsidRDefault="0058165C" w:rsidP="0026277B">
            <w:pPr>
              <w:spacing w:after="0" w:line="240" w:lineRule="auto"/>
              <w:rPr>
                <w:rFonts w:ascii="Verdana" w:hAnsi="Verdana"/>
              </w:rPr>
            </w:pPr>
          </w:p>
        </w:tc>
      </w:tr>
      <w:tr w:rsidR="0058165C" w:rsidRPr="00B82E81" w:rsidTr="0026277B">
        <w:trPr>
          <w:trHeight w:val="364"/>
          <w:jc w:val="center"/>
        </w:trPr>
        <w:tc>
          <w:tcPr>
            <w:tcW w:w="587" w:type="dxa"/>
            <w:vAlign w:val="center"/>
          </w:tcPr>
          <w:p w:rsidR="0058165C" w:rsidRPr="00841E1E" w:rsidRDefault="00AD5A95" w:rsidP="0026277B">
            <w:pPr>
              <w:spacing w:after="0" w:line="240" w:lineRule="auto"/>
              <w:rPr>
                <w:rFonts w:ascii="Verdana" w:hAnsi="Verdana"/>
              </w:rPr>
            </w:pPr>
            <w:r>
              <w:rPr>
                <w:rFonts w:ascii="Verdana" w:hAnsi="Verdana"/>
              </w:rPr>
              <w:t>2.</w:t>
            </w:r>
          </w:p>
        </w:tc>
        <w:tc>
          <w:tcPr>
            <w:tcW w:w="2816" w:type="dxa"/>
            <w:vAlign w:val="center"/>
          </w:tcPr>
          <w:p w:rsidR="0058165C" w:rsidRPr="00841E1E" w:rsidRDefault="0058165C" w:rsidP="0026277B">
            <w:pPr>
              <w:spacing w:after="0" w:line="240" w:lineRule="auto"/>
              <w:rPr>
                <w:rFonts w:ascii="Verdana" w:hAnsi="Verdana"/>
              </w:rPr>
            </w:pPr>
          </w:p>
        </w:tc>
        <w:tc>
          <w:tcPr>
            <w:tcW w:w="3685" w:type="dxa"/>
            <w:vAlign w:val="center"/>
          </w:tcPr>
          <w:p w:rsidR="0058165C" w:rsidRPr="00841E1E" w:rsidRDefault="0058165C" w:rsidP="0026277B">
            <w:pPr>
              <w:spacing w:after="0" w:line="240" w:lineRule="auto"/>
              <w:rPr>
                <w:rFonts w:ascii="Verdana" w:hAnsi="Verdana"/>
              </w:rPr>
            </w:pPr>
          </w:p>
        </w:tc>
        <w:tc>
          <w:tcPr>
            <w:tcW w:w="3483" w:type="dxa"/>
            <w:vAlign w:val="center"/>
          </w:tcPr>
          <w:p w:rsidR="0058165C" w:rsidRPr="00841E1E" w:rsidRDefault="0058165C" w:rsidP="0026277B">
            <w:pPr>
              <w:spacing w:after="0" w:line="240" w:lineRule="auto"/>
              <w:rPr>
                <w:rFonts w:ascii="Verdana" w:hAnsi="Verdana"/>
              </w:rPr>
            </w:pPr>
          </w:p>
        </w:tc>
      </w:tr>
      <w:tr w:rsidR="00AD5A95" w:rsidRPr="00B82E81" w:rsidTr="0026277B">
        <w:trPr>
          <w:trHeight w:val="364"/>
          <w:jc w:val="center"/>
        </w:trPr>
        <w:tc>
          <w:tcPr>
            <w:tcW w:w="587" w:type="dxa"/>
            <w:vAlign w:val="center"/>
          </w:tcPr>
          <w:p w:rsidR="00AD5A95" w:rsidRPr="00841E1E" w:rsidRDefault="00AD5A95" w:rsidP="0026277B">
            <w:pPr>
              <w:spacing w:after="0" w:line="240" w:lineRule="auto"/>
              <w:rPr>
                <w:rFonts w:ascii="Verdana" w:hAnsi="Verdana"/>
              </w:rPr>
            </w:pPr>
            <w:r>
              <w:rPr>
                <w:rFonts w:ascii="Verdana" w:hAnsi="Verdana"/>
              </w:rPr>
              <w:t>3.</w:t>
            </w:r>
          </w:p>
        </w:tc>
        <w:tc>
          <w:tcPr>
            <w:tcW w:w="2816" w:type="dxa"/>
            <w:vAlign w:val="center"/>
          </w:tcPr>
          <w:p w:rsidR="00AD5A95" w:rsidRPr="00841E1E" w:rsidRDefault="00AD5A95" w:rsidP="0026277B">
            <w:pPr>
              <w:spacing w:after="0" w:line="240" w:lineRule="auto"/>
              <w:rPr>
                <w:rFonts w:ascii="Verdana" w:hAnsi="Verdana"/>
              </w:rPr>
            </w:pPr>
          </w:p>
        </w:tc>
        <w:tc>
          <w:tcPr>
            <w:tcW w:w="3685" w:type="dxa"/>
            <w:vAlign w:val="center"/>
          </w:tcPr>
          <w:p w:rsidR="00AD5A95" w:rsidRPr="00841E1E" w:rsidRDefault="00AD5A95" w:rsidP="0026277B">
            <w:pPr>
              <w:spacing w:after="0" w:line="240" w:lineRule="auto"/>
              <w:rPr>
                <w:rFonts w:ascii="Verdana" w:hAnsi="Verdana"/>
              </w:rPr>
            </w:pPr>
          </w:p>
        </w:tc>
        <w:tc>
          <w:tcPr>
            <w:tcW w:w="3483" w:type="dxa"/>
            <w:vAlign w:val="center"/>
          </w:tcPr>
          <w:p w:rsidR="00AD5A95" w:rsidRPr="00841E1E" w:rsidRDefault="00AD5A95" w:rsidP="0026277B">
            <w:pPr>
              <w:spacing w:after="0" w:line="240" w:lineRule="auto"/>
              <w:rPr>
                <w:rFonts w:ascii="Verdana" w:hAnsi="Verdana"/>
              </w:rPr>
            </w:pPr>
          </w:p>
        </w:tc>
      </w:tr>
      <w:tr w:rsidR="00AD5A95" w:rsidRPr="00B82E81" w:rsidTr="0026277B">
        <w:trPr>
          <w:trHeight w:val="364"/>
          <w:jc w:val="center"/>
        </w:trPr>
        <w:tc>
          <w:tcPr>
            <w:tcW w:w="587" w:type="dxa"/>
            <w:vAlign w:val="center"/>
          </w:tcPr>
          <w:p w:rsidR="00AD5A95" w:rsidRDefault="00AD5A95" w:rsidP="0026277B">
            <w:pPr>
              <w:spacing w:after="0" w:line="240" w:lineRule="auto"/>
              <w:rPr>
                <w:rFonts w:ascii="Verdana" w:hAnsi="Verdana"/>
              </w:rPr>
            </w:pPr>
            <w:r>
              <w:rPr>
                <w:rFonts w:ascii="Verdana" w:hAnsi="Verdana"/>
              </w:rPr>
              <w:t>…</w:t>
            </w:r>
          </w:p>
        </w:tc>
        <w:tc>
          <w:tcPr>
            <w:tcW w:w="2816" w:type="dxa"/>
            <w:vAlign w:val="center"/>
          </w:tcPr>
          <w:p w:rsidR="00AD5A95" w:rsidRPr="00841E1E" w:rsidRDefault="00AD5A95" w:rsidP="0026277B">
            <w:pPr>
              <w:spacing w:after="0" w:line="240" w:lineRule="auto"/>
              <w:rPr>
                <w:rFonts w:ascii="Verdana" w:hAnsi="Verdana"/>
              </w:rPr>
            </w:pPr>
          </w:p>
        </w:tc>
        <w:tc>
          <w:tcPr>
            <w:tcW w:w="3685" w:type="dxa"/>
            <w:vAlign w:val="center"/>
          </w:tcPr>
          <w:p w:rsidR="00AD5A95" w:rsidRPr="00841E1E" w:rsidRDefault="00AD5A95" w:rsidP="0026277B">
            <w:pPr>
              <w:spacing w:after="0" w:line="240" w:lineRule="auto"/>
              <w:rPr>
                <w:rFonts w:ascii="Verdana" w:hAnsi="Verdana"/>
              </w:rPr>
            </w:pPr>
          </w:p>
        </w:tc>
        <w:tc>
          <w:tcPr>
            <w:tcW w:w="3483" w:type="dxa"/>
            <w:vAlign w:val="center"/>
          </w:tcPr>
          <w:p w:rsidR="00AD5A95" w:rsidRPr="00841E1E" w:rsidRDefault="00AD5A95" w:rsidP="0026277B">
            <w:pPr>
              <w:spacing w:after="0" w:line="240" w:lineRule="auto"/>
              <w:rPr>
                <w:rFonts w:ascii="Verdana" w:hAnsi="Verdana"/>
              </w:rPr>
            </w:pPr>
          </w:p>
        </w:tc>
      </w:tr>
    </w:tbl>
    <w:p w:rsidR="00F91D86" w:rsidRDefault="00F91D86" w:rsidP="00BF75C4">
      <w:pPr>
        <w:spacing w:after="0" w:line="360" w:lineRule="auto"/>
        <w:rPr>
          <w:rFonts w:ascii="Verdana" w:hAnsi="Verdana"/>
          <w:sz w:val="24"/>
          <w:szCs w:val="24"/>
        </w:rPr>
      </w:pPr>
    </w:p>
    <w:sectPr w:rsidR="00F91D86" w:rsidSect="00143DEE">
      <w:pgSz w:w="12240" w:h="15840" w:code="1"/>
      <w:pgMar w:top="1418" w:right="1418" w:bottom="1418" w:left="1418" w:header="709" w:footer="709" w:gutter="0"/>
      <w:pgNumType w:start="9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4115" w:rsidRDefault="002D4115" w:rsidP="00CE038F">
      <w:pPr>
        <w:spacing w:after="0" w:line="240" w:lineRule="auto"/>
      </w:pPr>
      <w:r>
        <w:separator/>
      </w:r>
    </w:p>
  </w:endnote>
  <w:endnote w:type="continuationSeparator" w:id="0">
    <w:p w:rsidR="002D4115" w:rsidRDefault="002D4115" w:rsidP="00CE0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MT">
    <w:altName w:val="Times New Roman"/>
    <w:panose1 w:val="00000000000000000000"/>
    <w:charset w:val="EE"/>
    <w:family w:val="auto"/>
    <w:notTrueType/>
    <w:pitch w:val="default"/>
    <w:sig w:usb0="00000005" w:usb1="00000000" w:usb2="00000000" w:usb3="00000000" w:csb0="00000002"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7150904"/>
      <w:docPartObj>
        <w:docPartGallery w:val="Page Numbers (Bottom of Page)"/>
        <w:docPartUnique/>
      </w:docPartObj>
    </w:sdtPr>
    <w:sdtEndPr/>
    <w:sdtContent>
      <w:p w:rsidR="00BE6192" w:rsidRDefault="00BE6192">
        <w:pPr>
          <w:pStyle w:val="ad"/>
        </w:pPr>
        <w:r>
          <w:rPr>
            <w:noProof/>
            <w:lang w:val="ru-RU" w:eastAsia="ru-RU"/>
          </w:rPr>
          <mc:AlternateContent>
            <mc:Choice Requires="wps">
              <w:drawing>
                <wp:anchor distT="0" distB="0" distL="114300" distR="114300" simplePos="0" relativeHeight="251659264" behindDoc="0" locked="0" layoutInCell="1" allowOverlap="1" wp14:editId="4E783B01">
                  <wp:simplePos x="0" y="0"/>
                  <wp:positionH relativeFrom="page">
                    <wp:align>right</wp:align>
                  </wp:positionH>
                  <wp:positionV relativeFrom="page">
                    <wp:align>bottom</wp:align>
                  </wp:positionV>
                  <wp:extent cx="2125980" cy="2054860"/>
                  <wp:effectExtent l="1270" t="0" r="6350" b="2540"/>
                  <wp:wrapNone/>
                  <wp:docPr id="654" name="Автофигур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BE6192" w:rsidRPr="00F100C4" w:rsidRDefault="00BE6192">
                              <w:pPr>
                                <w:jc w:val="center"/>
                                <w:rPr>
                                  <w:color w:val="FF0000"/>
                                  <w:szCs w:val="72"/>
                                </w:rPr>
                              </w:pPr>
                              <w:r w:rsidRPr="00F100C4">
                                <w:rPr>
                                  <w:rFonts w:eastAsiaTheme="minorEastAsia"/>
                                  <w:color w:val="FF0000"/>
                                </w:rPr>
                                <w:fldChar w:fldCharType="begin"/>
                              </w:r>
                              <w:r w:rsidRPr="00F100C4">
                                <w:rPr>
                                  <w:color w:val="FF0000"/>
                                </w:rPr>
                                <w:instrText>PAGE    \* MERGEFORMAT</w:instrText>
                              </w:r>
                              <w:r w:rsidRPr="00F100C4">
                                <w:rPr>
                                  <w:rFonts w:eastAsiaTheme="minorEastAsia"/>
                                  <w:color w:val="FF0000"/>
                                </w:rPr>
                                <w:fldChar w:fldCharType="separate"/>
                              </w:r>
                              <w:r w:rsidR="00142A4B" w:rsidRPr="00142A4B">
                                <w:rPr>
                                  <w:rFonts w:asciiTheme="majorHAnsi" w:eastAsiaTheme="majorEastAsia" w:hAnsiTheme="majorHAnsi" w:cstheme="majorBidi"/>
                                  <w:noProof/>
                                  <w:color w:val="FF0000"/>
                                  <w:sz w:val="72"/>
                                  <w:szCs w:val="72"/>
                                  <w:lang w:val="ru-RU"/>
                                </w:rPr>
                                <w:t>2</w:t>
                              </w:r>
                              <w:r w:rsidRPr="00F100C4">
                                <w:rPr>
                                  <w:rFonts w:asciiTheme="majorHAnsi" w:eastAsiaTheme="majorEastAsia" w:hAnsiTheme="majorHAnsi" w:cstheme="majorBidi"/>
                                  <w:color w:val="FF0000"/>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Автофигура 13" o:spid="_x0000_s1030"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3YsgIAAC4FAAAOAAAAZHJzL2Uyb0RvYy54bWysVE2O0zAU3iNxB8v7Tn5IO0006WhmShHS&#10;ACMNHMCNncbg2MF2mw4ICQEH4CgINqw4Q3sjnp20tLBBiC5cv9h+/r7vfc9n5+taoBXThiuZ4+gk&#10;xIjJQlEuFzl+8Xw2GGNkLJGUCCVZju+YweeT+/fO2iZjsaqUoEwjSCJN1jY5rqxtsiAwRcVqYk5U&#10;wyQslkrXxEKoFwHVpIXstQjiMBwFrdK00apgxsDXabeIJz5/WbLCPitLwywSOQZs1o/aj3M3BpMz&#10;ki00aSpe9DDIP6CoCZdw6T7VlFiClpr/karmhVZGlfakUHWgypIXzHMANlH4G5vbijTMcwFxTLOX&#10;yfy/tMXT1Y1GnOZ4NEwwkqSGIm0+b75uP2x+bD9tvm++bT9u32++oOiBE6ttTAZnbpsb7eia5loV&#10;rwyS6qoicsEutFZtxQgFiJHbHxwdcIGBo2jePlEUbiJLq7xu61LXLiEogta+PHf78rC1RQV8jKN4&#10;mI6higWsxeEwGY98AQOS7Y432thHTNXITXJsNQdUwmlIMrK6NtbXiPY8CX2JUVkLqPiKCBSF7udR&#10;73dD7l1Oz1cJTmdcCB/oxfxKaARnczyNH17MOsogy+E2gN9f7Ih4U7xNozgJL+N0MBuNTwfJLBkO&#10;0tNwPAij9DIdhUmaTGfvHOooySpOKZPXXLKdQaPk7wzQt0pnLW9R1OY4HcZDL8gRSnNIxguxU+Jo&#10;W80t9KvgdY7He7lI5kr+UFLfTZZw0c2DY/jgBpKBBrt/r4o3iPNE5y27nq97m80VvQOraAWFhKLD&#10;IwOTSuk3GLXQsDk2r5dEM4zEYwl2S6MkcR3ug2R4GkOgD1fmhytEFpAKHIJRN72y3auwbDRfVHBT&#10;5DWS6gIsWnK783KHqjc2NKUn0z8grusPY7/r1zM3+QkAAP//AwBQSwMEFAAGAAgAAAAhAFkk0Qfc&#10;AAAABQEAAA8AAABkcnMvZG93bnJldi54bWxMj0tPwzAQhO9I/AdrkbhRhwZVJcSpEOIhUeVAeZzd&#10;eImj2uvIdtvw71m4wGW1q1nNfFOvJu/EAWMaAim4nBUgkLpgBuoVvL0+XCxBpKzJaBcIFXxhglVz&#10;elLryoQjveBhk3vBJpQqrcDmPFZSps6i12kWRiTWPkP0OvMZe2miPrK5d3JeFAvp9UCcYPWIdxa7&#10;3WbvOWRa3g/Rtbv39bh+bq/bxyc7fih1fjbd3oDIOOW/Z/jBZ3RomGkb9mSScAq4SP6drJXlFdfY&#10;8jIvFyCbWv6nb74BAAD//wMAUEsBAi0AFAAGAAgAAAAhALaDOJL+AAAA4QEAABMAAAAAAAAAAAAA&#10;AAAAAAAAAFtDb250ZW50X1R5cGVzXS54bWxQSwECLQAUAAYACAAAACEAOP0h/9YAAACUAQAACwAA&#10;AAAAAAAAAAAAAAAvAQAAX3JlbHMvLnJlbHNQSwECLQAUAAYACAAAACEAjg5t2LICAAAuBQAADgAA&#10;AAAAAAAAAAAAAAAuAgAAZHJzL2Uyb0RvYy54bWxQSwECLQAUAAYACAAAACEAWSTRB9wAAAAFAQAA&#10;DwAAAAAAAAAAAAAAAAAMBQAAZHJzL2Rvd25yZXYueG1sUEsFBgAAAAAEAAQA8wAAABUGAAAAAA==&#10;" adj="21600" fillcolor="#d2eaf1" stroked="f">
                  <v:textbox>
                    <w:txbxContent>
                      <w:p w:rsidR="00BE6192" w:rsidRPr="00F100C4" w:rsidRDefault="00BE6192">
                        <w:pPr>
                          <w:jc w:val="center"/>
                          <w:rPr>
                            <w:color w:val="FF0000"/>
                            <w:szCs w:val="72"/>
                          </w:rPr>
                        </w:pPr>
                        <w:r w:rsidRPr="00F100C4">
                          <w:rPr>
                            <w:rFonts w:eastAsiaTheme="minorEastAsia"/>
                            <w:color w:val="FF0000"/>
                          </w:rPr>
                          <w:fldChar w:fldCharType="begin"/>
                        </w:r>
                        <w:r w:rsidRPr="00F100C4">
                          <w:rPr>
                            <w:color w:val="FF0000"/>
                          </w:rPr>
                          <w:instrText>PAGE    \* MERGEFORMAT</w:instrText>
                        </w:r>
                        <w:r w:rsidRPr="00F100C4">
                          <w:rPr>
                            <w:rFonts w:eastAsiaTheme="minorEastAsia"/>
                            <w:color w:val="FF0000"/>
                          </w:rPr>
                          <w:fldChar w:fldCharType="separate"/>
                        </w:r>
                        <w:r w:rsidR="00142A4B" w:rsidRPr="00142A4B">
                          <w:rPr>
                            <w:rFonts w:asciiTheme="majorHAnsi" w:eastAsiaTheme="majorEastAsia" w:hAnsiTheme="majorHAnsi" w:cstheme="majorBidi"/>
                            <w:noProof/>
                            <w:color w:val="FF0000"/>
                            <w:sz w:val="72"/>
                            <w:szCs w:val="72"/>
                            <w:lang w:val="ru-RU"/>
                          </w:rPr>
                          <w:t>2</w:t>
                        </w:r>
                        <w:r w:rsidRPr="00F100C4">
                          <w:rPr>
                            <w:rFonts w:asciiTheme="majorHAnsi" w:eastAsiaTheme="majorEastAsia" w:hAnsiTheme="majorHAnsi" w:cstheme="majorBidi"/>
                            <w:color w:val="FF0000"/>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6191405"/>
      <w:docPartObj>
        <w:docPartGallery w:val="Page Numbers (Bottom of Page)"/>
        <w:docPartUnique/>
      </w:docPartObj>
    </w:sdtPr>
    <w:sdtEndPr/>
    <w:sdtContent>
      <w:p w:rsidR="00BE6192" w:rsidRPr="00F100C4" w:rsidRDefault="00BE6192" w:rsidP="00F100C4">
        <w:pPr>
          <w:pStyle w:val="ad"/>
          <w:tabs>
            <w:tab w:val="clear" w:pos="9406"/>
          </w:tabs>
          <w:jc w:val="right"/>
          <w:rPr>
            <w:color w:val="FF0000"/>
          </w:rPr>
        </w:pPr>
        <w:r>
          <w:rPr>
            <w:noProof/>
            <w:lang w:val="ru-RU" w:eastAsia="ru-RU"/>
          </w:rPr>
          <mc:AlternateContent>
            <mc:Choice Requires="wps">
              <w:drawing>
                <wp:anchor distT="0" distB="0" distL="114300" distR="114300" simplePos="0" relativeHeight="251661312" behindDoc="0" locked="0" layoutInCell="1" allowOverlap="1" wp14:editId="4E783B01">
                  <wp:simplePos x="0" y="0"/>
                  <wp:positionH relativeFrom="page">
                    <wp:align>right</wp:align>
                  </wp:positionH>
                  <wp:positionV relativeFrom="page">
                    <wp:align>bottom</wp:align>
                  </wp:positionV>
                  <wp:extent cx="2125980" cy="2054860"/>
                  <wp:effectExtent l="1270" t="0" r="6350" b="2540"/>
                  <wp:wrapNone/>
                  <wp:docPr id="12" name="Автофигур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BE6192" w:rsidRPr="00F100C4" w:rsidRDefault="00BE6192">
                              <w:pPr>
                                <w:jc w:val="center"/>
                                <w:rPr>
                                  <w:color w:val="FF0000"/>
                                  <w:szCs w:val="72"/>
                                </w:rPr>
                              </w:pPr>
                              <w:r w:rsidRPr="00F100C4">
                                <w:rPr>
                                  <w:rFonts w:eastAsiaTheme="minorEastAsia"/>
                                  <w:color w:val="FF0000"/>
                                </w:rPr>
                                <w:fldChar w:fldCharType="begin"/>
                              </w:r>
                              <w:r w:rsidRPr="00F100C4">
                                <w:rPr>
                                  <w:color w:val="FF0000"/>
                                </w:rPr>
                                <w:instrText>PAGE    \* MERGEFORMAT</w:instrText>
                              </w:r>
                              <w:r w:rsidRPr="00F100C4">
                                <w:rPr>
                                  <w:rFonts w:eastAsiaTheme="minorEastAsia"/>
                                  <w:color w:val="FF0000"/>
                                </w:rPr>
                                <w:fldChar w:fldCharType="separate"/>
                              </w:r>
                              <w:r w:rsidR="00142A4B" w:rsidRPr="00142A4B">
                                <w:rPr>
                                  <w:rFonts w:asciiTheme="majorHAnsi" w:eastAsiaTheme="majorEastAsia" w:hAnsiTheme="majorHAnsi" w:cstheme="majorBidi"/>
                                  <w:noProof/>
                                  <w:color w:val="FF0000"/>
                                  <w:sz w:val="72"/>
                                  <w:szCs w:val="72"/>
                                  <w:lang w:val="ru-RU"/>
                                </w:rPr>
                                <w:t>1</w:t>
                              </w:r>
                              <w:r w:rsidRPr="00F100C4">
                                <w:rPr>
                                  <w:rFonts w:asciiTheme="majorHAnsi" w:eastAsiaTheme="majorEastAsia" w:hAnsiTheme="majorHAnsi" w:cstheme="majorBidi"/>
                                  <w:color w:val="FF0000"/>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1" type="#_x0000_t5" style="position:absolute;left:0;text-align:left;margin-left:116.2pt;margin-top:0;width:167.4pt;height:161.8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susgIAADQFAAAOAAAAZHJzL2Uyb0RvYy54bWysVE2O0zAU3iNxB8v7Tn5IO0006WhmShHS&#10;ACMNHMCNncbg2MF2mw4ICQEH4CgINqw4Q3sjnp2mtLBBiC5cv9h+ft/P89n5uhZoxbThSuY4Ogkx&#10;YrJQlMtFjl88nw3GGBlLJCVCSZbjO2bw+eT+vbO2yVisKiUo0wiSSJO1TY4ra5ssCExRsZqYE9Uw&#10;CYul0jWxEOpFQDVpIXstgjgMR0GrNG20Kpgx8HXaLeKJz1+WrLDPytIwi0SOoTbrR+3HuRuDyRnJ&#10;Fpo0FS92ZZB/qKImXMKl+1RTYglaav5HqpoXWhlV2pNC1YEqS14wjwHQROFvaG4r0jCPBcgxzZ4m&#10;8//SFk9XNxpxCtrFGElSg0abz5uv2w+bH9tPm++bb9uP2/ebLyh64LhqG5PBkdvmRju0prlWxSuD&#10;pLqqiFywC61VWzFCocLI7Q+ODrjAwFE0b58oCjeRpVWetnWpa5cQCEFrr87dXh22tqiAj3EUD9Mx&#10;iFjAWhwOk/HI6xeQrD/eaGMfMVUjN8mx1RyqEo5CkpHVtbFeIrrDSehLjMpagOArIlAUup+ver8b&#10;cvc5PV4lOJ1xIXygF/MroRGczfE0fngx6yADLYfboPzdxQ6I98TbNIqT8DJOB7PR+HSQzJLhID0N&#10;x4MwSi/TUZikyXT2zlUdJVnFKWXymkvW+zNK/k7/Xad0zvIORW2O02E89IQcVWkOwXgieiaOttXc&#10;QrsKXud4vKeLZE7yh5L6ZrKEi24eHJcPbiAZcND/e1a8QZwnOm/Z9XzdubF321zRO3CMVqAnaA9P&#10;DUwqpd9g1ELb5ti8XhLNMBKPJbgujZLE9bkPkuFpDIE+XJkfrhBZQCowCkbd9Mp2b8Oy0XxRwU2R&#10;p0qqC3BqyW1v6a6qnb+hNT2m3TPiev8w9rt+PXaTnwAAAP//AwBQSwMEFAAGAAgAAAAhAFkk0Qfc&#10;AAAABQEAAA8AAABkcnMvZG93bnJldi54bWxMj0tPwzAQhO9I/AdrkbhRhwZVJcSpEOIhUeVAeZzd&#10;eImj2uvIdtvw71m4wGW1q1nNfFOvJu/EAWMaAim4nBUgkLpgBuoVvL0+XCxBpKzJaBcIFXxhglVz&#10;elLryoQjveBhk3vBJpQqrcDmPFZSps6i12kWRiTWPkP0OvMZe2miPrK5d3JeFAvp9UCcYPWIdxa7&#10;3WbvOWRa3g/Rtbv39bh+bq/bxyc7fih1fjbd3oDIOOW/Z/jBZ3RomGkb9mSScAq4SP6drJXlFdfY&#10;8jIvFyCbWv6nb74BAAD//wMAUEsBAi0AFAAGAAgAAAAhALaDOJL+AAAA4QEAABMAAAAAAAAAAAAA&#10;AAAAAAAAAFtDb250ZW50X1R5cGVzXS54bWxQSwECLQAUAAYACAAAACEAOP0h/9YAAACUAQAACwAA&#10;AAAAAAAAAAAAAAAvAQAAX3JlbHMvLnJlbHNQSwECLQAUAAYACAAAACEA1HtbLrICAAA0BQAADgAA&#10;AAAAAAAAAAAAAAAuAgAAZHJzL2Uyb0RvYy54bWxQSwECLQAUAAYACAAAACEAWSTRB9wAAAAFAQAA&#10;DwAAAAAAAAAAAAAAAAAMBQAAZHJzL2Rvd25yZXYueG1sUEsFBgAAAAAEAAQA8wAAABUGAAAAAA==&#10;" adj="21600" fillcolor="#d2eaf1" stroked="f">
                  <v:textbox>
                    <w:txbxContent>
                      <w:p w:rsidR="00BE6192" w:rsidRPr="00F100C4" w:rsidRDefault="00BE6192">
                        <w:pPr>
                          <w:jc w:val="center"/>
                          <w:rPr>
                            <w:color w:val="FF0000"/>
                            <w:szCs w:val="72"/>
                          </w:rPr>
                        </w:pPr>
                        <w:r w:rsidRPr="00F100C4">
                          <w:rPr>
                            <w:rFonts w:eastAsiaTheme="minorEastAsia"/>
                            <w:color w:val="FF0000"/>
                          </w:rPr>
                          <w:fldChar w:fldCharType="begin"/>
                        </w:r>
                        <w:r w:rsidRPr="00F100C4">
                          <w:rPr>
                            <w:color w:val="FF0000"/>
                          </w:rPr>
                          <w:instrText>PAGE    \* MERGEFORMAT</w:instrText>
                        </w:r>
                        <w:r w:rsidRPr="00F100C4">
                          <w:rPr>
                            <w:rFonts w:eastAsiaTheme="minorEastAsia"/>
                            <w:color w:val="FF0000"/>
                          </w:rPr>
                          <w:fldChar w:fldCharType="separate"/>
                        </w:r>
                        <w:r w:rsidR="00142A4B" w:rsidRPr="00142A4B">
                          <w:rPr>
                            <w:rFonts w:asciiTheme="majorHAnsi" w:eastAsiaTheme="majorEastAsia" w:hAnsiTheme="majorHAnsi" w:cstheme="majorBidi"/>
                            <w:noProof/>
                            <w:color w:val="FF0000"/>
                            <w:sz w:val="72"/>
                            <w:szCs w:val="72"/>
                            <w:lang w:val="ru-RU"/>
                          </w:rPr>
                          <w:t>1</w:t>
                        </w:r>
                        <w:r w:rsidRPr="00F100C4">
                          <w:rPr>
                            <w:rFonts w:asciiTheme="majorHAnsi" w:eastAsiaTheme="majorEastAsia" w:hAnsiTheme="majorHAnsi" w:cstheme="majorBidi"/>
                            <w:color w:val="FF0000"/>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4115" w:rsidRDefault="002D4115" w:rsidP="00CE038F">
      <w:pPr>
        <w:spacing w:after="0" w:line="240" w:lineRule="auto"/>
      </w:pPr>
      <w:r>
        <w:separator/>
      </w:r>
    </w:p>
  </w:footnote>
  <w:footnote w:type="continuationSeparator" w:id="0">
    <w:p w:rsidR="002D4115" w:rsidRDefault="002D4115" w:rsidP="00CE03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422D"/>
    <w:multiLevelType w:val="hybridMultilevel"/>
    <w:tmpl w:val="001C8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5A09B7"/>
    <w:multiLevelType w:val="hybridMultilevel"/>
    <w:tmpl w:val="EA682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C72670"/>
    <w:multiLevelType w:val="hybridMultilevel"/>
    <w:tmpl w:val="F02C68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783242"/>
    <w:multiLevelType w:val="hybridMultilevel"/>
    <w:tmpl w:val="0A885A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AA60585"/>
    <w:multiLevelType w:val="hybridMultilevel"/>
    <w:tmpl w:val="E1A89A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05A4E21"/>
    <w:multiLevelType w:val="hybridMultilevel"/>
    <w:tmpl w:val="31DC29D4"/>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92E09"/>
    <w:multiLevelType w:val="hybridMultilevel"/>
    <w:tmpl w:val="157C8D2C"/>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1E68C1"/>
    <w:multiLevelType w:val="hybridMultilevel"/>
    <w:tmpl w:val="ADBA67FA"/>
    <w:lvl w:ilvl="0" w:tplc="363AC5A4">
      <w:numFmt w:val="bullet"/>
      <w:lvlText w:val="-"/>
      <w:lvlJc w:val="left"/>
      <w:pPr>
        <w:ind w:left="1080" w:hanging="360"/>
      </w:pPr>
      <w:rPr>
        <w:rFonts w:ascii="Verdana" w:eastAsiaTheme="minorHAnsi" w:hAnsi="Verdana"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26955FF4"/>
    <w:multiLevelType w:val="hybridMultilevel"/>
    <w:tmpl w:val="06DC9920"/>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660809"/>
    <w:multiLevelType w:val="hybridMultilevel"/>
    <w:tmpl w:val="D10A079A"/>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AC01F3"/>
    <w:multiLevelType w:val="hybridMultilevel"/>
    <w:tmpl w:val="E7C63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BD7C82"/>
    <w:multiLevelType w:val="hybridMultilevel"/>
    <w:tmpl w:val="B8D8DD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040EBD"/>
    <w:multiLevelType w:val="hybridMultilevel"/>
    <w:tmpl w:val="DC124CDE"/>
    <w:lvl w:ilvl="0" w:tplc="509E0DE8">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3" w15:restartNumberingAfterBreak="0">
    <w:nsid w:val="308A4D8E"/>
    <w:multiLevelType w:val="hybridMultilevel"/>
    <w:tmpl w:val="04C42A38"/>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9E3AB2"/>
    <w:multiLevelType w:val="hybridMultilevel"/>
    <w:tmpl w:val="DF320B48"/>
    <w:lvl w:ilvl="0" w:tplc="0B981A4A">
      <w:start w:val="23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1E83FB8"/>
    <w:multiLevelType w:val="hybridMultilevel"/>
    <w:tmpl w:val="569029DA"/>
    <w:lvl w:ilvl="0" w:tplc="04190005">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15:restartNumberingAfterBreak="0">
    <w:nsid w:val="37225226"/>
    <w:multiLevelType w:val="hybridMultilevel"/>
    <w:tmpl w:val="7B72228A"/>
    <w:lvl w:ilvl="0" w:tplc="A2622C94">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1634A1"/>
    <w:multiLevelType w:val="hybridMultilevel"/>
    <w:tmpl w:val="BA80464A"/>
    <w:lvl w:ilvl="0" w:tplc="1CDA2D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2F051B"/>
    <w:multiLevelType w:val="hybridMultilevel"/>
    <w:tmpl w:val="B11C07F0"/>
    <w:lvl w:ilvl="0" w:tplc="19D672D4">
      <w:start w:val="32"/>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9" w15:restartNumberingAfterBreak="0">
    <w:nsid w:val="39DB44B0"/>
    <w:multiLevelType w:val="hybridMultilevel"/>
    <w:tmpl w:val="9B3E273E"/>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67244F"/>
    <w:multiLevelType w:val="hybridMultilevel"/>
    <w:tmpl w:val="619CF7FA"/>
    <w:lvl w:ilvl="0" w:tplc="CE2CEA70">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1" w15:restartNumberingAfterBreak="0">
    <w:nsid w:val="47775520"/>
    <w:multiLevelType w:val="hybridMultilevel"/>
    <w:tmpl w:val="835E4CCE"/>
    <w:lvl w:ilvl="0" w:tplc="2598C1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ED7760"/>
    <w:multiLevelType w:val="hybridMultilevel"/>
    <w:tmpl w:val="DC2AE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B829B0"/>
    <w:multiLevelType w:val="hybridMultilevel"/>
    <w:tmpl w:val="20805500"/>
    <w:lvl w:ilvl="0" w:tplc="517ECF38">
      <w:start w:val="10"/>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5746654E"/>
    <w:multiLevelType w:val="hybridMultilevel"/>
    <w:tmpl w:val="5C4896C2"/>
    <w:lvl w:ilvl="0" w:tplc="0418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D05070"/>
    <w:multiLevelType w:val="hybridMultilevel"/>
    <w:tmpl w:val="BB703FF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5FCE3D64"/>
    <w:multiLevelType w:val="hybridMultilevel"/>
    <w:tmpl w:val="C4E89F14"/>
    <w:lvl w:ilvl="0" w:tplc="0418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7A7C24"/>
    <w:multiLevelType w:val="hybridMultilevel"/>
    <w:tmpl w:val="A3743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A4515A"/>
    <w:multiLevelType w:val="hybridMultilevel"/>
    <w:tmpl w:val="7406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395D5D"/>
    <w:multiLevelType w:val="hybridMultilevel"/>
    <w:tmpl w:val="8160B770"/>
    <w:lvl w:ilvl="0" w:tplc="E00A8F00">
      <w:start w:val="231"/>
      <w:numFmt w:val="bullet"/>
      <w:lvlText w:val="-"/>
      <w:lvlJc w:val="left"/>
      <w:pPr>
        <w:ind w:left="720" w:hanging="360"/>
      </w:pPr>
      <w:rPr>
        <w:rFonts w:ascii="Times New Roman" w:eastAsia="Times New Roman" w:hAnsi="Times New Roman" w:cs="Times New Roman"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56D6334"/>
    <w:multiLevelType w:val="hybridMultilevel"/>
    <w:tmpl w:val="3DDA2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86430F"/>
    <w:multiLevelType w:val="hybridMultilevel"/>
    <w:tmpl w:val="C82232D6"/>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633160"/>
    <w:multiLevelType w:val="hybridMultilevel"/>
    <w:tmpl w:val="D35E3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AC222C"/>
    <w:multiLevelType w:val="hybridMultilevel"/>
    <w:tmpl w:val="6EE48E6A"/>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793ABD"/>
    <w:multiLevelType w:val="hybridMultilevel"/>
    <w:tmpl w:val="5BA09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E66AFF"/>
    <w:multiLevelType w:val="hybridMultilevel"/>
    <w:tmpl w:val="0EBCB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614BFF"/>
    <w:multiLevelType w:val="multilevel"/>
    <w:tmpl w:val="5180046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C0F120D"/>
    <w:multiLevelType w:val="hybridMultilevel"/>
    <w:tmpl w:val="801AE2D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8" w15:restartNumberingAfterBreak="0">
    <w:nsid w:val="7D9A4CD4"/>
    <w:multiLevelType w:val="hybridMultilevel"/>
    <w:tmpl w:val="54A0FC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543E6A"/>
    <w:multiLevelType w:val="hybridMultilevel"/>
    <w:tmpl w:val="64D0E710"/>
    <w:lvl w:ilvl="0" w:tplc="08C0F38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A726E5"/>
    <w:multiLevelType w:val="hybridMultilevel"/>
    <w:tmpl w:val="C5AA8EB2"/>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16"/>
  </w:num>
  <w:num w:numId="4">
    <w:abstractNumId w:val="11"/>
  </w:num>
  <w:num w:numId="5">
    <w:abstractNumId w:val="38"/>
  </w:num>
  <w:num w:numId="6">
    <w:abstractNumId w:val="32"/>
  </w:num>
  <w:num w:numId="7">
    <w:abstractNumId w:val="3"/>
  </w:num>
  <w:num w:numId="8">
    <w:abstractNumId w:val="14"/>
  </w:num>
  <w:num w:numId="9">
    <w:abstractNumId w:val="29"/>
  </w:num>
  <w:num w:numId="10">
    <w:abstractNumId w:val="20"/>
  </w:num>
  <w:num w:numId="11">
    <w:abstractNumId w:val="28"/>
  </w:num>
  <w:num w:numId="12">
    <w:abstractNumId w:val="0"/>
  </w:num>
  <w:num w:numId="13">
    <w:abstractNumId w:val="39"/>
  </w:num>
  <w:num w:numId="14">
    <w:abstractNumId w:val="8"/>
  </w:num>
  <w:num w:numId="15">
    <w:abstractNumId w:val="18"/>
  </w:num>
  <w:num w:numId="16">
    <w:abstractNumId w:val="13"/>
  </w:num>
  <w:num w:numId="17">
    <w:abstractNumId w:val="9"/>
  </w:num>
  <w:num w:numId="18">
    <w:abstractNumId w:val="24"/>
  </w:num>
  <w:num w:numId="19">
    <w:abstractNumId w:val="5"/>
  </w:num>
  <w:num w:numId="20">
    <w:abstractNumId w:val="33"/>
  </w:num>
  <w:num w:numId="21">
    <w:abstractNumId w:val="26"/>
  </w:num>
  <w:num w:numId="22">
    <w:abstractNumId w:val="4"/>
  </w:num>
  <w:num w:numId="23">
    <w:abstractNumId w:val="19"/>
  </w:num>
  <w:num w:numId="24">
    <w:abstractNumId w:val="6"/>
  </w:num>
  <w:num w:numId="25">
    <w:abstractNumId w:val="27"/>
  </w:num>
  <w:num w:numId="26">
    <w:abstractNumId w:val="35"/>
  </w:num>
  <w:num w:numId="27">
    <w:abstractNumId w:val="21"/>
  </w:num>
  <w:num w:numId="28">
    <w:abstractNumId w:val="1"/>
  </w:num>
  <w:num w:numId="29">
    <w:abstractNumId w:val="34"/>
  </w:num>
  <w:num w:numId="30">
    <w:abstractNumId w:val="15"/>
  </w:num>
  <w:num w:numId="31">
    <w:abstractNumId w:val="10"/>
  </w:num>
  <w:num w:numId="32">
    <w:abstractNumId w:val="25"/>
  </w:num>
  <w:num w:numId="33">
    <w:abstractNumId w:val="37"/>
  </w:num>
  <w:num w:numId="34">
    <w:abstractNumId w:val="17"/>
  </w:num>
  <w:num w:numId="35">
    <w:abstractNumId w:val="40"/>
  </w:num>
  <w:num w:numId="36">
    <w:abstractNumId w:val="31"/>
  </w:num>
  <w:num w:numId="37">
    <w:abstractNumId w:val="36"/>
  </w:num>
  <w:num w:numId="38">
    <w:abstractNumId w:val="2"/>
  </w:num>
  <w:num w:numId="39">
    <w:abstractNumId w:val="12"/>
  </w:num>
  <w:num w:numId="40">
    <w:abstractNumId w:val="23"/>
  </w:num>
  <w:num w:numId="41">
    <w:abstractNumId w:val="7"/>
  </w:num>
  <w:num w:numId="42">
    <w:abstractNumId w:val="16"/>
  </w:num>
  <w:num w:numId="43">
    <w:abstractNumId w:val="20"/>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035"/>
    <w:rsid w:val="00005B66"/>
    <w:rsid w:val="00010205"/>
    <w:rsid w:val="00014BBB"/>
    <w:rsid w:val="00017F6B"/>
    <w:rsid w:val="00020593"/>
    <w:rsid w:val="00025B6B"/>
    <w:rsid w:val="00025F5E"/>
    <w:rsid w:val="000272B9"/>
    <w:rsid w:val="00030959"/>
    <w:rsid w:val="000328D6"/>
    <w:rsid w:val="00041538"/>
    <w:rsid w:val="00043ADD"/>
    <w:rsid w:val="000440C2"/>
    <w:rsid w:val="00045958"/>
    <w:rsid w:val="00055F44"/>
    <w:rsid w:val="000774EE"/>
    <w:rsid w:val="00080AA2"/>
    <w:rsid w:val="00081696"/>
    <w:rsid w:val="00085462"/>
    <w:rsid w:val="0008595A"/>
    <w:rsid w:val="00086FCC"/>
    <w:rsid w:val="00092863"/>
    <w:rsid w:val="00095418"/>
    <w:rsid w:val="000A21E0"/>
    <w:rsid w:val="000A395D"/>
    <w:rsid w:val="000B0DCF"/>
    <w:rsid w:val="000B2432"/>
    <w:rsid w:val="000B3399"/>
    <w:rsid w:val="000B3EC2"/>
    <w:rsid w:val="000B7898"/>
    <w:rsid w:val="000C17BA"/>
    <w:rsid w:val="000C3973"/>
    <w:rsid w:val="000C7940"/>
    <w:rsid w:val="000D4DCD"/>
    <w:rsid w:val="000D5A94"/>
    <w:rsid w:val="000D71B6"/>
    <w:rsid w:val="000D79C5"/>
    <w:rsid w:val="000E07EF"/>
    <w:rsid w:val="000E367B"/>
    <w:rsid w:val="000E413B"/>
    <w:rsid w:val="000E6267"/>
    <w:rsid w:val="000F4F77"/>
    <w:rsid w:val="00105A72"/>
    <w:rsid w:val="001072E2"/>
    <w:rsid w:val="00115999"/>
    <w:rsid w:val="00120B77"/>
    <w:rsid w:val="00124AA1"/>
    <w:rsid w:val="0013140D"/>
    <w:rsid w:val="00132829"/>
    <w:rsid w:val="00134E34"/>
    <w:rsid w:val="0013531F"/>
    <w:rsid w:val="00135A40"/>
    <w:rsid w:val="0013679B"/>
    <w:rsid w:val="001400C0"/>
    <w:rsid w:val="00142A4B"/>
    <w:rsid w:val="00143DEE"/>
    <w:rsid w:val="00144753"/>
    <w:rsid w:val="00146507"/>
    <w:rsid w:val="00146C62"/>
    <w:rsid w:val="00146FA3"/>
    <w:rsid w:val="0014708E"/>
    <w:rsid w:val="00147A1D"/>
    <w:rsid w:val="00147EDA"/>
    <w:rsid w:val="0015104E"/>
    <w:rsid w:val="00151876"/>
    <w:rsid w:val="00151B78"/>
    <w:rsid w:val="00152EAC"/>
    <w:rsid w:val="001646CA"/>
    <w:rsid w:val="00164B76"/>
    <w:rsid w:val="00167592"/>
    <w:rsid w:val="001676C7"/>
    <w:rsid w:val="00171DD9"/>
    <w:rsid w:val="0017683E"/>
    <w:rsid w:val="00180328"/>
    <w:rsid w:val="00180831"/>
    <w:rsid w:val="00182C64"/>
    <w:rsid w:val="00183C2B"/>
    <w:rsid w:val="00183F7C"/>
    <w:rsid w:val="00190CBC"/>
    <w:rsid w:val="00197FFE"/>
    <w:rsid w:val="001A0FC9"/>
    <w:rsid w:val="001A1854"/>
    <w:rsid w:val="001B1CE6"/>
    <w:rsid w:val="001B3EA3"/>
    <w:rsid w:val="001B6D0F"/>
    <w:rsid w:val="001C0A92"/>
    <w:rsid w:val="001C2358"/>
    <w:rsid w:val="001C264E"/>
    <w:rsid w:val="001C4941"/>
    <w:rsid w:val="001C7064"/>
    <w:rsid w:val="001D0025"/>
    <w:rsid w:val="001D0FDA"/>
    <w:rsid w:val="001D20F1"/>
    <w:rsid w:val="001D49F2"/>
    <w:rsid w:val="001D4A30"/>
    <w:rsid w:val="001E2F7F"/>
    <w:rsid w:val="001E3C60"/>
    <w:rsid w:val="001E4169"/>
    <w:rsid w:val="001E5352"/>
    <w:rsid w:val="001E5658"/>
    <w:rsid w:val="001E56D7"/>
    <w:rsid w:val="001E5A88"/>
    <w:rsid w:val="001F2D56"/>
    <w:rsid w:val="002114A3"/>
    <w:rsid w:val="002118CD"/>
    <w:rsid w:val="002127C5"/>
    <w:rsid w:val="002127CB"/>
    <w:rsid w:val="00217BC8"/>
    <w:rsid w:val="002220DA"/>
    <w:rsid w:val="0022259B"/>
    <w:rsid w:val="00225E5D"/>
    <w:rsid w:val="002260E5"/>
    <w:rsid w:val="00230196"/>
    <w:rsid w:val="00232F2B"/>
    <w:rsid w:val="0023315E"/>
    <w:rsid w:val="002340C4"/>
    <w:rsid w:val="00234A12"/>
    <w:rsid w:val="00235494"/>
    <w:rsid w:val="00241006"/>
    <w:rsid w:val="00244F00"/>
    <w:rsid w:val="002473F6"/>
    <w:rsid w:val="0025726C"/>
    <w:rsid w:val="00257AE5"/>
    <w:rsid w:val="002619BB"/>
    <w:rsid w:val="0026277B"/>
    <w:rsid w:val="00262A40"/>
    <w:rsid w:val="00265716"/>
    <w:rsid w:val="00270168"/>
    <w:rsid w:val="00270DF4"/>
    <w:rsid w:val="0027378F"/>
    <w:rsid w:val="002850A4"/>
    <w:rsid w:val="002913AC"/>
    <w:rsid w:val="0029222B"/>
    <w:rsid w:val="00292A96"/>
    <w:rsid w:val="00293686"/>
    <w:rsid w:val="00293799"/>
    <w:rsid w:val="00293BF5"/>
    <w:rsid w:val="00293DF9"/>
    <w:rsid w:val="00296372"/>
    <w:rsid w:val="00296AD9"/>
    <w:rsid w:val="002A47F3"/>
    <w:rsid w:val="002A5264"/>
    <w:rsid w:val="002A77DE"/>
    <w:rsid w:val="002B0FA5"/>
    <w:rsid w:val="002B2F4E"/>
    <w:rsid w:val="002B7EDB"/>
    <w:rsid w:val="002C2543"/>
    <w:rsid w:val="002C3CA4"/>
    <w:rsid w:val="002C4087"/>
    <w:rsid w:val="002C7EDD"/>
    <w:rsid w:val="002D4115"/>
    <w:rsid w:val="002D4A08"/>
    <w:rsid w:val="002E1BC3"/>
    <w:rsid w:val="002F30DB"/>
    <w:rsid w:val="002F7A6D"/>
    <w:rsid w:val="00301F32"/>
    <w:rsid w:val="0030442E"/>
    <w:rsid w:val="00304E08"/>
    <w:rsid w:val="003064E1"/>
    <w:rsid w:val="00307D6D"/>
    <w:rsid w:val="003155CD"/>
    <w:rsid w:val="0032062D"/>
    <w:rsid w:val="00320995"/>
    <w:rsid w:val="0032168D"/>
    <w:rsid w:val="00326411"/>
    <w:rsid w:val="00326412"/>
    <w:rsid w:val="003279F5"/>
    <w:rsid w:val="003304AB"/>
    <w:rsid w:val="0033062B"/>
    <w:rsid w:val="003325E9"/>
    <w:rsid w:val="00333D69"/>
    <w:rsid w:val="00335685"/>
    <w:rsid w:val="00341975"/>
    <w:rsid w:val="003453EE"/>
    <w:rsid w:val="00360215"/>
    <w:rsid w:val="0036027B"/>
    <w:rsid w:val="00360D20"/>
    <w:rsid w:val="003649A3"/>
    <w:rsid w:val="003663E6"/>
    <w:rsid w:val="00375235"/>
    <w:rsid w:val="00375A6C"/>
    <w:rsid w:val="00380211"/>
    <w:rsid w:val="00384E73"/>
    <w:rsid w:val="00384FBB"/>
    <w:rsid w:val="00387134"/>
    <w:rsid w:val="0039224A"/>
    <w:rsid w:val="003954C5"/>
    <w:rsid w:val="0039689C"/>
    <w:rsid w:val="003A0771"/>
    <w:rsid w:val="003A3807"/>
    <w:rsid w:val="003A7178"/>
    <w:rsid w:val="003B0EB1"/>
    <w:rsid w:val="003B1599"/>
    <w:rsid w:val="003B72A5"/>
    <w:rsid w:val="003C3C93"/>
    <w:rsid w:val="003C455F"/>
    <w:rsid w:val="003D0DD9"/>
    <w:rsid w:val="003D4A7D"/>
    <w:rsid w:val="003D5538"/>
    <w:rsid w:val="003D7678"/>
    <w:rsid w:val="003E0816"/>
    <w:rsid w:val="003E67E4"/>
    <w:rsid w:val="003F53DF"/>
    <w:rsid w:val="003F5FE2"/>
    <w:rsid w:val="003F7585"/>
    <w:rsid w:val="00402429"/>
    <w:rsid w:val="004048F2"/>
    <w:rsid w:val="00405865"/>
    <w:rsid w:val="00410AEE"/>
    <w:rsid w:val="00412BDD"/>
    <w:rsid w:val="00413DD2"/>
    <w:rsid w:val="004150D2"/>
    <w:rsid w:val="00415911"/>
    <w:rsid w:val="00415B5E"/>
    <w:rsid w:val="00420386"/>
    <w:rsid w:val="00420C61"/>
    <w:rsid w:val="004219EB"/>
    <w:rsid w:val="00423048"/>
    <w:rsid w:val="004253FF"/>
    <w:rsid w:val="00425518"/>
    <w:rsid w:val="00426E39"/>
    <w:rsid w:val="00432D12"/>
    <w:rsid w:val="004351BE"/>
    <w:rsid w:val="00436258"/>
    <w:rsid w:val="004362DE"/>
    <w:rsid w:val="0044267A"/>
    <w:rsid w:val="00444EDA"/>
    <w:rsid w:val="00447FBA"/>
    <w:rsid w:val="00455BF3"/>
    <w:rsid w:val="0046057D"/>
    <w:rsid w:val="00467508"/>
    <w:rsid w:val="00473470"/>
    <w:rsid w:val="00476AE7"/>
    <w:rsid w:val="004779BF"/>
    <w:rsid w:val="00486EFB"/>
    <w:rsid w:val="0049101C"/>
    <w:rsid w:val="00494F04"/>
    <w:rsid w:val="00497D90"/>
    <w:rsid w:val="004A070D"/>
    <w:rsid w:val="004A0859"/>
    <w:rsid w:val="004A3193"/>
    <w:rsid w:val="004B112B"/>
    <w:rsid w:val="004B2BD4"/>
    <w:rsid w:val="004B4571"/>
    <w:rsid w:val="004B530E"/>
    <w:rsid w:val="004C25AE"/>
    <w:rsid w:val="004D21EF"/>
    <w:rsid w:val="004D3CBC"/>
    <w:rsid w:val="004E297D"/>
    <w:rsid w:val="004F2232"/>
    <w:rsid w:val="0050083E"/>
    <w:rsid w:val="00501C22"/>
    <w:rsid w:val="00505232"/>
    <w:rsid w:val="00507860"/>
    <w:rsid w:val="005109B1"/>
    <w:rsid w:val="00510D77"/>
    <w:rsid w:val="00517506"/>
    <w:rsid w:val="00517B83"/>
    <w:rsid w:val="0052276D"/>
    <w:rsid w:val="00522BC7"/>
    <w:rsid w:val="0052341C"/>
    <w:rsid w:val="00525CE3"/>
    <w:rsid w:val="005264FB"/>
    <w:rsid w:val="00527857"/>
    <w:rsid w:val="00531919"/>
    <w:rsid w:val="005323AE"/>
    <w:rsid w:val="005334BD"/>
    <w:rsid w:val="00535A7C"/>
    <w:rsid w:val="00544BB5"/>
    <w:rsid w:val="005458F6"/>
    <w:rsid w:val="005460BC"/>
    <w:rsid w:val="005541DA"/>
    <w:rsid w:val="00555AF5"/>
    <w:rsid w:val="00563F29"/>
    <w:rsid w:val="00565B91"/>
    <w:rsid w:val="005728F4"/>
    <w:rsid w:val="0057316E"/>
    <w:rsid w:val="0057432B"/>
    <w:rsid w:val="005761BC"/>
    <w:rsid w:val="0057659F"/>
    <w:rsid w:val="005770E0"/>
    <w:rsid w:val="00577D01"/>
    <w:rsid w:val="00580AC0"/>
    <w:rsid w:val="0058165C"/>
    <w:rsid w:val="0058276D"/>
    <w:rsid w:val="00585FE0"/>
    <w:rsid w:val="005877C8"/>
    <w:rsid w:val="0059188A"/>
    <w:rsid w:val="005937D5"/>
    <w:rsid w:val="00594E22"/>
    <w:rsid w:val="00595619"/>
    <w:rsid w:val="005A121F"/>
    <w:rsid w:val="005A23EF"/>
    <w:rsid w:val="005A2C50"/>
    <w:rsid w:val="005A6D47"/>
    <w:rsid w:val="005A7B51"/>
    <w:rsid w:val="005B0125"/>
    <w:rsid w:val="005B327C"/>
    <w:rsid w:val="005B3D5A"/>
    <w:rsid w:val="005B44EB"/>
    <w:rsid w:val="005B58B5"/>
    <w:rsid w:val="005C0CC8"/>
    <w:rsid w:val="005C2F37"/>
    <w:rsid w:val="005D5D42"/>
    <w:rsid w:val="005D6179"/>
    <w:rsid w:val="005E6E9C"/>
    <w:rsid w:val="005E71C7"/>
    <w:rsid w:val="005E73EB"/>
    <w:rsid w:val="005F513F"/>
    <w:rsid w:val="005F6F52"/>
    <w:rsid w:val="00600DE9"/>
    <w:rsid w:val="00604A52"/>
    <w:rsid w:val="006060EE"/>
    <w:rsid w:val="0060785B"/>
    <w:rsid w:val="00613BCF"/>
    <w:rsid w:val="006157D1"/>
    <w:rsid w:val="00616C9D"/>
    <w:rsid w:val="00620728"/>
    <w:rsid w:val="006258D1"/>
    <w:rsid w:val="006364A7"/>
    <w:rsid w:val="006376B4"/>
    <w:rsid w:val="0064322E"/>
    <w:rsid w:val="006437F5"/>
    <w:rsid w:val="00644B60"/>
    <w:rsid w:val="006452B0"/>
    <w:rsid w:val="00651026"/>
    <w:rsid w:val="006537F2"/>
    <w:rsid w:val="00657C7A"/>
    <w:rsid w:val="00662BAF"/>
    <w:rsid w:val="00673395"/>
    <w:rsid w:val="0067425C"/>
    <w:rsid w:val="00675E1F"/>
    <w:rsid w:val="00694E74"/>
    <w:rsid w:val="0069687B"/>
    <w:rsid w:val="00697129"/>
    <w:rsid w:val="006A0267"/>
    <w:rsid w:val="006A0D97"/>
    <w:rsid w:val="006A2ED4"/>
    <w:rsid w:val="006A3530"/>
    <w:rsid w:val="006A4B67"/>
    <w:rsid w:val="006A7D9B"/>
    <w:rsid w:val="006B07C8"/>
    <w:rsid w:val="006B1DA1"/>
    <w:rsid w:val="006B3705"/>
    <w:rsid w:val="006B4463"/>
    <w:rsid w:val="006B6CE3"/>
    <w:rsid w:val="006B7BB2"/>
    <w:rsid w:val="006C095F"/>
    <w:rsid w:val="006E2378"/>
    <w:rsid w:val="006E2A12"/>
    <w:rsid w:val="006E3E7F"/>
    <w:rsid w:val="006E6D75"/>
    <w:rsid w:val="006F5475"/>
    <w:rsid w:val="006F6BEE"/>
    <w:rsid w:val="00701261"/>
    <w:rsid w:val="007026D7"/>
    <w:rsid w:val="0071627D"/>
    <w:rsid w:val="00720BC2"/>
    <w:rsid w:val="007218DC"/>
    <w:rsid w:val="007313AB"/>
    <w:rsid w:val="007413AB"/>
    <w:rsid w:val="007467D1"/>
    <w:rsid w:val="007536ED"/>
    <w:rsid w:val="0076246F"/>
    <w:rsid w:val="007628A1"/>
    <w:rsid w:val="007633BD"/>
    <w:rsid w:val="00770A14"/>
    <w:rsid w:val="00771035"/>
    <w:rsid w:val="0077450E"/>
    <w:rsid w:val="007A3D0A"/>
    <w:rsid w:val="007A4EE9"/>
    <w:rsid w:val="007A7167"/>
    <w:rsid w:val="007A7364"/>
    <w:rsid w:val="007A73AC"/>
    <w:rsid w:val="007B4ACA"/>
    <w:rsid w:val="007B5AE0"/>
    <w:rsid w:val="007C051C"/>
    <w:rsid w:val="007C2792"/>
    <w:rsid w:val="007C7303"/>
    <w:rsid w:val="007C7772"/>
    <w:rsid w:val="007D23ED"/>
    <w:rsid w:val="007D384D"/>
    <w:rsid w:val="007D5CC7"/>
    <w:rsid w:val="007D607B"/>
    <w:rsid w:val="007D6B8F"/>
    <w:rsid w:val="007E28C5"/>
    <w:rsid w:val="007E4DDB"/>
    <w:rsid w:val="007E6AD6"/>
    <w:rsid w:val="007F21EC"/>
    <w:rsid w:val="007F3729"/>
    <w:rsid w:val="007F6569"/>
    <w:rsid w:val="00801661"/>
    <w:rsid w:val="00806D64"/>
    <w:rsid w:val="00806EFB"/>
    <w:rsid w:val="008112F6"/>
    <w:rsid w:val="00811FE6"/>
    <w:rsid w:val="0081399E"/>
    <w:rsid w:val="008179B4"/>
    <w:rsid w:val="00820A3E"/>
    <w:rsid w:val="00822C35"/>
    <w:rsid w:val="008259EB"/>
    <w:rsid w:val="0083031F"/>
    <w:rsid w:val="00830FEC"/>
    <w:rsid w:val="008346C3"/>
    <w:rsid w:val="0084006C"/>
    <w:rsid w:val="0084012E"/>
    <w:rsid w:val="0084021E"/>
    <w:rsid w:val="00841E1E"/>
    <w:rsid w:val="00842118"/>
    <w:rsid w:val="0084307C"/>
    <w:rsid w:val="00844E3C"/>
    <w:rsid w:val="00847133"/>
    <w:rsid w:val="0085132A"/>
    <w:rsid w:val="00852DC3"/>
    <w:rsid w:val="00853112"/>
    <w:rsid w:val="008547BF"/>
    <w:rsid w:val="00857EDF"/>
    <w:rsid w:val="00864FB2"/>
    <w:rsid w:val="00873501"/>
    <w:rsid w:val="00873CB9"/>
    <w:rsid w:val="00876F43"/>
    <w:rsid w:val="00877D54"/>
    <w:rsid w:val="00882993"/>
    <w:rsid w:val="008833BB"/>
    <w:rsid w:val="00886ADE"/>
    <w:rsid w:val="00894779"/>
    <w:rsid w:val="008A1AF5"/>
    <w:rsid w:val="008A1D96"/>
    <w:rsid w:val="008A66DB"/>
    <w:rsid w:val="008B1044"/>
    <w:rsid w:val="008C18F5"/>
    <w:rsid w:val="008C5E84"/>
    <w:rsid w:val="008C624A"/>
    <w:rsid w:val="008D060D"/>
    <w:rsid w:val="008D1007"/>
    <w:rsid w:val="008D19C8"/>
    <w:rsid w:val="008D74CB"/>
    <w:rsid w:val="008E0457"/>
    <w:rsid w:val="008E0A4A"/>
    <w:rsid w:val="008E1A30"/>
    <w:rsid w:val="008E475C"/>
    <w:rsid w:val="008E72A4"/>
    <w:rsid w:val="008F1FB3"/>
    <w:rsid w:val="008F46B6"/>
    <w:rsid w:val="00900FAD"/>
    <w:rsid w:val="009010FC"/>
    <w:rsid w:val="009030BB"/>
    <w:rsid w:val="009062E6"/>
    <w:rsid w:val="00906F5B"/>
    <w:rsid w:val="009205EE"/>
    <w:rsid w:val="00922C2D"/>
    <w:rsid w:val="00922C55"/>
    <w:rsid w:val="00923A8A"/>
    <w:rsid w:val="00923D01"/>
    <w:rsid w:val="009254B0"/>
    <w:rsid w:val="00925DF2"/>
    <w:rsid w:val="009277E9"/>
    <w:rsid w:val="0093783E"/>
    <w:rsid w:val="00940FCE"/>
    <w:rsid w:val="009417BB"/>
    <w:rsid w:val="0094543E"/>
    <w:rsid w:val="009461BF"/>
    <w:rsid w:val="00946EFC"/>
    <w:rsid w:val="00947B94"/>
    <w:rsid w:val="0095079D"/>
    <w:rsid w:val="00950BEF"/>
    <w:rsid w:val="00956BEF"/>
    <w:rsid w:val="00956E52"/>
    <w:rsid w:val="00960DF5"/>
    <w:rsid w:val="00960E82"/>
    <w:rsid w:val="009733DA"/>
    <w:rsid w:val="0097637A"/>
    <w:rsid w:val="009766DF"/>
    <w:rsid w:val="00981312"/>
    <w:rsid w:val="00983041"/>
    <w:rsid w:val="00984ED3"/>
    <w:rsid w:val="00986970"/>
    <w:rsid w:val="00993C8F"/>
    <w:rsid w:val="00995473"/>
    <w:rsid w:val="00996681"/>
    <w:rsid w:val="00996F14"/>
    <w:rsid w:val="009A1DD6"/>
    <w:rsid w:val="009A5E22"/>
    <w:rsid w:val="009B3781"/>
    <w:rsid w:val="009B4D93"/>
    <w:rsid w:val="009C429A"/>
    <w:rsid w:val="009C6B00"/>
    <w:rsid w:val="009D3CB1"/>
    <w:rsid w:val="009D7648"/>
    <w:rsid w:val="009E7C17"/>
    <w:rsid w:val="009F4545"/>
    <w:rsid w:val="00A0131E"/>
    <w:rsid w:val="00A1610A"/>
    <w:rsid w:val="00A20FBB"/>
    <w:rsid w:val="00A24645"/>
    <w:rsid w:val="00A273DF"/>
    <w:rsid w:val="00A27E16"/>
    <w:rsid w:val="00A4262E"/>
    <w:rsid w:val="00A46AB0"/>
    <w:rsid w:val="00A51948"/>
    <w:rsid w:val="00A54452"/>
    <w:rsid w:val="00A6422B"/>
    <w:rsid w:val="00A725A6"/>
    <w:rsid w:val="00A7327E"/>
    <w:rsid w:val="00A7349C"/>
    <w:rsid w:val="00A74259"/>
    <w:rsid w:val="00A819AF"/>
    <w:rsid w:val="00A82B93"/>
    <w:rsid w:val="00A92FAB"/>
    <w:rsid w:val="00A94610"/>
    <w:rsid w:val="00A949C1"/>
    <w:rsid w:val="00A97068"/>
    <w:rsid w:val="00AA23EC"/>
    <w:rsid w:val="00AA3E74"/>
    <w:rsid w:val="00AB216A"/>
    <w:rsid w:val="00AB2675"/>
    <w:rsid w:val="00AB389D"/>
    <w:rsid w:val="00AC1FAB"/>
    <w:rsid w:val="00AC3A58"/>
    <w:rsid w:val="00AC764C"/>
    <w:rsid w:val="00AD5A95"/>
    <w:rsid w:val="00AE02E6"/>
    <w:rsid w:val="00AE15DE"/>
    <w:rsid w:val="00AE50DD"/>
    <w:rsid w:val="00AE5137"/>
    <w:rsid w:val="00AF1FC9"/>
    <w:rsid w:val="00AF2859"/>
    <w:rsid w:val="00AF3727"/>
    <w:rsid w:val="00AF5E86"/>
    <w:rsid w:val="00AF762B"/>
    <w:rsid w:val="00B107D6"/>
    <w:rsid w:val="00B14C19"/>
    <w:rsid w:val="00B16036"/>
    <w:rsid w:val="00B1612B"/>
    <w:rsid w:val="00B3483A"/>
    <w:rsid w:val="00B35D28"/>
    <w:rsid w:val="00B36598"/>
    <w:rsid w:val="00B410C2"/>
    <w:rsid w:val="00B41430"/>
    <w:rsid w:val="00B41973"/>
    <w:rsid w:val="00B463EE"/>
    <w:rsid w:val="00B51999"/>
    <w:rsid w:val="00B51C09"/>
    <w:rsid w:val="00B55596"/>
    <w:rsid w:val="00B5629D"/>
    <w:rsid w:val="00B6653C"/>
    <w:rsid w:val="00B7011B"/>
    <w:rsid w:val="00B745CE"/>
    <w:rsid w:val="00B77137"/>
    <w:rsid w:val="00B809C8"/>
    <w:rsid w:val="00B838D7"/>
    <w:rsid w:val="00B878E3"/>
    <w:rsid w:val="00B95D9B"/>
    <w:rsid w:val="00B96C9A"/>
    <w:rsid w:val="00B97868"/>
    <w:rsid w:val="00BB04E8"/>
    <w:rsid w:val="00BB45FA"/>
    <w:rsid w:val="00BC1C0C"/>
    <w:rsid w:val="00BC4890"/>
    <w:rsid w:val="00BC5DE7"/>
    <w:rsid w:val="00BD063B"/>
    <w:rsid w:val="00BD13EA"/>
    <w:rsid w:val="00BD22F0"/>
    <w:rsid w:val="00BD304B"/>
    <w:rsid w:val="00BD7CD9"/>
    <w:rsid w:val="00BE1223"/>
    <w:rsid w:val="00BE2AE1"/>
    <w:rsid w:val="00BE6192"/>
    <w:rsid w:val="00BE64CC"/>
    <w:rsid w:val="00BF0374"/>
    <w:rsid w:val="00BF277F"/>
    <w:rsid w:val="00BF34C7"/>
    <w:rsid w:val="00BF4C92"/>
    <w:rsid w:val="00BF5BAC"/>
    <w:rsid w:val="00BF742F"/>
    <w:rsid w:val="00BF75C4"/>
    <w:rsid w:val="00C045AC"/>
    <w:rsid w:val="00C0485A"/>
    <w:rsid w:val="00C139FD"/>
    <w:rsid w:val="00C16558"/>
    <w:rsid w:val="00C168AD"/>
    <w:rsid w:val="00C1771F"/>
    <w:rsid w:val="00C20C25"/>
    <w:rsid w:val="00C22280"/>
    <w:rsid w:val="00C22940"/>
    <w:rsid w:val="00C25128"/>
    <w:rsid w:val="00C25BE9"/>
    <w:rsid w:val="00C27C9E"/>
    <w:rsid w:val="00C31628"/>
    <w:rsid w:val="00C33AB5"/>
    <w:rsid w:val="00C376C9"/>
    <w:rsid w:val="00C409C1"/>
    <w:rsid w:val="00C41879"/>
    <w:rsid w:val="00C45A76"/>
    <w:rsid w:val="00C472C9"/>
    <w:rsid w:val="00C53292"/>
    <w:rsid w:val="00C62855"/>
    <w:rsid w:val="00C6463A"/>
    <w:rsid w:val="00C65104"/>
    <w:rsid w:val="00C66238"/>
    <w:rsid w:val="00C73938"/>
    <w:rsid w:val="00C73E96"/>
    <w:rsid w:val="00C75EB8"/>
    <w:rsid w:val="00C75F13"/>
    <w:rsid w:val="00C77B9F"/>
    <w:rsid w:val="00C801B0"/>
    <w:rsid w:val="00C81A05"/>
    <w:rsid w:val="00C826DF"/>
    <w:rsid w:val="00C85730"/>
    <w:rsid w:val="00C86352"/>
    <w:rsid w:val="00C92E8E"/>
    <w:rsid w:val="00C9454B"/>
    <w:rsid w:val="00CA06E1"/>
    <w:rsid w:val="00CA3D0C"/>
    <w:rsid w:val="00CA4F0D"/>
    <w:rsid w:val="00CB0251"/>
    <w:rsid w:val="00CB0E6C"/>
    <w:rsid w:val="00CB5518"/>
    <w:rsid w:val="00CB5EB0"/>
    <w:rsid w:val="00CB686C"/>
    <w:rsid w:val="00CC188A"/>
    <w:rsid w:val="00CC2F4B"/>
    <w:rsid w:val="00CC3B92"/>
    <w:rsid w:val="00CD1DBD"/>
    <w:rsid w:val="00CD3DCD"/>
    <w:rsid w:val="00CD5198"/>
    <w:rsid w:val="00CE038F"/>
    <w:rsid w:val="00CE0AD4"/>
    <w:rsid w:val="00CE24B9"/>
    <w:rsid w:val="00CF2C6D"/>
    <w:rsid w:val="00CF632F"/>
    <w:rsid w:val="00D03590"/>
    <w:rsid w:val="00D04714"/>
    <w:rsid w:val="00D1005C"/>
    <w:rsid w:val="00D13981"/>
    <w:rsid w:val="00D14ED4"/>
    <w:rsid w:val="00D169F6"/>
    <w:rsid w:val="00D17411"/>
    <w:rsid w:val="00D22341"/>
    <w:rsid w:val="00D23F42"/>
    <w:rsid w:val="00D26349"/>
    <w:rsid w:val="00D33608"/>
    <w:rsid w:val="00D36A6C"/>
    <w:rsid w:val="00D57972"/>
    <w:rsid w:val="00D61E9F"/>
    <w:rsid w:val="00D82437"/>
    <w:rsid w:val="00D82E96"/>
    <w:rsid w:val="00D95912"/>
    <w:rsid w:val="00D979C5"/>
    <w:rsid w:val="00D97F71"/>
    <w:rsid w:val="00DA426A"/>
    <w:rsid w:val="00DA4C3E"/>
    <w:rsid w:val="00DB0E66"/>
    <w:rsid w:val="00DB1B04"/>
    <w:rsid w:val="00DB69EA"/>
    <w:rsid w:val="00DB7CF9"/>
    <w:rsid w:val="00DB7DFF"/>
    <w:rsid w:val="00DD050E"/>
    <w:rsid w:val="00DD1BDA"/>
    <w:rsid w:val="00DD5765"/>
    <w:rsid w:val="00DD7029"/>
    <w:rsid w:val="00DD7583"/>
    <w:rsid w:val="00DE63E1"/>
    <w:rsid w:val="00DF347C"/>
    <w:rsid w:val="00DF4B18"/>
    <w:rsid w:val="00DF7367"/>
    <w:rsid w:val="00E00AE2"/>
    <w:rsid w:val="00E0116A"/>
    <w:rsid w:val="00E01B3B"/>
    <w:rsid w:val="00E04938"/>
    <w:rsid w:val="00E06565"/>
    <w:rsid w:val="00E06A27"/>
    <w:rsid w:val="00E10D48"/>
    <w:rsid w:val="00E11151"/>
    <w:rsid w:val="00E11B0E"/>
    <w:rsid w:val="00E11B74"/>
    <w:rsid w:val="00E123BB"/>
    <w:rsid w:val="00E1657E"/>
    <w:rsid w:val="00E220A1"/>
    <w:rsid w:val="00E22A87"/>
    <w:rsid w:val="00E238D8"/>
    <w:rsid w:val="00E249A6"/>
    <w:rsid w:val="00E26CDA"/>
    <w:rsid w:val="00E27C96"/>
    <w:rsid w:val="00E311EF"/>
    <w:rsid w:val="00E32308"/>
    <w:rsid w:val="00E32C59"/>
    <w:rsid w:val="00E334CD"/>
    <w:rsid w:val="00E409B6"/>
    <w:rsid w:val="00E41A15"/>
    <w:rsid w:val="00E4596A"/>
    <w:rsid w:val="00E46636"/>
    <w:rsid w:val="00E508AA"/>
    <w:rsid w:val="00E53CA6"/>
    <w:rsid w:val="00E5785F"/>
    <w:rsid w:val="00E66AE9"/>
    <w:rsid w:val="00E66B40"/>
    <w:rsid w:val="00E66F98"/>
    <w:rsid w:val="00E722BC"/>
    <w:rsid w:val="00E779CD"/>
    <w:rsid w:val="00E81C7C"/>
    <w:rsid w:val="00E83E4A"/>
    <w:rsid w:val="00E861A5"/>
    <w:rsid w:val="00E86AFF"/>
    <w:rsid w:val="00E907C3"/>
    <w:rsid w:val="00E92B7B"/>
    <w:rsid w:val="00E949B0"/>
    <w:rsid w:val="00EA276C"/>
    <w:rsid w:val="00EA46BA"/>
    <w:rsid w:val="00EA48FA"/>
    <w:rsid w:val="00EB01FB"/>
    <w:rsid w:val="00EB2408"/>
    <w:rsid w:val="00EB6100"/>
    <w:rsid w:val="00EB63B0"/>
    <w:rsid w:val="00EB6636"/>
    <w:rsid w:val="00EB783F"/>
    <w:rsid w:val="00EC0BFE"/>
    <w:rsid w:val="00EC2A98"/>
    <w:rsid w:val="00EC71A2"/>
    <w:rsid w:val="00EC71A4"/>
    <w:rsid w:val="00ED3428"/>
    <w:rsid w:val="00EE20BC"/>
    <w:rsid w:val="00EE3CC6"/>
    <w:rsid w:val="00EF5110"/>
    <w:rsid w:val="00EF548D"/>
    <w:rsid w:val="00EF5D56"/>
    <w:rsid w:val="00F00303"/>
    <w:rsid w:val="00F0321B"/>
    <w:rsid w:val="00F0347A"/>
    <w:rsid w:val="00F04A7D"/>
    <w:rsid w:val="00F05691"/>
    <w:rsid w:val="00F05ACB"/>
    <w:rsid w:val="00F100C4"/>
    <w:rsid w:val="00F10A35"/>
    <w:rsid w:val="00F10F54"/>
    <w:rsid w:val="00F1521D"/>
    <w:rsid w:val="00F152B7"/>
    <w:rsid w:val="00F20DEA"/>
    <w:rsid w:val="00F3213B"/>
    <w:rsid w:val="00F36DB7"/>
    <w:rsid w:val="00F3709C"/>
    <w:rsid w:val="00F42678"/>
    <w:rsid w:val="00F4335C"/>
    <w:rsid w:val="00F5308B"/>
    <w:rsid w:val="00F560C0"/>
    <w:rsid w:val="00F62AB0"/>
    <w:rsid w:val="00F62B8F"/>
    <w:rsid w:val="00F639B0"/>
    <w:rsid w:val="00F650FB"/>
    <w:rsid w:val="00F674B2"/>
    <w:rsid w:val="00F678C9"/>
    <w:rsid w:val="00F7148B"/>
    <w:rsid w:val="00F71865"/>
    <w:rsid w:val="00F743D7"/>
    <w:rsid w:val="00F80448"/>
    <w:rsid w:val="00F85CA6"/>
    <w:rsid w:val="00F9195B"/>
    <w:rsid w:val="00F91D86"/>
    <w:rsid w:val="00F95FFC"/>
    <w:rsid w:val="00F97B1F"/>
    <w:rsid w:val="00FA3975"/>
    <w:rsid w:val="00FA40B8"/>
    <w:rsid w:val="00FA4BE3"/>
    <w:rsid w:val="00FA71B1"/>
    <w:rsid w:val="00FA7B69"/>
    <w:rsid w:val="00FB158C"/>
    <w:rsid w:val="00FB4F73"/>
    <w:rsid w:val="00FB53E2"/>
    <w:rsid w:val="00FB6752"/>
    <w:rsid w:val="00FD0C2E"/>
    <w:rsid w:val="00FD7965"/>
    <w:rsid w:val="00FE0D18"/>
    <w:rsid w:val="00FE273C"/>
    <w:rsid w:val="00FE346E"/>
    <w:rsid w:val="00FE6F52"/>
    <w:rsid w:val="00FE793F"/>
    <w:rsid w:val="00FF0D42"/>
    <w:rsid w:val="00FF1D29"/>
    <w:rsid w:val="00FF2292"/>
    <w:rsid w:val="00FF2A68"/>
    <w:rsid w:val="00FF2BBF"/>
    <w:rsid w:val="00FF7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337E3DF"/>
  <w15:docId w15:val="{B18FE162-A525-412F-8E81-B33D1FCFD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624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4253F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246F"/>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4253FF"/>
    <w:rPr>
      <w:rFonts w:ascii="Times New Roman" w:eastAsia="Times New Roman" w:hAnsi="Times New Roman" w:cs="Times New Roman"/>
      <w:b/>
      <w:bCs/>
      <w:sz w:val="27"/>
      <w:szCs w:val="27"/>
    </w:rPr>
  </w:style>
  <w:style w:type="paragraph" w:styleId="a3">
    <w:name w:val="Balloon Text"/>
    <w:basedOn w:val="a"/>
    <w:link w:val="a4"/>
    <w:uiPriority w:val="99"/>
    <w:semiHidden/>
    <w:unhideWhenUsed/>
    <w:rsid w:val="007710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1035"/>
    <w:rPr>
      <w:rFonts w:ascii="Tahoma" w:hAnsi="Tahoma" w:cs="Tahoma"/>
      <w:sz w:val="16"/>
      <w:szCs w:val="16"/>
    </w:rPr>
  </w:style>
  <w:style w:type="character" w:styleId="a5">
    <w:name w:val="Hyperlink"/>
    <w:basedOn w:val="a0"/>
    <w:uiPriority w:val="99"/>
    <w:unhideWhenUsed/>
    <w:rsid w:val="00F9195B"/>
    <w:rPr>
      <w:color w:val="0000FF" w:themeColor="hyperlink"/>
      <w:u w:val="single"/>
    </w:rPr>
  </w:style>
  <w:style w:type="paragraph" w:styleId="a6">
    <w:name w:val="List Paragraph"/>
    <w:basedOn w:val="a"/>
    <w:uiPriority w:val="99"/>
    <w:qFormat/>
    <w:rsid w:val="003D4A7D"/>
    <w:pPr>
      <w:ind w:left="720"/>
      <w:contextualSpacing/>
    </w:pPr>
  </w:style>
  <w:style w:type="table" w:styleId="a7">
    <w:name w:val="Table Grid"/>
    <w:basedOn w:val="a1"/>
    <w:uiPriority w:val="59"/>
    <w:rsid w:val="003044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0"/>
    <w:rsid w:val="004253FF"/>
  </w:style>
  <w:style w:type="character" w:customStyle="1" w:styleId="mw-editsection">
    <w:name w:val="mw-editsection"/>
    <w:basedOn w:val="a0"/>
    <w:rsid w:val="004253FF"/>
  </w:style>
  <w:style w:type="character" w:customStyle="1" w:styleId="mw-editsection-bracket">
    <w:name w:val="mw-editsection-bracket"/>
    <w:basedOn w:val="a0"/>
    <w:rsid w:val="004253FF"/>
  </w:style>
  <w:style w:type="character" w:customStyle="1" w:styleId="mw-editsection-divider">
    <w:name w:val="mw-editsection-divider"/>
    <w:basedOn w:val="a0"/>
    <w:rsid w:val="004253FF"/>
  </w:style>
  <w:style w:type="paragraph" w:styleId="a8">
    <w:name w:val="Normal (Web)"/>
    <w:basedOn w:val="a"/>
    <w:uiPriority w:val="99"/>
    <w:unhideWhenUsed/>
    <w:rsid w:val="004253FF"/>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105A72"/>
    <w:rPr>
      <w:i/>
      <w:iCs/>
    </w:rPr>
  </w:style>
  <w:style w:type="character" w:styleId="aa">
    <w:name w:val="Strong"/>
    <w:basedOn w:val="a0"/>
    <w:uiPriority w:val="22"/>
    <w:qFormat/>
    <w:rsid w:val="0084307C"/>
    <w:rPr>
      <w:b/>
      <w:bCs/>
    </w:rPr>
  </w:style>
  <w:style w:type="paragraph" w:styleId="ab">
    <w:name w:val="header"/>
    <w:basedOn w:val="a"/>
    <w:link w:val="ac"/>
    <w:uiPriority w:val="99"/>
    <w:unhideWhenUsed/>
    <w:rsid w:val="00CE038F"/>
    <w:pPr>
      <w:tabs>
        <w:tab w:val="center" w:pos="4703"/>
        <w:tab w:val="right" w:pos="9406"/>
      </w:tabs>
      <w:spacing w:after="0" w:line="240" w:lineRule="auto"/>
    </w:pPr>
  </w:style>
  <w:style w:type="character" w:customStyle="1" w:styleId="ac">
    <w:name w:val="Верхний колонтитул Знак"/>
    <w:basedOn w:val="a0"/>
    <w:link w:val="ab"/>
    <w:uiPriority w:val="99"/>
    <w:rsid w:val="00CE038F"/>
  </w:style>
  <w:style w:type="paragraph" w:styleId="ad">
    <w:name w:val="footer"/>
    <w:basedOn w:val="a"/>
    <w:link w:val="ae"/>
    <w:uiPriority w:val="99"/>
    <w:unhideWhenUsed/>
    <w:rsid w:val="00CE038F"/>
    <w:pPr>
      <w:tabs>
        <w:tab w:val="center" w:pos="4703"/>
        <w:tab w:val="right" w:pos="9406"/>
      </w:tabs>
      <w:spacing w:after="0" w:line="240" w:lineRule="auto"/>
    </w:pPr>
  </w:style>
  <w:style w:type="character" w:customStyle="1" w:styleId="ae">
    <w:name w:val="Нижний колонтитул Знак"/>
    <w:basedOn w:val="a0"/>
    <w:link w:val="ad"/>
    <w:uiPriority w:val="99"/>
    <w:rsid w:val="00CE038F"/>
  </w:style>
  <w:style w:type="character" w:customStyle="1" w:styleId="jv-listing-title">
    <w:name w:val="jv-listing-title"/>
    <w:basedOn w:val="a0"/>
    <w:rsid w:val="0076246F"/>
  </w:style>
  <w:style w:type="character" w:customStyle="1" w:styleId="alt-edited">
    <w:name w:val="alt-edited"/>
    <w:rsid w:val="00EF5110"/>
  </w:style>
  <w:style w:type="paragraph" w:customStyle="1" w:styleId="m-3116660846628634587msolistparagraph">
    <w:name w:val="m_-3116660846628634587msolistparagraph"/>
    <w:basedOn w:val="a"/>
    <w:uiPriority w:val="99"/>
    <w:rsid w:val="00B348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 Spacing1"/>
    <w:link w:val="NoSpacingChar"/>
    <w:rsid w:val="00E249A6"/>
    <w:pPr>
      <w:spacing w:after="0" w:line="240" w:lineRule="auto"/>
    </w:pPr>
    <w:rPr>
      <w:rFonts w:ascii="Calibri" w:eastAsia="Times New Roman" w:hAnsi="Calibri" w:cs="Times New Roman"/>
      <w:lang w:val="ru-RU" w:eastAsia="ru-RU"/>
    </w:rPr>
  </w:style>
  <w:style w:type="character" w:customStyle="1" w:styleId="NoSpacingChar">
    <w:name w:val="No Spacing Char"/>
    <w:link w:val="NoSpacing1"/>
    <w:locked/>
    <w:rsid w:val="00E249A6"/>
    <w:rPr>
      <w:rFonts w:ascii="Calibri" w:eastAsia="Times New Roman" w:hAnsi="Calibri" w:cs="Times New Roman"/>
      <w:lang w:val="ru-RU" w:eastAsia="ru-RU"/>
    </w:rPr>
  </w:style>
  <w:style w:type="paragraph" w:customStyle="1" w:styleId="ListParagraph1">
    <w:name w:val="List Paragraph1"/>
    <w:basedOn w:val="a"/>
    <w:link w:val="ListParagraphChar"/>
    <w:rsid w:val="00E249A6"/>
    <w:pPr>
      <w:ind w:left="720"/>
      <w:contextualSpacing/>
    </w:pPr>
    <w:rPr>
      <w:rFonts w:ascii="Calibri" w:eastAsia="Times New Roman" w:hAnsi="Calibri" w:cs="Times New Roman"/>
      <w:lang w:val="ru-RU" w:eastAsia="ru-RU"/>
    </w:rPr>
  </w:style>
  <w:style w:type="character" w:customStyle="1" w:styleId="ListParagraphChar">
    <w:name w:val="List Paragraph Char"/>
    <w:link w:val="ListParagraph1"/>
    <w:locked/>
    <w:rsid w:val="00E249A6"/>
    <w:rPr>
      <w:rFonts w:ascii="Calibri" w:eastAsia="Times New Roman" w:hAnsi="Calibri" w:cs="Times New Roman"/>
      <w:lang w:val="ru-RU" w:eastAsia="ru-RU"/>
    </w:rPr>
  </w:style>
  <w:style w:type="paragraph" w:customStyle="1" w:styleId="11">
    <w:name w:val="Абзац списка1"/>
    <w:basedOn w:val="a"/>
    <w:uiPriority w:val="99"/>
    <w:qFormat/>
    <w:rsid w:val="00525CE3"/>
    <w:pPr>
      <w:spacing w:before="100" w:beforeAutospacing="1" w:after="100" w:afterAutospacing="1" w:line="240" w:lineRule="auto"/>
    </w:pPr>
    <w:rPr>
      <w:rFonts w:ascii="Times New Roman" w:eastAsia="Batang" w:hAnsi="Times New Roman" w:cs="Times New Roman"/>
      <w:sz w:val="24"/>
      <w:szCs w:val="20"/>
      <w:lang w:val="ru-RU" w:eastAsia="ru-RU"/>
    </w:rPr>
  </w:style>
  <w:style w:type="paragraph" w:customStyle="1" w:styleId="regionsell">
    <w:name w:val="regionsell"/>
    <w:basedOn w:val="a"/>
    <w:uiPriority w:val="99"/>
    <w:rsid w:val="00E41A1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
    <w:name w:val="Стиль"/>
    <w:uiPriority w:val="99"/>
    <w:rsid w:val="00E41A15"/>
    <w:pPr>
      <w:spacing w:after="0" w:line="240" w:lineRule="auto"/>
    </w:pPr>
    <w:rPr>
      <w:rFonts w:ascii="Times New Roman" w:eastAsia="Times New Roman" w:hAnsi="Times New Roman" w:cs="Times New Roman"/>
      <w:sz w:val="20"/>
      <w:szCs w:val="20"/>
      <w:lang w:val="ru-RU" w:eastAsia="ru-RU"/>
    </w:rPr>
  </w:style>
  <w:style w:type="table" w:customStyle="1" w:styleId="12">
    <w:name w:val="Сетка таблицы светлая1"/>
    <w:basedOn w:val="a1"/>
    <w:uiPriority w:val="40"/>
    <w:rsid w:val="00CD5198"/>
    <w:pPr>
      <w:spacing w:after="0" w:line="240" w:lineRule="auto"/>
    </w:pPr>
    <w:rPr>
      <w:rFonts w:ascii="Calibri" w:eastAsia="Calibri"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ingleTxtG">
    <w:name w:val="_ Single Txt_G"/>
    <w:basedOn w:val="a"/>
    <w:link w:val="SingleTxtGChar"/>
    <w:qFormat/>
    <w:rsid w:val="00FE346E"/>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customStyle="1" w:styleId="SingleTxtGChar">
    <w:name w:val="_ Single Txt_G Char"/>
    <w:link w:val="SingleTxtG"/>
    <w:locked/>
    <w:rsid w:val="00FE346E"/>
    <w:rPr>
      <w:rFonts w:ascii="Times New Roman" w:eastAsia="Times New Roman" w:hAnsi="Times New Roman" w:cs="Times New Roman"/>
      <w:sz w:val="20"/>
      <w:szCs w:val="20"/>
      <w:lang w:val="en-GB"/>
    </w:rPr>
  </w:style>
  <w:style w:type="paragraph" w:customStyle="1" w:styleId="HChG">
    <w:name w:val="_ H _Ch_G"/>
    <w:basedOn w:val="a"/>
    <w:next w:val="a"/>
    <w:uiPriority w:val="99"/>
    <w:rsid w:val="00FF7806"/>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val="en-GB"/>
    </w:rPr>
  </w:style>
  <w:style w:type="character" w:styleId="af0">
    <w:name w:val="footnote reference"/>
    <w:aliases w:val="4_G,Footnote Reference Superscript,BVI fnr,16 Point,Superscript 6 Point,Footnote Reference Number,Footnote Reference_LVL6,Footnote Reference_LVL61,Footnote Reference_LVL62,Footnote Reference_LVL63,Footnote Reference_LVL64,Footnote Ref"/>
    <w:link w:val="BVIfnrCharCharCharChar"/>
    <w:uiPriority w:val="99"/>
    <w:rsid w:val="00FF7806"/>
    <w:rPr>
      <w:rFonts w:ascii="Times New Roman" w:hAnsi="Times New Roman"/>
      <w:sz w:val="18"/>
      <w:vertAlign w:val="superscript"/>
    </w:rPr>
  </w:style>
  <w:style w:type="paragraph" w:customStyle="1" w:styleId="BVIfnrCharCharCharChar">
    <w:name w:val="BVI fnr Char Char Char Char"/>
    <w:aliases w:val="4_G Char Char Char Char, BVI fnr Знак Char Char Char Char Char Char,BVI fnr Знак Char Char Char Char Char Char, BVI fnr Car Car Знак Char Char Char Char Char Char,BVI fnr Car Car Знак Char Char Char Char Char Char"/>
    <w:basedOn w:val="a"/>
    <w:link w:val="af0"/>
    <w:uiPriority w:val="99"/>
    <w:rsid w:val="00FF7806"/>
    <w:pPr>
      <w:spacing w:after="160" w:line="240" w:lineRule="exact"/>
    </w:pPr>
    <w:rPr>
      <w:rFonts w:ascii="Times New Roman" w:hAnsi="Times New Roman"/>
      <w:sz w:val="18"/>
      <w:vertAlign w:val="superscript"/>
    </w:rPr>
  </w:style>
  <w:style w:type="paragraph" w:styleId="af1">
    <w:name w:val="footnote text"/>
    <w:aliases w:val="5_G,single space,Char Char Char,Footnote Text Char Char,Char,f,Текст сноски Знак1 Знак Знак,Текст сноски Знак1 Знак,ft,Geneva 9,Font: Geneva 9,Boston 10,Текст сноски Знак1,Текст сноски Знак1 Char Char Char Char Char Char,Footnote Text1 Cha"/>
    <w:basedOn w:val="a"/>
    <w:link w:val="af2"/>
    <w:rsid w:val="00FF7806"/>
    <w:pPr>
      <w:tabs>
        <w:tab w:val="right" w:pos="1021"/>
      </w:tabs>
      <w:suppressAutoHyphens/>
      <w:spacing w:after="0" w:line="220" w:lineRule="exact"/>
      <w:ind w:left="1134" w:right="1134" w:hanging="1134"/>
    </w:pPr>
    <w:rPr>
      <w:rFonts w:ascii="Times New Roman" w:eastAsia="Times New Roman" w:hAnsi="Times New Roman" w:cs="Times New Roman"/>
      <w:sz w:val="18"/>
      <w:szCs w:val="20"/>
      <w:lang w:val="en-GB"/>
    </w:rPr>
  </w:style>
  <w:style w:type="character" w:customStyle="1" w:styleId="af2">
    <w:name w:val="Текст сноски Знак"/>
    <w:aliases w:val="5_G Знак,single space Знак,Char Char Char Знак,Footnote Text Char Char Знак,Char Знак,f Знак,Текст сноски Знак1 Знак Знак Знак,Текст сноски Знак1 Знак Знак1,ft Знак,Geneva 9 Знак,Font: Geneva 9 Знак,Boston 10 Знак"/>
    <w:basedOn w:val="a0"/>
    <w:link w:val="af1"/>
    <w:rsid w:val="00FF7806"/>
    <w:rPr>
      <w:rFonts w:ascii="Times New Roman" w:eastAsia="Times New Roman" w:hAnsi="Times New Roman" w:cs="Times New Roman"/>
      <w:sz w:val="18"/>
      <w:szCs w:val="20"/>
      <w:lang w:val="en-GB"/>
    </w:rPr>
  </w:style>
  <w:style w:type="character" w:styleId="af3">
    <w:name w:val="annotation reference"/>
    <w:basedOn w:val="a0"/>
    <w:uiPriority w:val="99"/>
    <w:semiHidden/>
    <w:rsid w:val="005B44EB"/>
    <w:rPr>
      <w:rFonts w:cs="Times New Roman"/>
      <w:sz w:val="16"/>
      <w:szCs w:val="16"/>
    </w:rPr>
  </w:style>
  <w:style w:type="paragraph" w:styleId="2">
    <w:name w:val="Body Text 2"/>
    <w:basedOn w:val="a"/>
    <w:link w:val="20"/>
    <w:uiPriority w:val="99"/>
    <w:rsid w:val="00423048"/>
    <w:pPr>
      <w:spacing w:after="0" w:line="240" w:lineRule="auto"/>
      <w:jc w:val="both"/>
    </w:pPr>
    <w:rPr>
      <w:rFonts w:ascii="Times New Roman" w:eastAsia="Calibri" w:hAnsi="Times New Roman" w:cs="Times New Roman"/>
      <w:sz w:val="24"/>
      <w:szCs w:val="24"/>
      <w:lang w:val="ro-RO" w:eastAsia="zh-CN"/>
    </w:rPr>
  </w:style>
  <w:style w:type="character" w:customStyle="1" w:styleId="20">
    <w:name w:val="Основной текст 2 Знак"/>
    <w:basedOn w:val="a0"/>
    <w:link w:val="2"/>
    <w:uiPriority w:val="99"/>
    <w:rsid w:val="00423048"/>
    <w:rPr>
      <w:rFonts w:ascii="Times New Roman" w:eastAsia="Calibri" w:hAnsi="Times New Roman" w:cs="Times New Roman"/>
      <w:sz w:val="24"/>
      <w:szCs w:val="24"/>
      <w:lang w:val="ro-RO" w:eastAsia="zh-CN"/>
    </w:rPr>
  </w:style>
  <w:style w:type="paragraph" w:styleId="af4">
    <w:name w:val="Body Text Indent"/>
    <w:basedOn w:val="a"/>
    <w:link w:val="af5"/>
    <w:uiPriority w:val="99"/>
    <w:semiHidden/>
    <w:unhideWhenUsed/>
    <w:rsid w:val="00AE50DD"/>
    <w:pPr>
      <w:spacing w:after="120"/>
      <w:ind w:left="283"/>
    </w:pPr>
  </w:style>
  <w:style w:type="character" w:customStyle="1" w:styleId="af5">
    <w:name w:val="Основной текст с отступом Знак"/>
    <w:basedOn w:val="a0"/>
    <w:link w:val="af4"/>
    <w:uiPriority w:val="99"/>
    <w:semiHidden/>
    <w:rsid w:val="00AE50DD"/>
  </w:style>
  <w:style w:type="character" w:customStyle="1" w:styleId="BodytextChar">
    <w:name w:val="Body text Char"/>
    <w:aliases w:val="OPM Char Char"/>
    <w:link w:val="13"/>
    <w:locked/>
    <w:rsid w:val="00B35D28"/>
    <w:rPr>
      <w:sz w:val="24"/>
      <w:lang w:val="en-GB"/>
    </w:rPr>
  </w:style>
  <w:style w:type="paragraph" w:customStyle="1" w:styleId="13">
    <w:name w:val="Основной текст1"/>
    <w:aliases w:val="OPM"/>
    <w:basedOn w:val="a"/>
    <w:link w:val="BodytextChar"/>
    <w:rsid w:val="00B35D28"/>
    <w:pPr>
      <w:tabs>
        <w:tab w:val="left" w:pos="720"/>
      </w:tabs>
      <w:spacing w:after="240" w:line="240" w:lineRule="auto"/>
      <w:ind w:left="720" w:hanging="720"/>
      <w:jc w:val="both"/>
    </w:pPr>
    <w:rPr>
      <w:sz w:val="24"/>
      <w:lang w:val="en-GB"/>
    </w:rPr>
  </w:style>
  <w:style w:type="character" w:customStyle="1" w:styleId="docbody">
    <w:name w:val="doc_body"/>
    <w:basedOn w:val="a0"/>
    <w:rsid w:val="00B35D28"/>
  </w:style>
  <w:style w:type="paragraph" w:styleId="af6">
    <w:name w:val="No Spacing"/>
    <w:link w:val="af7"/>
    <w:uiPriority w:val="1"/>
    <w:qFormat/>
    <w:rsid w:val="00B35D28"/>
    <w:pPr>
      <w:spacing w:after="0" w:line="240" w:lineRule="auto"/>
    </w:pPr>
    <w:rPr>
      <w:rFonts w:ascii="Times New Roman" w:eastAsia="Times New Roman" w:hAnsi="Times New Roman" w:cs="Times New Roman"/>
      <w:sz w:val="24"/>
      <w:szCs w:val="24"/>
      <w:lang w:val="ru-RU" w:eastAsia="ru-RU"/>
    </w:rPr>
  </w:style>
  <w:style w:type="character" w:customStyle="1" w:styleId="af7">
    <w:name w:val="Без интервала Знак"/>
    <w:basedOn w:val="a0"/>
    <w:link w:val="af6"/>
    <w:uiPriority w:val="1"/>
    <w:rsid w:val="000B2432"/>
    <w:rPr>
      <w:rFonts w:ascii="Times New Roman" w:eastAsia="Times New Roman" w:hAnsi="Times New Roman" w:cs="Times New Roman"/>
      <w:sz w:val="24"/>
      <w:szCs w:val="24"/>
      <w:lang w:val="ru-RU" w:eastAsia="ru-RU"/>
    </w:rPr>
  </w:style>
  <w:style w:type="paragraph" w:customStyle="1" w:styleId="msonormal0">
    <w:name w:val="msonormal"/>
    <w:basedOn w:val="a"/>
    <w:uiPriority w:val="99"/>
    <w:rsid w:val="00BE619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3135">
      <w:bodyDiv w:val="1"/>
      <w:marLeft w:val="0"/>
      <w:marRight w:val="0"/>
      <w:marTop w:val="0"/>
      <w:marBottom w:val="0"/>
      <w:divBdr>
        <w:top w:val="none" w:sz="0" w:space="0" w:color="auto"/>
        <w:left w:val="none" w:sz="0" w:space="0" w:color="auto"/>
        <w:bottom w:val="none" w:sz="0" w:space="0" w:color="auto"/>
        <w:right w:val="none" w:sz="0" w:space="0" w:color="auto"/>
      </w:divBdr>
    </w:div>
    <w:div w:id="72557686">
      <w:bodyDiv w:val="1"/>
      <w:marLeft w:val="0"/>
      <w:marRight w:val="0"/>
      <w:marTop w:val="0"/>
      <w:marBottom w:val="0"/>
      <w:divBdr>
        <w:top w:val="none" w:sz="0" w:space="0" w:color="auto"/>
        <w:left w:val="none" w:sz="0" w:space="0" w:color="auto"/>
        <w:bottom w:val="none" w:sz="0" w:space="0" w:color="auto"/>
        <w:right w:val="none" w:sz="0" w:space="0" w:color="auto"/>
      </w:divBdr>
    </w:div>
    <w:div w:id="80302233">
      <w:bodyDiv w:val="1"/>
      <w:marLeft w:val="0"/>
      <w:marRight w:val="0"/>
      <w:marTop w:val="0"/>
      <w:marBottom w:val="0"/>
      <w:divBdr>
        <w:top w:val="none" w:sz="0" w:space="0" w:color="auto"/>
        <w:left w:val="none" w:sz="0" w:space="0" w:color="auto"/>
        <w:bottom w:val="none" w:sz="0" w:space="0" w:color="auto"/>
        <w:right w:val="none" w:sz="0" w:space="0" w:color="auto"/>
      </w:divBdr>
    </w:div>
    <w:div w:id="160703113">
      <w:bodyDiv w:val="1"/>
      <w:marLeft w:val="0"/>
      <w:marRight w:val="0"/>
      <w:marTop w:val="0"/>
      <w:marBottom w:val="0"/>
      <w:divBdr>
        <w:top w:val="none" w:sz="0" w:space="0" w:color="auto"/>
        <w:left w:val="none" w:sz="0" w:space="0" w:color="auto"/>
        <w:bottom w:val="none" w:sz="0" w:space="0" w:color="auto"/>
        <w:right w:val="none" w:sz="0" w:space="0" w:color="auto"/>
      </w:divBdr>
    </w:div>
    <w:div w:id="264077244">
      <w:bodyDiv w:val="1"/>
      <w:marLeft w:val="0"/>
      <w:marRight w:val="0"/>
      <w:marTop w:val="0"/>
      <w:marBottom w:val="0"/>
      <w:divBdr>
        <w:top w:val="none" w:sz="0" w:space="0" w:color="auto"/>
        <w:left w:val="none" w:sz="0" w:space="0" w:color="auto"/>
        <w:bottom w:val="none" w:sz="0" w:space="0" w:color="auto"/>
        <w:right w:val="none" w:sz="0" w:space="0" w:color="auto"/>
      </w:divBdr>
    </w:div>
    <w:div w:id="279919347">
      <w:bodyDiv w:val="1"/>
      <w:marLeft w:val="0"/>
      <w:marRight w:val="0"/>
      <w:marTop w:val="0"/>
      <w:marBottom w:val="0"/>
      <w:divBdr>
        <w:top w:val="none" w:sz="0" w:space="0" w:color="auto"/>
        <w:left w:val="none" w:sz="0" w:space="0" w:color="auto"/>
        <w:bottom w:val="none" w:sz="0" w:space="0" w:color="auto"/>
        <w:right w:val="none" w:sz="0" w:space="0" w:color="auto"/>
      </w:divBdr>
    </w:div>
    <w:div w:id="324355865">
      <w:bodyDiv w:val="1"/>
      <w:marLeft w:val="0"/>
      <w:marRight w:val="0"/>
      <w:marTop w:val="0"/>
      <w:marBottom w:val="0"/>
      <w:divBdr>
        <w:top w:val="none" w:sz="0" w:space="0" w:color="auto"/>
        <w:left w:val="none" w:sz="0" w:space="0" w:color="auto"/>
        <w:bottom w:val="none" w:sz="0" w:space="0" w:color="auto"/>
        <w:right w:val="none" w:sz="0" w:space="0" w:color="auto"/>
      </w:divBdr>
    </w:div>
    <w:div w:id="352416691">
      <w:bodyDiv w:val="1"/>
      <w:marLeft w:val="0"/>
      <w:marRight w:val="0"/>
      <w:marTop w:val="0"/>
      <w:marBottom w:val="0"/>
      <w:divBdr>
        <w:top w:val="none" w:sz="0" w:space="0" w:color="auto"/>
        <w:left w:val="none" w:sz="0" w:space="0" w:color="auto"/>
        <w:bottom w:val="none" w:sz="0" w:space="0" w:color="auto"/>
        <w:right w:val="none" w:sz="0" w:space="0" w:color="auto"/>
      </w:divBdr>
    </w:div>
    <w:div w:id="382021988">
      <w:bodyDiv w:val="1"/>
      <w:marLeft w:val="0"/>
      <w:marRight w:val="0"/>
      <w:marTop w:val="0"/>
      <w:marBottom w:val="0"/>
      <w:divBdr>
        <w:top w:val="none" w:sz="0" w:space="0" w:color="auto"/>
        <w:left w:val="none" w:sz="0" w:space="0" w:color="auto"/>
        <w:bottom w:val="none" w:sz="0" w:space="0" w:color="auto"/>
        <w:right w:val="none" w:sz="0" w:space="0" w:color="auto"/>
      </w:divBdr>
    </w:div>
    <w:div w:id="386730305">
      <w:bodyDiv w:val="1"/>
      <w:marLeft w:val="0"/>
      <w:marRight w:val="0"/>
      <w:marTop w:val="0"/>
      <w:marBottom w:val="0"/>
      <w:divBdr>
        <w:top w:val="none" w:sz="0" w:space="0" w:color="auto"/>
        <w:left w:val="none" w:sz="0" w:space="0" w:color="auto"/>
        <w:bottom w:val="none" w:sz="0" w:space="0" w:color="auto"/>
        <w:right w:val="none" w:sz="0" w:space="0" w:color="auto"/>
      </w:divBdr>
    </w:div>
    <w:div w:id="388455338">
      <w:bodyDiv w:val="1"/>
      <w:marLeft w:val="0"/>
      <w:marRight w:val="0"/>
      <w:marTop w:val="0"/>
      <w:marBottom w:val="0"/>
      <w:divBdr>
        <w:top w:val="none" w:sz="0" w:space="0" w:color="auto"/>
        <w:left w:val="none" w:sz="0" w:space="0" w:color="auto"/>
        <w:bottom w:val="none" w:sz="0" w:space="0" w:color="auto"/>
        <w:right w:val="none" w:sz="0" w:space="0" w:color="auto"/>
      </w:divBdr>
    </w:div>
    <w:div w:id="473185703">
      <w:bodyDiv w:val="1"/>
      <w:marLeft w:val="0"/>
      <w:marRight w:val="0"/>
      <w:marTop w:val="0"/>
      <w:marBottom w:val="0"/>
      <w:divBdr>
        <w:top w:val="none" w:sz="0" w:space="0" w:color="auto"/>
        <w:left w:val="none" w:sz="0" w:space="0" w:color="auto"/>
        <w:bottom w:val="none" w:sz="0" w:space="0" w:color="auto"/>
        <w:right w:val="none" w:sz="0" w:space="0" w:color="auto"/>
      </w:divBdr>
    </w:div>
    <w:div w:id="547109709">
      <w:bodyDiv w:val="1"/>
      <w:marLeft w:val="0"/>
      <w:marRight w:val="0"/>
      <w:marTop w:val="0"/>
      <w:marBottom w:val="0"/>
      <w:divBdr>
        <w:top w:val="none" w:sz="0" w:space="0" w:color="auto"/>
        <w:left w:val="none" w:sz="0" w:space="0" w:color="auto"/>
        <w:bottom w:val="none" w:sz="0" w:space="0" w:color="auto"/>
        <w:right w:val="none" w:sz="0" w:space="0" w:color="auto"/>
      </w:divBdr>
    </w:div>
    <w:div w:id="643849276">
      <w:bodyDiv w:val="1"/>
      <w:marLeft w:val="0"/>
      <w:marRight w:val="0"/>
      <w:marTop w:val="0"/>
      <w:marBottom w:val="0"/>
      <w:divBdr>
        <w:top w:val="none" w:sz="0" w:space="0" w:color="auto"/>
        <w:left w:val="none" w:sz="0" w:space="0" w:color="auto"/>
        <w:bottom w:val="none" w:sz="0" w:space="0" w:color="auto"/>
        <w:right w:val="none" w:sz="0" w:space="0" w:color="auto"/>
      </w:divBdr>
    </w:div>
    <w:div w:id="728304328">
      <w:bodyDiv w:val="1"/>
      <w:marLeft w:val="0"/>
      <w:marRight w:val="0"/>
      <w:marTop w:val="0"/>
      <w:marBottom w:val="0"/>
      <w:divBdr>
        <w:top w:val="none" w:sz="0" w:space="0" w:color="auto"/>
        <w:left w:val="none" w:sz="0" w:space="0" w:color="auto"/>
        <w:bottom w:val="none" w:sz="0" w:space="0" w:color="auto"/>
        <w:right w:val="none" w:sz="0" w:space="0" w:color="auto"/>
      </w:divBdr>
    </w:div>
    <w:div w:id="730811512">
      <w:bodyDiv w:val="1"/>
      <w:marLeft w:val="0"/>
      <w:marRight w:val="0"/>
      <w:marTop w:val="0"/>
      <w:marBottom w:val="0"/>
      <w:divBdr>
        <w:top w:val="none" w:sz="0" w:space="0" w:color="auto"/>
        <w:left w:val="none" w:sz="0" w:space="0" w:color="auto"/>
        <w:bottom w:val="none" w:sz="0" w:space="0" w:color="auto"/>
        <w:right w:val="none" w:sz="0" w:space="0" w:color="auto"/>
      </w:divBdr>
    </w:div>
    <w:div w:id="799111605">
      <w:bodyDiv w:val="1"/>
      <w:marLeft w:val="0"/>
      <w:marRight w:val="0"/>
      <w:marTop w:val="0"/>
      <w:marBottom w:val="0"/>
      <w:divBdr>
        <w:top w:val="none" w:sz="0" w:space="0" w:color="auto"/>
        <w:left w:val="none" w:sz="0" w:space="0" w:color="auto"/>
        <w:bottom w:val="none" w:sz="0" w:space="0" w:color="auto"/>
        <w:right w:val="none" w:sz="0" w:space="0" w:color="auto"/>
      </w:divBdr>
    </w:div>
    <w:div w:id="805200399">
      <w:bodyDiv w:val="1"/>
      <w:marLeft w:val="0"/>
      <w:marRight w:val="0"/>
      <w:marTop w:val="0"/>
      <w:marBottom w:val="0"/>
      <w:divBdr>
        <w:top w:val="none" w:sz="0" w:space="0" w:color="auto"/>
        <w:left w:val="none" w:sz="0" w:space="0" w:color="auto"/>
        <w:bottom w:val="none" w:sz="0" w:space="0" w:color="auto"/>
        <w:right w:val="none" w:sz="0" w:space="0" w:color="auto"/>
      </w:divBdr>
    </w:div>
    <w:div w:id="868252381">
      <w:bodyDiv w:val="1"/>
      <w:marLeft w:val="0"/>
      <w:marRight w:val="0"/>
      <w:marTop w:val="0"/>
      <w:marBottom w:val="0"/>
      <w:divBdr>
        <w:top w:val="none" w:sz="0" w:space="0" w:color="auto"/>
        <w:left w:val="none" w:sz="0" w:space="0" w:color="auto"/>
        <w:bottom w:val="none" w:sz="0" w:space="0" w:color="auto"/>
        <w:right w:val="none" w:sz="0" w:space="0" w:color="auto"/>
      </w:divBdr>
    </w:div>
    <w:div w:id="1002512977">
      <w:bodyDiv w:val="1"/>
      <w:marLeft w:val="0"/>
      <w:marRight w:val="0"/>
      <w:marTop w:val="0"/>
      <w:marBottom w:val="0"/>
      <w:divBdr>
        <w:top w:val="none" w:sz="0" w:space="0" w:color="auto"/>
        <w:left w:val="none" w:sz="0" w:space="0" w:color="auto"/>
        <w:bottom w:val="none" w:sz="0" w:space="0" w:color="auto"/>
        <w:right w:val="none" w:sz="0" w:space="0" w:color="auto"/>
      </w:divBdr>
    </w:div>
    <w:div w:id="1127623894">
      <w:bodyDiv w:val="1"/>
      <w:marLeft w:val="0"/>
      <w:marRight w:val="0"/>
      <w:marTop w:val="0"/>
      <w:marBottom w:val="0"/>
      <w:divBdr>
        <w:top w:val="none" w:sz="0" w:space="0" w:color="auto"/>
        <w:left w:val="none" w:sz="0" w:space="0" w:color="auto"/>
        <w:bottom w:val="none" w:sz="0" w:space="0" w:color="auto"/>
        <w:right w:val="none" w:sz="0" w:space="0" w:color="auto"/>
      </w:divBdr>
      <w:divsChild>
        <w:div w:id="1157724843">
          <w:marLeft w:val="0"/>
          <w:marRight w:val="0"/>
          <w:marTop w:val="0"/>
          <w:marBottom w:val="0"/>
          <w:divBdr>
            <w:top w:val="none" w:sz="0" w:space="0" w:color="auto"/>
            <w:left w:val="none" w:sz="0" w:space="0" w:color="auto"/>
            <w:bottom w:val="none" w:sz="0" w:space="0" w:color="auto"/>
            <w:right w:val="none" w:sz="0" w:space="0" w:color="auto"/>
          </w:divBdr>
        </w:div>
        <w:div w:id="196506917">
          <w:marLeft w:val="0"/>
          <w:marRight w:val="0"/>
          <w:marTop w:val="0"/>
          <w:marBottom w:val="0"/>
          <w:divBdr>
            <w:top w:val="none" w:sz="0" w:space="0" w:color="auto"/>
            <w:left w:val="none" w:sz="0" w:space="0" w:color="auto"/>
            <w:bottom w:val="none" w:sz="0" w:space="0" w:color="auto"/>
            <w:right w:val="none" w:sz="0" w:space="0" w:color="auto"/>
          </w:divBdr>
        </w:div>
        <w:div w:id="705255675">
          <w:marLeft w:val="0"/>
          <w:marRight w:val="0"/>
          <w:marTop w:val="0"/>
          <w:marBottom w:val="0"/>
          <w:divBdr>
            <w:top w:val="none" w:sz="0" w:space="0" w:color="auto"/>
            <w:left w:val="none" w:sz="0" w:space="0" w:color="auto"/>
            <w:bottom w:val="none" w:sz="0" w:space="0" w:color="auto"/>
            <w:right w:val="none" w:sz="0" w:space="0" w:color="auto"/>
          </w:divBdr>
        </w:div>
        <w:div w:id="845292793">
          <w:marLeft w:val="0"/>
          <w:marRight w:val="0"/>
          <w:marTop w:val="0"/>
          <w:marBottom w:val="0"/>
          <w:divBdr>
            <w:top w:val="none" w:sz="0" w:space="0" w:color="auto"/>
            <w:left w:val="none" w:sz="0" w:space="0" w:color="auto"/>
            <w:bottom w:val="none" w:sz="0" w:space="0" w:color="auto"/>
            <w:right w:val="none" w:sz="0" w:space="0" w:color="auto"/>
          </w:divBdr>
        </w:div>
        <w:div w:id="163209186">
          <w:marLeft w:val="0"/>
          <w:marRight w:val="0"/>
          <w:marTop w:val="0"/>
          <w:marBottom w:val="0"/>
          <w:divBdr>
            <w:top w:val="none" w:sz="0" w:space="0" w:color="auto"/>
            <w:left w:val="none" w:sz="0" w:space="0" w:color="auto"/>
            <w:bottom w:val="none" w:sz="0" w:space="0" w:color="auto"/>
            <w:right w:val="none" w:sz="0" w:space="0" w:color="auto"/>
          </w:divBdr>
        </w:div>
        <w:div w:id="1975141569">
          <w:marLeft w:val="0"/>
          <w:marRight w:val="0"/>
          <w:marTop w:val="0"/>
          <w:marBottom w:val="0"/>
          <w:divBdr>
            <w:top w:val="none" w:sz="0" w:space="0" w:color="auto"/>
            <w:left w:val="none" w:sz="0" w:space="0" w:color="auto"/>
            <w:bottom w:val="none" w:sz="0" w:space="0" w:color="auto"/>
            <w:right w:val="none" w:sz="0" w:space="0" w:color="auto"/>
          </w:divBdr>
        </w:div>
      </w:divsChild>
    </w:div>
    <w:div w:id="1140610220">
      <w:bodyDiv w:val="1"/>
      <w:marLeft w:val="0"/>
      <w:marRight w:val="0"/>
      <w:marTop w:val="0"/>
      <w:marBottom w:val="0"/>
      <w:divBdr>
        <w:top w:val="none" w:sz="0" w:space="0" w:color="auto"/>
        <w:left w:val="none" w:sz="0" w:space="0" w:color="auto"/>
        <w:bottom w:val="none" w:sz="0" w:space="0" w:color="auto"/>
        <w:right w:val="none" w:sz="0" w:space="0" w:color="auto"/>
      </w:divBdr>
    </w:div>
    <w:div w:id="1195998302">
      <w:bodyDiv w:val="1"/>
      <w:marLeft w:val="0"/>
      <w:marRight w:val="0"/>
      <w:marTop w:val="0"/>
      <w:marBottom w:val="0"/>
      <w:divBdr>
        <w:top w:val="none" w:sz="0" w:space="0" w:color="auto"/>
        <w:left w:val="none" w:sz="0" w:space="0" w:color="auto"/>
        <w:bottom w:val="none" w:sz="0" w:space="0" w:color="auto"/>
        <w:right w:val="none" w:sz="0" w:space="0" w:color="auto"/>
      </w:divBdr>
    </w:div>
    <w:div w:id="1225216313">
      <w:bodyDiv w:val="1"/>
      <w:marLeft w:val="0"/>
      <w:marRight w:val="0"/>
      <w:marTop w:val="0"/>
      <w:marBottom w:val="0"/>
      <w:divBdr>
        <w:top w:val="none" w:sz="0" w:space="0" w:color="auto"/>
        <w:left w:val="none" w:sz="0" w:space="0" w:color="auto"/>
        <w:bottom w:val="none" w:sz="0" w:space="0" w:color="auto"/>
        <w:right w:val="none" w:sz="0" w:space="0" w:color="auto"/>
      </w:divBdr>
    </w:div>
    <w:div w:id="1232498492">
      <w:bodyDiv w:val="1"/>
      <w:marLeft w:val="0"/>
      <w:marRight w:val="0"/>
      <w:marTop w:val="0"/>
      <w:marBottom w:val="0"/>
      <w:divBdr>
        <w:top w:val="none" w:sz="0" w:space="0" w:color="auto"/>
        <w:left w:val="none" w:sz="0" w:space="0" w:color="auto"/>
        <w:bottom w:val="none" w:sz="0" w:space="0" w:color="auto"/>
        <w:right w:val="none" w:sz="0" w:space="0" w:color="auto"/>
      </w:divBdr>
    </w:div>
    <w:div w:id="1233155514">
      <w:bodyDiv w:val="1"/>
      <w:marLeft w:val="0"/>
      <w:marRight w:val="0"/>
      <w:marTop w:val="0"/>
      <w:marBottom w:val="0"/>
      <w:divBdr>
        <w:top w:val="none" w:sz="0" w:space="0" w:color="auto"/>
        <w:left w:val="none" w:sz="0" w:space="0" w:color="auto"/>
        <w:bottom w:val="none" w:sz="0" w:space="0" w:color="auto"/>
        <w:right w:val="none" w:sz="0" w:space="0" w:color="auto"/>
      </w:divBdr>
    </w:div>
    <w:div w:id="1250894507">
      <w:bodyDiv w:val="1"/>
      <w:marLeft w:val="0"/>
      <w:marRight w:val="0"/>
      <w:marTop w:val="0"/>
      <w:marBottom w:val="0"/>
      <w:divBdr>
        <w:top w:val="none" w:sz="0" w:space="0" w:color="auto"/>
        <w:left w:val="none" w:sz="0" w:space="0" w:color="auto"/>
        <w:bottom w:val="none" w:sz="0" w:space="0" w:color="auto"/>
        <w:right w:val="none" w:sz="0" w:space="0" w:color="auto"/>
      </w:divBdr>
    </w:div>
    <w:div w:id="1252007180">
      <w:bodyDiv w:val="1"/>
      <w:marLeft w:val="0"/>
      <w:marRight w:val="0"/>
      <w:marTop w:val="0"/>
      <w:marBottom w:val="0"/>
      <w:divBdr>
        <w:top w:val="none" w:sz="0" w:space="0" w:color="auto"/>
        <w:left w:val="none" w:sz="0" w:space="0" w:color="auto"/>
        <w:bottom w:val="none" w:sz="0" w:space="0" w:color="auto"/>
        <w:right w:val="none" w:sz="0" w:space="0" w:color="auto"/>
      </w:divBdr>
    </w:div>
    <w:div w:id="1261181265">
      <w:bodyDiv w:val="1"/>
      <w:marLeft w:val="0"/>
      <w:marRight w:val="0"/>
      <w:marTop w:val="0"/>
      <w:marBottom w:val="0"/>
      <w:divBdr>
        <w:top w:val="none" w:sz="0" w:space="0" w:color="auto"/>
        <w:left w:val="none" w:sz="0" w:space="0" w:color="auto"/>
        <w:bottom w:val="none" w:sz="0" w:space="0" w:color="auto"/>
        <w:right w:val="none" w:sz="0" w:space="0" w:color="auto"/>
      </w:divBdr>
    </w:div>
    <w:div w:id="1264724417">
      <w:bodyDiv w:val="1"/>
      <w:marLeft w:val="0"/>
      <w:marRight w:val="0"/>
      <w:marTop w:val="0"/>
      <w:marBottom w:val="0"/>
      <w:divBdr>
        <w:top w:val="none" w:sz="0" w:space="0" w:color="auto"/>
        <w:left w:val="none" w:sz="0" w:space="0" w:color="auto"/>
        <w:bottom w:val="none" w:sz="0" w:space="0" w:color="auto"/>
        <w:right w:val="none" w:sz="0" w:space="0" w:color="auto"/>
      </w:divBdr>
    </w:div>
    <w:div w:id="1318653114">
      <w:bodyDiv w:val="1"/>
      <w:marLeft w:val="0"/>
      <w:marRight w:val="0"/>
      <w:marTop w:val="0"/>
      <w:marBottom w:val="0"/>
      <w:divBdr>
        <w:top w:val="none" w:sz="0" w:space="0" w:color="auto"/>
        <w:left w:val="none" w:sz="0" w:space="0" w:color="auto"/>
        <w:bottom w:val="none" w:sz="0" w:space="0" w:color="auto"/>
        <w:right w:val="none" w:sz="0" w:space="0" w:color="auto"/>
      </w:divBdr>
    </w:div>
    <w:div w:id="1496802696">
      <w:bodyDiv w:val="1"/>
      <w:marLeft w:val="0"/>
      <w:marRight w:val="0"/>
      <w:marTop w:val="0"/>
      <w:marBottom w:val="0"/>
      <w:divBdr>
        <w:top w:val="none" w:sz="0" w:space="0" w:color="auto"/>
        <w:left w:val="none" w:sz="0" w:space="0" w:color="auto"/>
        <w:bottom w:val="none" w:sz="0" w:space="0" w:color="auto"/>
        <w:right w:val="none" w:sz="0" w:space="0" w:color="auto"/>
      </w:divBdr>
    </w:div>
    <w:div w:id="1522813805">
      <w:bodyDiv w:val="1"/>
      <w:marLeft w:val="0"/>
      <w:marRight w:val="0"/>
      <w:marTop w:val="0"/>
      <w:marBottom w:val="0"/>
      <w:divBdr>
        <w:top w:val="none" w:sz="0" w:space="0" w:color="auto"/>
        <w:left w:val="none" w:sz="0" w:space="0" w:color="auto"/>
        <w:bottom w:val="none" w:sz="0" w:space="0" w:color="auto"/>
        <w:right w:val="none" w:sz="0" w:space="0" w:color="auto"/>
      </w:divBdr>
    </w:div>
    <w:div w:id="1565751089">
      <w:bodyDiv w:val="1"/>
      <w:marLeft w:val="0"/>
      <w:marRight w:val="0"/>
      <w:marTop w:val="0"/>
      <w:marBottom w:val="0"/>
      <w:divBdr>
        <w:top w:val="none" w:sz="0" w:space="0" w:color="auto"/>
        <w:left w:val="none" w:sz="0" w:space="0" w:color="auto"/>
        <w:bottom w:val="none" w:sz="0" w:space="0" w:color="auto"/>
        <w:right w:val="none" w:sz="0" w:space="0" w:color="auto"/>
      </w:divBdr>
    </w:div>
    <w:div w:id="1596936096">
      <w:bodyDiv w:val="1"/>
      <w:marLeft w:val="0"/>
      <w:marRight w:val="0"/>
      <w:marTop w:val="0"/>
      <w:marBottom w:val="0"/>
      <w:divBdr>
        <w:top w:val="none" w:sz="0" w:space="0" w:color="auto"/>
        <w:left w:val="none" w:sz="0" w:space="0" w:color="auto"/>
        <w:bottom w:val="none" w:sz="0" w:space="0" w:color="auto"/>
        <w:right w:val="none" w:sz="0" w:space="0" w:color="auto"/>
      </w:divBdr>
    </w:div>
    <w:div w:id="1664314158">
      <w:bodyDiv w:val="1"/>
      <w:marLeft w:val="0"/>
      <w:marRight w:val="0"/>
      <w:marTop w:val="0"/>
      <w:marBottom w:val="0"/>
      <w:divBdr>
        <w:top w:val="none" w:sz="0" w:space="0" w:color="auto"/>
        <w:left w:val="none" w:sz="0" w:space="0" w:color="auto"/>
        <w:bottom w:val="none" w:sz="0" w:space="0" w:color="auto"/>
        <w:right w:val="none" w:sz="0" w:space="0" w:color="auto"/>
      </w:divBdr>
    </w:div>
    <w:div w:id="1742632047">
      <w:bodyDiv w:val="1"/>
      <w:marLeft w:val="0"/>
      <w:marRight w:val="0"/>
      <w:marTop w:val="0"/>
      <w:marBottom w:val="0"/>
      <w:divBdr>
        <w:top w:val="none" w:sz="0" w:space="0" w:color="auto"/>
        <w:left w:val="none" w:sz="0" w:space="0" w:color="auto"/>
        <w:bottom w:val="none" w:sz="0" w:space="0" w:color="auto"/>
        <w:right w:val="none" w:sz="0" w:space="0" w:color="auto"/>
      </w:divBdr>
    </w:div>
    <w:div w:id="1756586656">
      <w:bodyDiv w:val="1"/>
      <w:marLeft w:val="0"/>
      <w:marRight w:val="0"/>
      <w:marTop w:val="0"/>
      <w:marBottom w:val="0"/>
      <w:divBdr>
        <w:top w:val="none" w:sz="0" w:space="0" w:color="auto"/>
        <w:left w:val="none" w:sz="0" w:space="0" w:color="auto"/>
        <w:bottom w:val="none" w:sz="0" w:space="0" w:color="auto"/>
        <w:right w:val="none" w:sz="0" w:space="0" w:color="auto"/>
      </w:divBdr>
    </w:div>
    <w:div w:id="1757508083">
      <w:bodyDiv w:val="1"/>
      <w:marLeft w:val="0"/>
      <w:marRight w:val="0"/>
      <w:marTop w:val="0"/>
      <w:marBottom w:val="0"/>
      <w:divBdr>
        <w:top w:val="none" w:sz="0" w:space="0" w:color="auto"/>
        <w:left w:val="none" w:sz="0" w:space="0" w:color="auto"/>
        <w:bottom w:val="none" w:sz="0" w:space="0" w:color="auto"/>
        <w:right w:val="none" w:sz="0" w:space="0" w:color="auto"/>
      </w:divBdr>
    </w:div>
    <w:div w:id="1799109242">
      <w:bodyDiv w:val="1"/>
      <w:marLeft w:val="0"/>
      <w:marRight w:val="0"/>
      <w:marTop w:val="0"/>
      <w:marBottom w:val="0"/>
      <w:divBdr>
        <w:top w:val="none" w:sz="0" w:space="0" w:color="auto"/>
        <w:left w:val="none" w:sz="0" w:space="0" w:color="auto"/>
        <w:bottom w:val="none" w:sz="0" w:space="0" w:color="auto"/>
        <w:right w:val="none" w:sz="0" w:space="0" w:color="auto"/>
      </w:divBdr>
      <w:divsChild>
        <w:div w:id="842017735">
          <w:marLeft w:val="130"/>
          <w:marRight w:val="0"/>
          <w:marTop w:val="115"/>
          <w:marBottom w:val="0"/>
          <w:divBdr>
            <w:top w:val="none" w:sz="0" w:space="0" w:color="auto"/>
            <w:left w:val="none" w:sz="0" w:space="0" w:color="auto"/>
            <w:bottom w:val="none" w:sz="0" w:space="0" w:color="auto"/>
            <w:right w:val="none" w:sz="0" w:space="0" w:color="auto"/>
          </w:divBdr>
        </w:div>
        <w:div w:id="1912234671">
          <w:marLeft w:val="130"/>
          <w:marRight w:val="0"/>
          <w:marTop w:val="115"/>
          <w:marBottom w:val="0"/>
          <w:divBdr>
            <w:top w:val="none" w:sz="0" w:space="0" w:color="auto"/>
            <w:left w:val="none" w:sz="0" w:space="0" w:color="auto"/>
            <w:bottom w:val="none" w:sz="0" w:space="0" w:color="auto"/>
            <w:right w:val="none" w:sz="0" w:space="0" w:color="auto"/>
          </w:divBdr>
        </w:div>
      </w:divsChild>
    </w:div>
    <w:div w:id="1897545488">
      <w:bodyDiv w:val="1"/>
      <w:marLeft w:val="0"/>
      <w:marRight w:val="0"/>
      <w:marTop w:val="0"/>
      <w:marBottom w:val="0"/>
      <w:divBdr>
        <w:top w:val="none" w:sz="0" w:space="0" w:color="auto"/>
        <w:left w:val="none" w:sz="0" w:space="0" w:color="auto"/>
        <w:bottom w:val="none" w:sz="0" w:space="0" w:color="auto"/>
        <w:right w:val="none" w:sz="0" w:space="0" w:color="auto"/>
      </w:divBdr>
    </w:div>
    <w:div w:id="1948999022">
      <w:bodyDiv w:val="1"/>
      <w:marLeft w:val="0"/>
      <w:marRight w:val="0"/>
      <w:marTop w:val="0"/>
      <w:marBottom w:val="0"/>
      <w:divBdr>
        <w:top w:val="none" w:sz="0" w:space="0" w:color="auto"/>
        <w:left w:val="none" w:sz="0" w:space="0" w:color="auto"/>
        <w:bottom w:val="none" w:sz="0" w:space="0" w:color="auto"/>
        <w:right w:val="none" w:sz="0" w:space="0" w:color="auto"/>
      </w:divBdr>
    </w:div>
    <w:div w:id="2024427855">
      <w:bodyDiv w:val="1"/>
      <w:marLeft w:val="0"/>
      <w:marRight w:val="0"/>
      <w:marTop w:val="0"/>
      <w:marBottom w:val="0"/>
      <w:divBdr>
        <w:top w:val="none" w:sz="0" w:space="0" w:color="auto"/>
        <w:left w:val="none" w:sz="0" w:space="0" w:color="auto"/>
        <w:bottom w:val="none" w:sz="0" w:space="0" w:color="auto"/>
        <w:right w:val="none" w:sz="0" w:space="0" w:color="auto"/>
      </w:divBdr>
      <w:divsChild>
        <w:div w:id="1957788525">
          <w:marLeft w:val="547"/>
          <w:marRight w:val="0"/>
          <w:marTop w:val="115"/>
          <w:marBottom w:val="0"/>
          <w:divBdr>
            <w:top w:val="none" w:sz="0" w:space="0" w:color="auto"/>
            <w:left w:val="none" w:sz="0" w:space="0" w:color="auto"/>
            <w:bottom w:val="none" w:sz="0" w:space="0" w:color="auto"/>
            <w:right w:val="none" w:sz="0" w:space="0" w:color="auto"/>
          </w:divBdr>
        </w:div>
        <w:div w:id="594943570">
          <w:marLeft w:val="547"/>
          <w:marRight w:val="0"/>
          <w:marTop w:val="115"/>
          <w:marBottom w:val="0"/>
          <w:divBdr>
            <w:top w:val="none" w:sz="0" w:space="0" w:color="auto"/>
            <w:left w:val="none" w:sz="0" w:space="0" w:color="auto"/>
            <w:bottom w:val="none" w:sz="0" w:space="0" w:color="auto"/>
            <w:right w:val="none" w:sz="0" w:space="0" w:color="auto"/>
          </w:divBdr>
        </w:div>
        <w:div w:id="1044599406">
          <w:marLeft w:val="547"/>
          <w:marRight w:val="0"/>
          <w:marTop w:val="115"/>
          <w:marBottom w:val="0"/>
          <w:divBdr>
            <w:top w:val="none" w:sz="0" w:space="0" w:color="auto"/>
            <w:left w:val="none" w:sz="0" w:space="0" w:color="auto"/>
            <w:bottom w:val="none" w:sz="0" w:space="0" w:color="auto"/>
            <w:right w:val="none" w:sz="0" w:space="0" w:color="auto"/>
          </w:divBdr>
        </w:div>
      </w:divsChild>
    </w:div>
    <w:div w:id="2033804157">
      <w:bodyDiv w:val="1"/>
      <w:marLeft w:val="0"/>
      <w:marRight w:val="0"/>
      <w:marTop w:val="0"/>
      <w:marBottom w:val="0"/>
      <w:divBdr>
        <w:top w:val="none" w:sz="0" w:space="0" w:color="auto"/>
        <w:left w:val="none" w:sz="0" w:space="0" w:color="auto"/>
        <w:bottom w:val="none" w:sz="0" w:space="0" w:color="auto"/>
        <w:right w:val="none" w:sz="0" w:space="0" w:color="auto"/>
      </w:divBdr>
    </w:div>
    <w:div w:id="2083914019">
      <w:bodyDiv w:val="1"/>
      <w:marLeft w:val="0"/>
      <w:marRight w:val="0"/>
      <w:marTop w:val="0"/>
      <w:marBottom w:val="0"/>
      <w:divBdr>
        <w:top w:val="none" w:sz="0" w:space="0" w:color="auto"/>
        <w:left w:val="none" w:sz="0" w:space="0" w:color="auto"/>
        <w:bottom w:val="none" w:sz="0" w:space="0" w:color="auto"/>
        <w:right w:val="none" w:sz="0" w:space="0" w:color="auto"/>
      </w:divBdr>
    </w:div>
    <w:div w:id="2088309747">
      <w:bodyDiv w:val="1"/>
      <w:marLeft w:val="0"/>
      <w:marRight w:val="0"/>
      <w:marTop w:val="0"/>
      <w:marBottom w:val="0"/>
      <w:divBdr>
        <w:top w:val="none" w:sz="0" w:space="0" w:color="auto"/>
        <w:left w:val="none" w:sz="0" w:space="0" w:color="auto"/>
        <w:bottom w:val="none" w:sz="0" w:space="0" w:color="auto"/>
        <w:right w:val="none" w:sz="0" w:space="0" w:color="auto"/>
      </w:divBdr>
    </w:div>
    <w:div w:id="2104110759">
      <w:bodyDiv w:val="1"/>
      <w:marLeft w:val="0"/>
      <w:marRight w:val="0"/>
      <w:marTop w:val="0"/>
      <w:marBottom w:val="0"/>
      <w:divBdr>
        <w:top w:val="none" w:sz="0" w:space="0" w:color="auto"/>
        <w:left w:val="none" w:sz="0" w:space="0" w:color="auto"/>
        <w:bottom w:val="none" w:sz="0" w:space="0" w:color="auto"/>
        <w:right w:val="none" w:sz="0" w:space="0" w:color="auto"/>
      </w:divBdr>
      <w:divsChild>
        <w:div w:id="2102681362">
          <w:marLeft w:val="0"/>
          <w:marRight w:val="0"/>
          <w:marTop w:val="0"/>
          <w:marBottom w:val="0"/>
          <w:divBdr>
            <w:top w:val="none" w:sz="0" w:space="0" w:color="auto"/>
            <w:left w:val="none" w:sz="0" w:space="0" w:color="auto"/>
            <w:bottom w:val="none" w:sz="0" w:space="0" w:color="auto"/>
            <w:right w:val="none" w:sz="0" w:space="0" w:color="auto"/>
          </w:divBdr>
        </w:div>
        <w:div w:id="1493914262">
          <w:marLeft w:val="0"/>
          <w:marRight w:val="0"/>
          <w:marTop w:val="0"/>
          <w:marBottom w:val="0"/>
          <w:divBdr>
            <w:top w:val="none" w:sz="0" w:space="0" w:color="auto"/>
            <w:left w:val="none" w:sz="0" w:space="0" w:color="auto"/>
            <w:bottom w:val="none" w:sz="0" w:space="0" w:color="auto"/>
            <w:right w:val="none" w:sz="0" w:space="0" w:color="auto"/>
          </w:divBdr>
        </w:div>
        <w:div w:id="1496916713">
          <w:marLeft w:val="0"/>
          <w:marRight w:val="0"/>
          <w:marTop w:val="0"/>
          <w:marBottom w:val="0"/>
          <w:divBdr>
            <w:top w:val="none" w:sz="0" w:space="0" w:color="auto"/>
            <w:left w:val="none" w:sz="0" w:space="0" w:color="auto"/>
            <w:bottom w:val="none" w:sz="0" w:space="0" w:color="auto"/>
            <w:right w:val="none" w:sz="0" w:space="0" w:color="auto"/>
          </w:divBdr>
        </w:div>
        <w:div w:id="1744984647">
          <w:marLeft w:val="0"/>
          <w:marRight w:val="0"/>
          <w:marTop w:val="0"/>
          <w:marBottom w:val="0"/>
          <w:divBdr>
            <w:top w:val="none" w:sz="0" w:space="0" w:color="auto"/>
            <w:left w:val="none" w:sz="0" w:space="0" w:color="auto"/>
            <w:bottom w:val="none" w:sz="0" w:space="0" w:color="auto"/>
            <w:right w:val="none" w:sz="0" w:space="0" w:color="auto"/>
          </w:divBdr>
        </w:div>
        <w:div w:id="2075081251">
          <w:marLeft w:val="0"/>
          <w:marRight w:val="0"/>
          <w:marTop w:val="0"/>
          <w:marBottom w:val="0"/>
          <w:divBdr>
            <w:top w:val="none" w:sz="0" w:space="0" w:color="auto"/>
            <w:left w:val="none" w:sz="0" w:space="0" w:color="auto"/>
            <w:bottom w:val="none" w:sz="0" w:space="0" w:color="auto"/>
            <w:right w:val="none" w:sz="0" w:space="0" w:color="auto"/>
          </w:divBdr>
        </w:div>
        <w:div w:id="1662082088">
          <w:marLeft w:val="0"/>
          <w:marRight w:val="0"/>
          <w:marTop w:val="0"/>
          <w:marBottom w:val="0"/>
          <w:divBdr>
            <w:top w:val="none" w:sz="0" w:space="0" w:color="auto"/>
            <w:left w:val="none" w:sz="0" w:space="0" w:color="auto"/>
            <w:bottom w:val="none" w:sz="0" w:space="0" w:color="auto"/>
            <w:right w:val="none" w:sz="0" w:space="0" w:color="auto"/>
          </w:divBdr>
        </w:div>
        <w:div w:id="491481742">
          <w:marLeft w:val="0"/>
          <w:marRight w:val="0"/>
          <w:marTop w:val="0"/>
          <w:marBottom w:val="0"/>
          <w:divBdr>
            <w:top w:val="none" w:sz="0" w:space="0" w:color="auto"/>
            <w:left w:val="none" w:sz="0" w:space="0" w:color="auto"/>
            <w:bottom w:val="none" w:sz="0" w:space="0" w:color="auto"/>
            <w:right w:val="none" w:sz="0" w:space="0" w:color="auto"/>
          </w:divBdr>
        </w:div>
        <w:div w:id="1787963583">
          <w:marLeft w:val="0"/>
          <w:marRight w:val="0"/>
          <w:marTop w:val="0"/>
          <w:marBottom w:val="0"/>
          <w:divBdr>
            <w:top w:val="none" w:sz="0" w:space="0" w:color="auto"/>
            <w:left w:val="none" w:sz="0" w:space="0" w:color="auto"/>
            <w:bottom w:val="none" w:sz="0" w:space="0" w:color="auto"/>
            <w:right w:val="none" w:sz="0" w:space="0" w:color="auto"/>
          </w:divBdr>
        </w:div>
        <w:div w:id="732894687">
          <w:marLeft w:val="0"/>
          <w:marRight w:val="0"/>
          <w:marTop w:val="0"/>
          <w:marBottom w:val="0"/>
          <w:divBdr>
            <w:top w:val="none" w:sz="0" w:space="0" w:color="auto"/>
            <w:left w:val="none" w:sz="0" w:space="0" w:color="auto"/>
            <w:bottom w:val="none" w:sz="0" w:space="0" w:color="auto"/>
            <w:right w:val="none" w:sz="0" w:space="0" w:color="auto"/>
          </w:divBdr>
        </w:div>
        <w:div w:id="169376704">
          <w:marLeft w:val="0"/>
          <w:marRight w:val="0"/>
          <w:marTop w:val="0"/>
          <w:marBottom w:val="0"/>
          <w:divBdr>
            <w:top w:val="none" w:sz="0" w:space="0" w:color="auto"/>
            <w:left w:val="none" w:sz="0" w:space="0" w:color="auto"/>
            <w:bottom w:val="none" w:sz="0" w:space="0" w:color="auto"/>
            <w:right w:val="none" w:sz="0" w:space="0" w:color="auto"/>
          </w:divBdr>
        </w:div>
        <w:div w:id="834804589">
          <w:marLeft w:val="0"/>
          <w:marRight w:val="0"/>
          <w:marTop w:val="0"/>
          <w:marBottom w:val="0"/>
          <w:divBdr>
            <w:top w:val="none" w:sz="0" w:space="0" w:color="auto"/>
            <w:left w:val="none" w:sz="0" w:space="0" w:color="auto"/>
            <w:bottom w:val="none" w:sz="0" w:space="0" w:color="auto"/>
            <w:right w:val="none" w:sz="0" w:space="0" w:color="auto"/>
          </w:divBdr>
        </w:div>
        <w:div w:id="942805612">
          <w:marLeft w:val="0"/>
          <w:marRight w:val="0"/>
          <w:marTop w:val="0"/>
          <w:marBottom w:val="0"/>
          <w:divBdr>
            <w:top w:val="none" w:sz="0" w:space="0" w:color="auto"/>
            <w:left w:val="none" w:sz="0" w:space="0" w:color="auto"/>
            <w:bottom w:val="none" w:sz="0" w:space="0" w:color="auto"/>
            <w:right w:val="none" w:sz="0" w:space="0" w:color="auto"/>
          </w:divBdr>
        </w:div>
        <w:div w:id="894664402">
          <w:marLeft w:val="0"/>
          <w:marRight w:val="0"/>
          <w:marTop w:val="0"/>
          <w:marBottom w:val="0"/>
          <w:divBdr>
            <w:top w:val="none" w:sz="0" w:space="0" w:color="auto"/>
            <w:left w:val="none" w:sz="0" w:space="0" w:color="auto"/>
            <w:bottom w:val="none" w:sz="0" w:space="0" w:color="auto"/>
            <w:right w:val="none" w:sz="0" w:space="0" w:color="auto"/>
          </w:divBdr>
        </w:div>
        <w:div w:id="1627159265">
          <w:marLeft w:val="0"/>
          <w:marRight w:val="0"/>
          <w:marTop w:val="0"/>
          <w:marBottom w:val="0"/>
          <w:divBdr>
            <w:top w:val="none" w:sz="0" w:space="0" w:color="auto"/>
            <w:left w:val="none" w:sz="0" w:space="0" w:color="auto"/>
            <w:bottom w:val="none" w:sz="0" w:space="0" w:color="auto"/>
            <w:right w:val="none" w:sz="0" w:space="0" w:color="auto"/>
          </w:divBdr>
        </w:div>
        <w:div w:id="940838043">
          <w:marLeft w:val="0"/>
          <w:marRight w:val="0"/>
          <w:marTop w:val="0"/>
          <w:marBottom w:val="0"/>
          <w:divBdr>
            <w:top w:val="none" w:sz="0" w:space="0" w:color="auto"/>
            <w:left w:val="none" w:sz="0" w:space="0" w:color="auto"/>
            <w:bottom w:val="none" w:sz="0" w:space="0" w:color="auto"/>
            <w:right w:val="none" w:sz="0" w:space="0" w:color="auto"/>
          </w:divBdr>
        </w:div>
        <w:div w:id="564797446">
          <w:marLeft w:val="0"/>
          <w:marRight w:val="0"/>
          <w:marTop w:val="0"/>
          <w:marBottom w:val="0"/>
          <w:divBdr>
            <w:top w:val="none" w:sz="0" w:space="0" w:color="auto"/>
            <w:left w:val="none" w:sz="0" w:space="0" w:color="auto"/>
            <w:bottom w:val="none" w:sz="0" w:space="0" w:color="auto"/>
            <w:right w:val="none" w:sz="0" w:space="0" w:color="auto"/>
          </w:divBdr>
        </w:div>
        <w:div w:id="330648323">
          <w:marLeft w:val="0"/>
          <w:marRight w:val="0"/>
          <w:marTop w:val="0"/>
          <w:marBottom w:val="0"/>
          <w:divBdr>
            <w:top w:val="none" w:sz="0" w:space="0" w:color="auto"/>
            <w:left w:val="none" w:sz="0" w:space="0" w:color="auto"/>
            <w:bottom w:val="none" w:sz="0" w:space="0" w:color="auto"/>
            <w:right w:val="none" w:sz="0" w:space="0" w:color="auto"/>
          </w:divBdr>
        </w:div>
        <w:div w:id="1635023466">
          <w:marLeft w:val="0"/>
          <w:marRight w:val="0"/>
          <w:marTop w:val="0"/>
          <w:marBottom w:val="0"/>
          <w:divBdr>
            <w:top w:val="none" w:sz="0" w:space="0" w:color="auto"/>
            <w:left w:val="none" w:sz="0" w:space="0" w:color="auto"/>
            <w:bottom w:val="none" w:sz="0" w:space="0" w:color="auto"/>
            <w:right w:val="none" w:sz="0" w:space="0" w:color="auto"/>
          </w:divBdr>
        </w:div>
        <w:div w:id="1767655256">
          <w:marLeft w:val="0"/>
          <w:marRight w:val="0"/>
          <w:marTop w:val="0"/>
          <w:marBottom w:val="0"/>
          <w:divBdr>
            <w:top w:val="none" w:sz="0" w:space="0" w:color="auto"/>
            <w:left w:val="none" w:sz="0" w:space="0" w:color="auto"/>
            <w:bottom w:val="none" w:sz="0" w:space="0" w:color="auto"/>
            <w:right w:val="none" w:sz="0" w:space="0" w:color="auto"/>
          </w:divBdr>
        </w:div>
        <w:div w:id="694500773">
          <w:marLeft w:val="0"/>
          <w:marRight w:val="0"/>
          <w:marTop w:val="0"/>
          <w:marBottom w:val="0"/>
          <w:divBdr>
            <w:top w:val="none" w:sz="0" w:space="0" w:color="auto"/>
            <w:left w:val="none" w:sz="0" w:space="0" w:color="auto"/>
            <w:bottom w:val="none" w:sz="0" w:space="0" w:color="auto"/>
            <w:right w:val="none" w:sz="0" w:space="0" w:color="auto"/>
          </w:divBdr>
        </w:div>
        <w:div w:id="24716446">
          <w:marLeft w:val="0"/>
          <w:marRight w:val="0"/>
          <w:marTop w:val="0"/>
          <w:marBottom w:val="0"/>
          <w:divBdr>
            <w:top w:val="none" w:sz="0" w:space="0" w:color="auto"/>
            <w:left w:val="none" w:sz="0" w:space="0" w:color="auto"/>
            <w:bottom w:val="none" w:sz="0" w:space="0" w:color="auto"/>
            <w:right w:val="none" w:sz="0" w:space="0" w:color="auto"/>
          </w:divBdr>
        </w:div>
        <w:div w:id="1324967076">
          <w:marLeft w:val="0"/>
          <w:marRight w:val="0"/>
          <w:marTop w:val="0"/>
          <w:marBottom w:val="0"/>
          <w:divBdr>
            <w:top w:val="none" w:sz="0" w:space="0" w:color="auto"/>
            <w:left w:val="none" w:sz="0" w:space="0" w:color="auto"/>
            <w:bottom w:val="none" w:sz="0" w:space="0" w:color="auto"/>
            <w:right w:val="none" w:sz="0" w:space="0" w:color="auto"/>
          </w:divBdr>
        </w:div>
        <w:div w:id="2118138936">
          <w:marLeft w:val="0"/>
          <w:marRight w:val="0"/>
          <w:marTop w:val="0"/>
          <w:marBottom w:val="0"/>
          <w:divBdr>
            <w:top w:val="none" w:sz="0" w:space="0" w:color="auto"/>
            <w:left w:val="none" w:sz="0" w:space="0" w:color="auto"/>
            <w:bottom w:val="none" w:sz="0" w:space="0" w:color="auto"/>
            <w:right w:val="none" w:sz="0" w:space="0" w:color="auto"/>
          </w:divBdr>
        </w:div>
        <w:div w:id="1118791316">
          <w:marLeft w:val="0"/>
          <w:marRight w:val="0"/>
          <w:marTop w:val="0"/>
          <w:marBottom w:val="0"/>
          <w:divBdr>
            <w:top w:val="none" w:sz="0" w:space="0" w:color="auto"/>
            <w:left w:val="none" w:sz="0" w:space="0" w:color="auto"/>
            <w:bottom w:val="none" w:sz="0" w:space="0" w:color="auto"/>
            <w:right w:val="none" w:sz="0" w:space="0" w:color="auto"/>
          </w:divBdr>
        </w:div>
        <w:div w:id="1781297412">
          <w:marLeft w:val="0"/>
          <w:marRight w:val="0"/>
          <w:marTop w:val="0"/>
          <w:marBottom w:val="0"/>
          <w:divBdr>
            <w:top w:val="none" w:sz="0" w:space="0" w:color="auto"/>
            <w:left w:val="none" w:sz="0" w:space="0" w:color="auto"/>
            <w:bottom w:val="none" w:sz="0" w:space="0" w:color="auto"/>
            <w:right w:val="none" w:sz="0" w:space="0" w:color="auto"/>
          </w:divBdr>
        </w:div>
        <w:div w:id="1329014625">
          <w:marLeft w:val="0"/>
          <w:marRight w:val="0"/>
          <w:marTop w:val="0"/>
          <w:marBottom w:val="0"/>
          <w:divBdr>
            <w:top w:val="none" w:sz="0" w:space="0" w:color="auto"/>
            <w:left w:val="none" w:sz="0" w:space="0" w:color="auto"/>
            <w:bottom w:val="none" w:sz="0" w:space="0" w:color="auto"/>
            <w:right w:val="none" w:sz="0" w:space="0" w:color="auto"/>
          </w:divBdr>
        </w:div>
        <w:div w:id="1098057890">
          <w:marLeft w:val="0"/>
          <w:marRight w:val="0"/>
          <w:marTop w:val="0"/>
          <w:marBottom w:val="0"/>
          <w:divBdr>
            <w:top w:val="none" w:sz="0" w:space="0" w:color="auto"/>
            <w:left w:val="none" w:sz="0" w:space="0" w:color="auto"/>
            <w:bottom w:val="none" w:sz="0" w:space="0" w:color="auto"/>
            <w:right w:val="none" w:sz="0" w:space="0" w:color="auto"/>
          </w:divBdr>
        </w:div>
        <w:div w:id="920212406">
          <w:marLeft w:val="0"/>
          <w:marRight w:val="0"/>
          <w:marTop w:val="0"/>
          <w:marBottom w:val="0"/>
          <w:divBdr>
            <w:top w:val="none" w:sz="0" w:space="0" w:color="auto"/>
            <w:left w:val="none" w:sz="0" w:space="0" w:color="auto"/>
            <w:bottom w:val="none" w:sz="0" w:space="0" w:color="auto"/>
            <w:right w:val="none" w:sz="0" w:space="0" w:color="auto"/>
          </w:divBdr>
        </w:div>
        <w:div w:id="401487180">
          <w:marLeft w:val="0"/>
          <w:marRight w:val="0"/>
          <w:marTop w:val="0"/>
          <w:marBottom w:val="0"/>
          <w:divBdr>
            <w:top w:val="none" w:sz="0" w:space="0" w:color="auto"/>
            <w:left w:val="none" w:sz="0" w:space="0" w:color="auto"/>
            <w:bottom w:val="none" w:sz="0" w:space="0" w:color="auto"/>
            <w:right w:val="none" w:sz="0" w:space="0" w:color="auto"/>
          </w:divBdr>
        </w:div>
        <w:div w:id="1332874975">
          <w:marLeft w:val="0"/>
          <w:marRight w:val="0"/>
          <w:marTop w:val="0"/>
          <w:marBottom w:val="0"/>
          <w:divBdr>
            <w:top w:val="none" w:sz="0" w:space="0" w:color="auto"/>
            <w:left w:val="none" w:sz="0" w:space="0" w:color="auto"/>
            <w:bottom w:val="none" w:sz="0" w:space="0" w:color="auto"/>
            <w:right w:val="none" w:sz="0" w:space="0" w:color="auto"/>
          </w:divBdr>
        </w:div>
        <w:div w:id="334307770">
          <w:marLeft w:val="0"/>
          <w:marRight w:val="0"/>
          <w:marTop w:val="0"/>
          <w:marBottom w:val="0"/>
          <w:divBdr>
            <w:top w:val="none" w:sz="0" w:space="0" w:color="auto"/>
            <w:left w:val="none" w:sz="0" w:space="0" w:color="auto"/>
            <w:bottom w:val="none" w:sz="0" w:space="0" w:color="auto"/>
            <w:right w:val="none" w:sz="0" w:space="0" w:color="auto"/>
          </w:divBdr>
        </w:div>
        <w:div w:id="17316552">
          <w:marLeft w:val="0"/>
          <w:marRight w:val="0"/>
          <w:marTop w:val="0"/>
          <w:marBottom w:val="0"/>
          <w:divBdr>
            <w:top w:val="none" w:sz="0" w:space="0" w:color="auto"/>
            <w:left w:val="none" w:sz="0" w:space="0" w:color="auto"/>
            <w:bottom w:val="none" w:sz="0" w:space="0" w:color="auto"/>
            <w:right w:val="none" w:sz="0" w:space="0" w:color="auto"/>
          </w:divBdr>
        </w:div>
        <w:div w:id="859927220">
          <w:marLeft w:val="0"/>
          <w:marRight w:val="0"/>
          <w:marTop w:val="0"/>
          <w:marBottom w:val="0"/>
          <w:divBdr>
            <w:top w:val="none" w:sz="0" w:space="0" w:color="auto"/>
            <w:left w:val="none" w:sz="0" w:space="0" w:color="auto"/>
            <w:bottom w:val="none" w:sz="0" w:space="0" w:color="auto"/>
            <w:right w:val="none" w:sz="0" w:space="0" w:color="auto"/>
          </w:divBdr>
        </w:div>
        <w:div w:id="86006676">
          <w:marLeft w:val="0"/>
          <w:marRight w:val="0"/>
          <w:marTop w:val="0"/>
          <w:marBottom w:val="0"/>
          <w:divBdr>
            <w:top w:val="none" w:sz="0" w:space="0" w:color="auto"/>
            <w:left w:val="none" w:sz="0" w:space="0" w:color="auto"/>
            <w:bottom w:val="none" w:sz="0" w:space="0" w:color="auto"/>
            <w:right w:val="none" w:sz="0" w:space="0" w:color="auto"/>
          </w:divBdr>
        </w:div>
        <w:div w:id="1518234866">
          <w:marLeft w:val="0"/>
          <w:marRight w:val="0"/>
          <w:marTop w:val="0"/>
          <w:marBottom w:val="0"/>
          <w:divBdr>
            <w:top w:val="none" w:sz="0" w:space="0" w:color="auto"/>
            <w:left w:val="none" w:sz="0" w:space="0" w:color="auto"/>
            <w:bottom w:val="none" w:sz="0" w:space="0" w:color="auto"/>
            <w:right w:val="none" w:sz="0" w:space="0" w:color="auto"/>
          </w:divBdr>
        </w:div>
        <w:div w:id="379135371">
          <w:marLeft w:val="0"/>
          <w:marRight w:val="0"/>
          <w:marTop w:val="0"/>
          <w:marBottom w:val="0"/>
          <w:divBdr>
            <w:top w:val="none" w:sz="0" w:space="0" w:color="auto"/>
            <w:left w:val="none" w:sz="0" w:space="0" w:color="auto"/>
            <w:bottom w:val="none" w:sz="0" w:space="0" w:color="auto"/>
            <w:right w:val="none" w:sz="0" w:space="0" w:color="auto"/>
          </w:divBdr>
        </w:div>
        <w:div w:id="1626538952">
          <w:marLeft w:val="0"/>
          <w:marRight w:val="0"/>
          <w:marTop w:val="0"/>
          <w:marBottom w:val="0"/>
          <w:divBdr>
            <w:top w:val="none" w:sz="0" w:space="0" w:color="auto"/>
            <w:left w:val="none" w:sz="0" w:space="0" w:color="auto"/>
            <w:bottom w:val="none" w:sz="0" w:space="0" w:color="auto"/>
            <w:right w:val="none" w:sz="0" w:space="0" w:color="auto"/>
          </w:divBdr>
        </w:div>
        <w:div w:id="131093613">
          <w:marLeft w:val="0"/>
          <w:marRight w:val="0"/>
          <w:marTop w:val="0"/>
          <w:marBottom w:val="0"/>
          <w:divBdr>
            <w:top w:val="none" w:sz="0" w:space="0" w:color="auto"/>
            <w:left w:val="none" w:sz="0" w:space="0" w:color="auto"/>
            <w:bottom w:val="none" w:sz="0" w:space="0" w:color="auto"/>
            <w:right w:val="none" w:sz="0" w:space="0" w:color="auto"/>
          </w:divBdr>
        </w:div>
        <w:div w:id="2071221761">
          <w:marLeft w:val="0"/>
          <w:marRight w:val="0"/>
          <w:marTop w:val="0"/>
          <w:marBottom w:val="0"/>
          <w:divBdr>
            <w:top w:val="none" w:sz="0" w:space="0" w:color="auto"/>
            <w:left w:val="none" w:sz="0" w:space="0" w:color="auto"/>
            <w:bottom w:val="none" w:sz="0" w:space="0" w:color="auto"/>
            <w:right w:val="none" w:sz="0" w:space="0" w:color="auto"/>
          </w:divBdr>
        </w:div>
        <w:div w:id="101384871">
          <w:marLeft w:val="0"/>
          <w:marRight w:val="0"/>
          <w:marTop w:val="0"/>
          <w:marBottom w:val="0"/>
          <w:divBdr>
            <w:top w:val="none" w:sz="0" w:space="0" w:color="auto"/>
            <w:left w:val="none" w:sz="0" w:space="0" w:color="auto"/>
            <w:bottom w:val="none" w:sz="0" w:space="0" w:color="auto"/>
            <w:right w:val="none" w:sz="0" w:space="0" w:color="auto"/>
          </w:divBdr>
        </w:div>
        <w:div w:id="1195580424">
          <w:marLeft w:val="0"/>
          <w:marRight w:val="0"/>
          <w:marTop w:val="0"/>
          <w:marBottom w:val="0"/>
          <w:divBdr>
            <w:top w:val="none" w:sz="0" w:space="0" w:color="auto"/>
            <w:left w:val="none" w:sz="0" w:space="0" w:color="auto"/>
            <w:bottom w:val="none" w:sz="0" w:space="0" w:color="auto"/>
            <w:right w:val="none" w:sz="0" w:space="0" w:color="auto"/>
          </w:divBdr>
        </w:div>
        <w:div w:id="18898425">
          <w:marLeft w:val="0"/>
          <w:marRight w:val="0"/>
          <w:marTop w:val="0"/>
          <w:marBottom w:val="0"/>
          <w:divBdr>
            <w:top w:val="none" w:sz="0" w:space="0" w:color="auto"/>
            <w:left w:val="none" w:sz="0" w:space="0" w:color="auto"/>
            <w:bottom w:val="none" w:sz="0" w:space="0" w:color="auto"/>
            <w:right w:val="none" w:sz="0" w:space="0" w:color="auto"/>
          </w:divBdr>
        </w:div>
        <w:div w:id="947394129">
          <w:marLeft w:val="0"/>
          <w:marRight w:val="0"/>
          <w:marTop w:val="0"/>
          <w:marBottom w:val="0"/>
          <w:divBdr>
            <w:top w:val="none" w:sz="0" w:space="0" w:color="auto"/>
            <w:left w:val="none" w:sz="0" w:space="0" w:color="auto"/>
            <w:bottom w:val="none" w:sz="0" w:space="0" w:color="auto"/>
            <w:right w:val="none" w:sz="0" w:space="0" w:color="auto"/>
          </w:divBdr>
        </w:div>
        <w:div w:id="588932202">
          <w:marLeft w:val="0"/>
          <w:marRight w:val="0"/>
          <w:marTop w:val="0"/>
          <w:marBottom w:val="0"/>
          <w:divBdr>
            <w:top w:val="none" w:sz="0" w:space="0" w:color="auto"/>
            <w:left w:val="none" w:sz="0" w:space="0" w:color="auto"/>
            <w:bottom w:val="none" w:sz="0" w:space="0" w:color="auto"/>
            <w:right w:val="none" w:sz="0" w:space="0" w:color="auto"/>
          </w:divBdr>
        </w:div>
        <w:div w:id="1630548563">
          <w:marLeft w:val="0"/>
          <w:marRight w:val="0"/>
          <w:marTop w:val="0"/>
          <w:marBottom w:val="0"/>
          <w:divBdr>
            <w:top w:val="none" w:sz="0" w:space="0" w:color="auto"/>
            <w:left w:val="none" w:sz="0" w:space="0" w:color="auto"/>
            <w:bottom w:val="none" w:sz="0" w:space="0" w:color="auto"/>
            <w:right w:val="none" w:sz="0" w:space="0" w:color="auto"/>
          </w:divBdr>
        </w:div>
        <w:div w:id="614796437">
          <w:marLeft w:val="0"/>
          <w:marRight w:val="0"/>
          <w:marTop w:val="0"/>
          <w:marBottom w:val="0"/>
          <w:divBdr>
            <w:top w:val="none" w:sz="0" w:space="0" w:color="auto"/>
            <w:left w:val="none" w:sz="0" w:space="0" w:color="auto"/>
            <w:bottom w:val="none" w:sz="0" w:space="0" w:color="auto"/>
            <w:right w:val="none" w:sz="0" w:space="0" w:color="auto"/>
          </w:divBdr>
        </w:div>
        <w:div w:id="1104114087">
          <w:marLeft w:val="0"/>
          <w:marRight w:val="0"/>
          <w:marTop w:val="0"/>
          <w:marBottom w:val="0"/>
          <w:divBdr>
            <w:top w:val="none" w:sz="0" w:space="0" w:color="auto"/>
            <w:left w:val="none" w:sz="0" w:space="0" w:color="auto"/>
            <w:bottom w:val="none" w:sz="0" w:space="0" w:color="auto"/>
            <w:right w:val="none" w:sz="0" w:space="0" w:color="auto"/>
          </w:divBdr>
        </w:div>
        <w:div w:id="731006794">
          <w:marLeft w:val="0"/>
          <w:marRight w:val="0"/>
          <w:marTop w:val="0"/>
          <w:marBottom w:val="0"/>
          <w:divBdr>
            <w:top w:val="none" w:sz="0" w:space="0" w:color="auto"/>
            <w:left w:val="none" w:sz="0" w:space="0" w:color="auto"/>
            <w:bottom w:val="none" w:sz="0" w:space="0" w:color="auto"/>
            <w:right w:val="none" w:sz="0" w:space="0" w:color="auto"/>
          </w:divBdr>
        </w:div>
        <w:div w:id="287586631">
          <w:marLeft w:val="0"/>
          <w:marRight w:val="0"/>
          <w:marTop w:val="0"/>
          <w:marBottom w:val="0"/>
          <w:divBdr>
            <w:top w:val="none" w:sz="0" w:space="0" w:color="auto"/>
            <w:left w:val="none" w:sz="0" w:space="0" w:color="auto"/>
            <w:bottom w:val="none" w:sz="0" w:space="0" w:color="auto"/>
            <w:right w:val="none" w:sz="0" w:space="0" w:color="auto"/>
          </w:divBdr>
        </w:div>
        <w:div w:id="32578230">
          <w:marLeft w:val="0"/>
          <w:marRight w:val="0"/>
          <w:marTop w:val="0"/>
          <w:marBottom w:val="0"/>
          <w:divBdr>
            <w:top w:val="none" w:sz="0" w:space="0" w:color="auto"/>
            <w:left w:val="none" w:sz="0" w:space="0" w:color="auto"/>
            <w:bottom w:val="none" w:sz="0" w:space="0" w:color="auto"/>
            <w:right w:val="none" w:sz="0" w:space="0" w:color="auto"/>
          </w:divBdr>
        </w:div>
        <w:div w:id="1325085351">
          <w:marLeft w:val="0"/>
          <w:marRight w:val="0"/>
          <w:marTop w:val="0"/>
          <w:marBottom w:val="0"/>
          <w:divBdr>
            <w:top w:val="none" w:sz="0" w:space="0" w:color="auto"/>
            <w:left w:val="none" w:sz="0" w:space="0" w:color="auto"/>
            <w:bottom w:val="none" w:sz="0" w:space="0" w:color="auto"/>
            <w:right w:val="none" w:sz="0" w:space="0" w:color="auto"/>
          </w:divBdr>
        </w:div>
        <w:div w:id="1081292071">
          <w:marLeft w:val="0"/>
          <w:marRight w:val="0"/>
          <w:marTop w:val="0"/>
          <w:marBottom w:val="0"/>
          <w:divBdr>
            <w:top w:val="none" w:sz="0" w:space="0" w:color="auto"/>
            <w:left w:val="none" w:sz="0" w:space="0" w:color="auto"/>
            <w:bottom w:val="none" w:sz="0" w:space="0" w:color="auto"/>
            <w:right w:val="none" w:sz="0" w:space="0" w:color="auto"/>
          </w:divBdr>
        </w:div>
        <w:div w:id="872882793">
          <w:marLeft w:val="0"/>
          <w:marRight w:val="0"/>
          <w:marTop w:val="0"/>
          <w:marBottom w:val="0"/>
          <w:divBdr>
            <w:top w:val="none" w:sz="0" w:space="0" w:color="auto"/>
            <w:left w:val="none" w:sz="0" w:space="0" w:color="auto"/>
            <w:bottom w:val="none" w:sz="0" w:space="0" w:color="auto"/>
            <w:right w:val="none" w:sz="0" w:space="0" w:color="auto"/>
          </w:divBdr>
        </w:div>
        <w:div w:id="928319877">
          <w:marLeft w:val="0"/>
          <w:marRight w:val="0"/>
          <w:marTop w:val="0"/>
          <w:marBottom w:val="0"/>
          <w:divBdr>
            <w:top w:val="none" w:sz="0" w:space="0" w:color="auto"/>
            <w:left w:val="none" w:sz="0" w:space="0" w:color="auto"/>
            <w:bottom w:val="none" w:sz="0" w:space="0" w:color="auto"/>
            <w:right w:val="none" w:sz="0" w:space="0" w:color="auto"/>
          </w:divBdr>
        </w:div>
        <w:div w:id="908156074">
          <w:marLeft w:val="0"/>
          <w:marRight w:val="0"/>
          <w:marTop w:val="0"/>
          <w:marBottom w:val="0"/>
          <w:divBdr>
            <w:top w:val="none" w:sz="0" w:space="0" w:color="auto"/>
            <w:left w:val="none" w:sz="0" w:space="0" w:color="auto"/>
            <w:bottom w:val="none" w:sz="0" w:space="0" w:color="auto"/>
            <w:right w:val="none" w:sz="0" w:space="0" w:color="auto"/>
          </w:divBdr>
        </w:div>
        <w:div w:id="451899838">
          <w:marLeft w:val="0"/>
          <w:marRight w:val="0"/>
          <w:marTop w:val="0"/>
          <w:marBottom w:val="0"/>
          <w:divBdr>
            <w:top w:val="none" w:sz="0" w:space="0" w:color="auto"/>
            <w:left w:val="none" w:sz="0" w:space="0" w:color="auto"/>
            <w:bottom w:val="none" w:sz="0" w:space="0" w:color="auto"/>
            <w:right w:val="none" w:sz="0" w:space="0" w:color="auto"/>
          </w:divBdr>
        </w:div>
        <w:div w:id="884565496">
          <w:marLeft w:val="0"/>
          <w:marRight w:val="0"/>
          <w:marTop w:val="0"/>
          <w:marBottom w:val="0"/>
          <w:divBdr>
            <w:top w:val="none" w:sz="0" w:space="0" w:color="auto"/>
            <w:left w:val="none" w:sz="0" w:space="0" w:color="auto"/>
            <w:bottom w:val="none" w:sz="0" w:space="0" w:color="auto"/>
            <w:right w:val="none" w:sz="0" w:space="0" w:color="auto"/>
          </w:divBdr>
        </w:div>
        <w:div w:id="1853454946">
          <w:marLeft w:val="0"/>
          <w:marRight w:val="0"/>
          <w:marTop w:val="0"/>
          <w:marBottom w:val="0"/>
          <w:divBdr>
            <w:top w:val="none" w:sz="0" w:space="0" w:color="auto"/>
            <w:left w:val="none" w:sz="0" w:space="0" w:color="auto"/>
            <w:bottom w:val="none" w:sz="0" w:space="0" w:color="auto"/>
            <w:right w:val="none" w:sz="0" w:space="0" w:color="auto"/>
          </w:divBdr>
        </w:div>
        <w:div w:id="726147995">
          <w:marLeft w:val="0"/>
          <w:marRight w:val="0"/>
          <w:marTop w:val="0"/>
          <w:marBottom w:val="0"/>
          <w:divBdr>
            <w:top w:val="none" w:sz="0" w:space="0" w:color="auto"/>
            <w:left w:val="none" w:sz="0" w:space="0" w:color="auto"/>
            <w:bottom w:val="none" w:sz="0" w:space="0" w:color="auto"/>
            <w:right w:val="none" w:sz="0" w:space="0" w:color="auto"/>
          </w:divBdr>
        </w:div>
        <w:div w:id="270472655">
          <w:marLeft w:val="0"/>
          <w:marRight w:val="0"/>
          <w:marTop w:val="0"/>
          <w:marBottom w:val="0"/>
          <w:divBdr>
            <w:top w:val="none" w:sz="0" w:space="0" w:color="auto"/>
            <w:left w:val="none" w:sz="0" w:space="0" w:color="auto"/>
            <w:bottom w:val="none" w:sz="0" w:space="0" w:color="auto"/>
            <w:right w:val="none" w:sz="0" w:space="0" w:color="auto"/>
          </w:divBdr>
        </w:div>
        <w:div w:id="1163621287">
          <w:marLeft w:val="0"/>
          <w:marRight w:val="0"/>
          <w:marTop w:val="0"/>
          <w:marBottom w:val="0"/>
          <w:divBdr>
            <w:top w:val="none" w:sz="0" w:space="0" w:color="auto"/>
            <w:left w:val="none" w:sz="0" w:space="0" w:color="auto"/>
            <w:bottom w:val="none" w:sz="0" w:space="0" w:color="auto"/>
            <w:right w:val="none" w:sz="0" w:space="0" w:color="auto"/>
          </w:divBdr>
        </w:div>
        <w:div w:id="2125346057">
          <w:marLeft w:val="0"/>
          <w:marRight w:val="0"/>
          <w:marTop w:val="0"/>
          <w:marBottom w:val="0"/>
          <w:divBdr>
            <w:top w:val="none" w:sz="0" w:space="0" w:color="auto"/>
            <w:left w:val="none" w:sz="0" w:space="0" w:color="auto"/>
            <w:bottom w:val="none" w:sz="0" w:space="0" w:color="auto"/>
            <w:right w:val="none" w:sz="0" w:space="0" w:color="auto"/>
          </w:divBdr>
        </w:div>
        <w:div w:id="590815793">
          <w:marLeft w:val="0"/>
          <w:marRight w:val="0"/>
          <w:marTop w:val="0"/>
          <w:marBottom w:val="0"/>
          <w:divBdr>
            <w:top w:val="none" w:sz="0" w:space="0" w:color="auto"/>
            <w:left w:val="none" w:sz="0" w:space="0" w:color="auto"/>
            <w:bottom w:val="none" w:sz="0" w:space="0" w:color="auto"/>
            <w:right w:val="none" w:sz="0" w:space="0" w:color="auto"/>
          </w:divBdr>
        </w:div>
        <w:div w:id="1150370219">
          <w:marLeft w:val="0"/>
          <w:marRight w:val="0"/>
          <w:marTop w:val="0"/>
          <w:marBottom w:val="0"/>
          <w:divBdr>
            <w:top w:val="none" w:sz="0" w:space="0" w:color="auto"/>
            <w:left w:val="none" w:sz="0" w:space="0" w:color="auto"/>
            <w:bottom w:val="none" w:sz="0" w:space="0" w:color="auto"/>
            <w:right w:val="none" w:sz="0" w:space="0" w:color="auto"/>
          </w:divBdr>
        </w:div>
        <w:div w:id="1274635842">
          <w:marLeft w:val="0"/>
          <w:marRight w:val="0"/>
          <w:marTop w:val="0"/>
          <w:marBottom w:val="0"/>
          <w:divBdr>
            <w:top w:val="none" w:sz="0" w:space="0" w:color="auto"/>
            <w:left w:val="none" w:sz="0" w:space="0" w:color="auto"/>
            <w:bottom w:val="none" w:sz="0" w:space="0" w:color="auto"/>
            <w:right w:val="none" w:sz="0" w:space="0" w:color="auto"/>
          </w:divBdr>
        </w:div>
        <w:div w:id="674187432">
          <w:marLeft w:val="0"/>
          <w:marRight w:val="0"/>
          <w:marTop w:val="0"/>
          <w:marBottom w:val="0"/>
          <w:divBdr>
            <w:top w:val="none" w:sz="0" w:space="0" w:color="auto"/>
            <w:left w:val="none" w:sz="0" w:space="0" w:color="auto"/>
            <w:bottom w:val="none" w:sz="0" w:space="0" w:color="auto"/>
            <w:right w:val="none" w:sz="0" w:space="0" w:color="auto"/>
          </w:divBdr>
        </w:div>
        <w:div w:id="86733793">
          <w:marLeft w:val="0"/>
          <w:marRight w:val="0"/>
          <w:marTop w:val="0"/>
          <w:marBottom w:val="0"/>
          <w:divBdr>
            <w:top w:val="none" w:sz="0" w:space="0" w:color="auto"/>
            <w:left w:val="none" w:sz="0" w:space="0" w:color="auto"/>
            <w:bottom w:val="none" w:sz="0" w:space="0" w:color="auto"/>
            <w:right w:val="none" w:sz="0" w:space="0" w:color="auto"/>
          </w:divBdr>
        </w:div>
        <w:div w:id="877353351">
          <w:marLeft w:val="0"/>
          <w:marRight w:val="0"/>
          <w:marTop w:val="0"/>
          <w:marBottom w:val="0"/>
          <w:divBdr>
            <w:top w:val="none" w:sz="0" w:space="0" w:color="auto"/>
            <w:left w:val="none" w:sz="0" w:space="0" w:color="auto"/>
            <w:bottom w:val="none" w:sz="0" w:space="0" w:color="auto"/>
            <w:right w:val="none" w:sz="0" w:space="0" w:color="auto"/>
          </w:divBdr>
        </w:div>
        <w:div w:id="832259759">
          <w:marLeft w:val="0"/>
          <w:marRight w:val="0"/>
          <w:marTop w:val="0"/>
          <w:marBottom w:val="0"/>
          <w:divBdr>
            <w:top w:val="none" w:sz="0" w:space="0" w:color="auto"/>
            <w:left w:val="none" w:sz="0" w:space="0" w:color="auto"/>
            <w:bottom w:val="none" w:sz="0" w:space="0" w:color="auto"/>
            <w:right w:val="none" w:sz="0" w:space="0" w:color="auto"/>
          </w:divBdr>
        </w:div>
        <w:div w:id="872813765">
          <w:marLeft w:val="0"/>
          <w:marRight w:val="0"/>
          <w:marTop w:val="0"/>
          <w:marBottom w:val="0"/>
          <w:divBdr>
            <w:top w:val="none" w:sz="0" w:space="0" w:color="auto"/>
            <w:left w:val="none" w:sz="0" w:space="0" w:color="auto"/>
            <w:bottom w:val="none" w:sz="0" w:space="0" w:color="auto"/>
            <w:right w:val="none" w:sz="0" w:space="0" w:color="auto"/>
          </w:divBdr>
        </w:div>
        <w:div w:id="1604070840">
          <w:marLeft w:val="0"/>
          <w:marRight w:val="0"/>
          <w:marTop w:val="0"/>
          <w:marBottom w:val="0"/>
          <w:divBdr>
            <w:top w:val="none" w:sz="0" w:space="0" w:color="auto"/>
            <w:left w:val="none" w:sz="0" w:space="0" w:color="auto"/>
            <w:bottom w:val="none" w:sz="0" w:space="0" w:color="auto"/>
            <w:right w:val="none" w:sz="0" w:space="0" w:color="auto"/>
          </w:divBdr>
        </w:div>
        <w:div w:id="2005353741">
          <w:marLeft w:val="0"/>
          <w:marRight w:val="0"/>
          <w:marTop w:val="0"/>
          <w:marBottom w:val="0"/>
          <w:divBdr>
            <w:top w:val="none" w:sz="0" w:space="0" w:color="auto"/>
            <w:left w:val="none" w:sz="0" w:space="0" w:color="auto"/>
            <w:bottom w:val="none" w:sz="0" w:space="0" w:color="auto"/>
            <w:right w:val="none" w:sz="0" w:space="0" w:color="auto"/>
          </w:divBdr>
        </w:div>
        <w:div w:id="816067962">
          <w:marLeft w:val="0"/>
          <w:marRight w:val="0"/>
          <w:marTop w:val="0"/>
          <w:marBottom w:val="0"/>
          <w:divBdr>
            <w:top w:val="none" w:sz="0" w:space="0" w:color="auto"/>
            <w:left w:val="none" w:sz="0" w:space="0" w:color="auto"/>
            <w:bottom w:val="none" w:sz="0" w:space="0" w:color="auto"/>
            <w:right w:val="none" w:sz="0" w:space="0" w:color="auto"/>
          </w:divBdr>
        </w:div>
        <w:div w:id="373652145">
          <w:marLeft w:val="0"/>
          <w:marRight w:val="0"/>
          <w:marTop w:val="0"/>
          <w:marBottom w:val="0"/>
          <w:divBdr>
            <w:top w:val="none" w:sz="0" w:space="0" w:color="auto"/>
            <w:left w:val="none" w:sz="0" w:space="0" w:color="auto"/>
            <w:bottom w:val="none" w:sz="0" w:space="0" w:color="auto"/>
            <w:right w:val="none" w:sz="0" w:space="0" w:color="auto"/>
          </w:divBdr>
        </w:div>
        <w:div w:id="96799274">
          <w:marLeft w:val="0"/>
          <w:marRight w:val="0"/>
          <w:marTop w:val="0"/>
          <w:marBottom w:val="0"/>
          <w:divBdr>
            <w:top w:val="none" w:sz="0" w:space="0" w:color="auto"/>
            <w:left w:val="none" w:sz="0" w:space="0" w:color="auto"/>
            <w:bottom w:val="none" w:sz="0" w:space="0" w:color="auto"/>
            <w:right w:val="none" w:sz="0" w:space="0" w:color="auto"/>
          </w:divBdr>
        </w:div>
        <w:div w:id="2087878472">
          <w:marLeft w:val="0"/>
          <w:marRight w:val="0"/>
          <w:marTop w:val="0"/>
          <w:marBottom w:val="0"/>
          <w:divBdr>
            <w:top w:val="none" w:sz="0" w:space="0" w:color="auto"/>
            <w:left w:val="none" w:sz="0" w:space="0" w:color="auto"/>
            <w:bottom w:val="none" w:sz="0" w:space="0" w:color="auto"/>
            <w:right w:val="none" w:sz="0" w:space="0" w:color="auto"/>
          </w:divBdr>
        </w:div>
        <w:div w:id="671489442">
          <w:marLeft w:val="0"/>
          <w:marRight w:val="0"/>
          <w:marTop w:val="0"/>
          <w:marBottom w:val="0"/>
          <w:divBdr>
            <w:top w:val="none" w:sz="0" w:space="0" w:color="auto"/>
            <w:left w:val="none" w:sz="0" w:space="0" w:color="auto"/>
            <w:bottom w:val="none" w:sz="0" w:space="0" w:color="auto"/>
            <w:right w:val="none" w:sz="0" w:space="0" w:color="auto"/>
          </w:divBdr>
        </w:div>
        <w:div w:id="1448159535">
          <w:marLeft w:val="0"/>
          <w:marRight w:val="0"/>
          <w:marTop w:val="0"/>
          <w:marBottom w:val="0"/>
          <w:divBdr>
            <w:top w:val="none" w:sz="0" w:space="0" w:color="auto"/>
            <w:left w:val="none" w:sz="0" w:space="0" w:color="auto"/>
            <w:bottom w:val="none" w:sz="0" w:space="0" w:color="auto"/>
            <w:right w:val="none" w:sz="0" w:space="0" w:color="auto"/>
          </w:divBdr>
        </w:div>
        <w:div w:id="7604665">
          <w:marLeft w:val="0"/>
          <w:marRight w:val="0"/>
          <w:marTop w:val="0"/>
          <w:marBottom w:val="0"/>
          <w:divBdr>
            <w:top w:val="none" w:sz="0" w:space="0" w:color="auto"/>
            <w:left w:val="none" w:sz="0" w:space="0" w:color="auto"/>
            <w:bottom w:val="none" w:sz="0" w:space="0" w:color="auto"/>
            <w:right w:val="none" w:sz="0" w:space="0" w:color="auto"/>
          </w:divBdr>
        </w:div>
        <w:div w:id="1131551">
          <w:marLeft w:val="0"/>
          <w:marRight w:val="0"/>
          <w:marTop w:val="0"/>
          <w:marBottom w:val="0"/>
          <w:divBdr>
            <w:top w:val="none" w:sz="0" w:space="0" w:color="auto"/>
            <w:left w:val="none" w:sz="0" w:space="0" w:color="auto"/>
            <w:bottom w:val="none" w:sz="0" w:space="0" w:color="auto"/>
            <w:right w:val="none" w:sz="0" w:space="0" w:color="auto"/>
          </w:divBdr>
        </w:div>
        <w:div w:id="1904101316">
          <w:marLeft w:val="0"/>
          <w:marRight w:val="0"/>
          <w:marTop w:val="0"/>
          <w:marBottom w:val="0"/>
          <w:divBdr>
            <w:top w:val="none" w:sz="0" w:space="0" w:color="auto"/>
            <w:left w:val="none" w:sz="0" w:space="0" w:color="auto"/>
            <w:bottom w:val="none" w:sz="0" w:space="0" w:color="auto"/>
            <w:right w:val="none" w:sz="0" w:space="0" w:color="auto"/>
          </w:divBdr>
        </w:div>
        <w:div w:id="1474299749">
          <w:marLeft w:val="0"/>
          <w:marRight w:val="0"/>
          <w:marTop w:val="0"/>
          <w:marBottom w:val="0"/>
          <w:divBdr>
            <w:top w:val="none" w:sz="0" w:space="0" w:color="auto"/>
            <w:left w:val="none" w:sz="0" w:space="0" w:color="auto"/>
            <w:bottom w:val="none" w:sz="0" w:space="0" w:color="auto"/>
            <w:right w:val="none" w:sz="0" w:space="0" w:color="auto"/>
          </w:divBdr>
        </w:div>
        <w:div w:id="844053574">
          <w:marLeft w:val="0"/>
          <w:marRight w:val="0"/>
          <w:marTop w:val="0"/>
          <w:marBottom w:val="0"/>
          <w:divBdr>
            <w:top w:val="none" w:sz="0" w:space="0" w:color="auto"/>
            <w:left w:val="none" w:sz="0" w:space="0" w:color="auto"/>
            <w:bottom w:val="none" w:sz="0" w:space="0" w:color="auto"/>
            <w:right w:val="none" w:sz="0" w:space="0" w:color="auto"/>
          </w:divBdr>
        </w:div>
        <w:div w:id="1551069523">
          <w:marLeft w:val="0"/>
          <w:marRight w:val="0"/>
          <w:marTop w:val="0"/>
          <w:marBottom w:val="0"/>
          <w:divBdr>
            <w:top w:val="none" w:sz="0" w:space="0" w:color="auto"/>
            <w:left w:val="none" w:sz="0" w:space="0" w:color="auto"/>
            <w:bottom w:val="none" w:sz="0" w:space="0" w:color="auto"/>
            <w:right w:val="none" w:sz="0" w:space="0" w:color="auto"/>
          </w:divBdr>
        </w:div>
        <w:div w:id="513762608">
          <w:marLeft w:val="0"/>
          <w:marRight w:val="0"/>
          <w:marTop w:val="0"/>
          <w:marBottom w:val="0"/>
          <w:divBdr>
            <w:top w:val="none" w:sz="0" w:space="0" w:color="auto"/>
            <w:left w:val="none" w:sz="0" w:space="0" w:color="auto"/>
            <w:bottom w:val="none" w:sz="0" w:space="0" w:color="auto"/>
            <w:right w:val="none" w:sz="0" w:space="0" w:color="auto"/>
          </w:divBdr>
        </w:div>
        <w:div w:id="1986935389">
          <w:marLeft w:val="0"/>
          <w:marRight w:val="0"/>
          <w:marTop w:val="0"/>
          <w:marBottom w:val="0"/>
          <w:divBdr>
            <w:top w:val="none" w:sz="0" w:space="0" w:color="auto"/>
            <w:left w:val="none" w:sz="0" w:space="0" w:color="auto"/>
            <w:bottom w:val="none" w:sz="0" w:space="0" w:color="auto"/>
            <w:right w:val="none" w:sz="0" w:space="0" w:color="auto"/>
          </w:divBdr>
        </w:div>
        <w:div w:id="638998182">
          <w:marLeft w:val="0"/>
          <w:marRight w:val="0"/>
          <w:marTop w:val="0"/>
          <w:marBottom w:val="0"/>
          <w:divBdr>
            <w:top w:val="none" w:sz="0" w:space="0" w:color="auto"/>
            <w:left w:val="none" w:sz="0" w:space="0" w:color="auto"/>
            <w:bottom w:val="none" w:sz="0" w:space="0" w:color="auto"/>
            <w:right w:val="none" w:sz="0" w:space="0" w:color="auto"/>
          </w:divBdr>
        </w:div>
        <w:div w:id="1247960061">
          <w:marLeft w:val="0"/>
          <w:marRight w:val="0"/>
          <w:marTop w:val="0"/>
          <w:marBottom w:val="0"/>
          <w:divBdr>
            <w:top w:val="none" w:sz="0" w:space="0" w:color="auto"/>
            <w:left w:val="none" w:sz="0" w:space="0" w:color="auto"/>
            <w:bottom w:val="none" w:sz="0" w:space="0" w:color="auto"/>
            <w:right w:val="none" w:sz="0" w:space="0" w:color="auto"/>
          </w:divBdr>
        </w:div>
        <w:div w:id="411854751">
          <w:marLeft w:val="0"/>
          <w:marRight w:val="0"/>
          <w:marTop w:val="0"/>
          <w:marBottom w:val="0"/>
          <w:divBdr>
            <w:top w:val="none" w:sz="0" w:space="0" w:color="auto"/>
            <w:left w:val="none" w:sz="0" w:space="0" w:color="auto"/>
            <w:bottom w:val="none" w:sz="0" w:space="0" w:color="auto"/>
            <w:right w:val="none" w:sz="0" w:space="0" w:color="auto"/>
          </w:divBdr>
        </w:div>
        <w:div w:id="1595286415">
          <w:marLeft w:val="0"/>
          <w:marRight w:val="0"/>
          <w:marTop w:val="0"/>
          <w:marBottom w:val="0"/>
          <w:divBdr>
            <w:top w:val="none" w:sz="0" w:space="0" w:color="auto"/>
            <w:left w:val="none" w:sz="0" w:space="0" w:color="auto"/>
            <w:bottom w:val="none" w:sz="0" w:space="0" w:color="auto"/>
            <w:right w:val="none" w:sz="0" w:space="0" w:color="auto"/>
          </w:divBdr>
        </w:div>
        <w:div w:id="868761701">
          <w:marLeft w:val="0"/>
          <w:marRight w:val="0"/>
          <w:marTop w:val="0"/>
          <w:marBottom w:val="0"/>
          <w:divBdr>
            <w:top w:val="none" w:sz="0" w:space="0" w:color="auto"/>
            <w:left w:val="none" w:sz="0" w:space="0" w:color="auto"/>
            <w:bottom w:val="none" w:sz="0" w:space="0" w:color="auto"/>
            <w:right w:val="none" w:sz="0" w:space="0" w:color="auto"/>
          </w:divBdr>
        </w:div>
        <w:div w:id="174852509">
          <w:marLeft w:val="0"/>
          <w:marRight w:val="0"/>
          <w:marTop w:val="0"/>
          <w:marBottom w:val="0"/>
          <w:divBdr>
            <w:top w:val="none" w:sz="0" w:space="0" w:color="auto"/>
            <w:left w:val="none" w:sz="0" w:space="0" w:color="auto"/>
            <w:bottom w:val="none" w:sz="0" w:space="0" w:color="auto"/>
            <w:right w:val="none" w:sz="0" w:space="0" w:color="auto"/>
          </w:divBdr>
        </w:div>
        <w:div w:id="1705331267">
          <w:marLeft w:val="0"/>
          <w:marRight w:val="0"/>
          <w:marTop w:val="0"/>
          <w:marBottom w:val="0"/>
          <w:divBdr>
            <w:top w:val="none" w:sz="0" w:space="0" w:color="auto"/>
            <w:left w:val="none" w:sz="0" w:space="0" w:color="auto"/>
            <w:bottom w:val="none" w:sz="0" w:space="0" w:color="auto"/>
            <w:right w:val="none" w:sz="0" w:space="0" w:color="auto"/>
          </w:divBdr>
        </w:div>
        <w:div w:id="403063697">
          <w:marLeft w:val="0"/>
          <w:marRight w:val="0"/>
          <w:marTop w:val="0"/>
          <w:marBottom w:val="0"/>
          <w:divBdr>
            <w:top w:val="none" w:sz="0" w:space="0" w:color="auto"/>
            <w:left w:val="none" w:sz="0" w:space="0" w:color="auto"/>
            <w:bottom w:val="none" w:sz="0" w:space="0" w:color="auto"/>
            <w:right w:val="none" w:sz="0" w:space="0" w:color="auto"/>
          </w:divBdr>
        </w:div>
        <w:div w:id="499273862">
          <w:marLeft w:val="0"/>
          <w:marRight w:val="0"/>
          <w:marTop w:val="0"/>
          <w:marBottom w:val="0"/>
          <w:divBdr>
            <w:top w:val="none" w:sz="0" w:space="0" w:color="auto"/>
            <w:left w:val="none" w:sz="0" w:space="0" w:color="auto"/>
            <w:bottom w:val="none" w:sz="0" w:space="0" w:color="auto"/>
            <w:right w:val="none" w:sz="0" w:space="0" w:color="auto"/>
          </w:divBdr>
        </w:div>
        <w:div w:id="1041712579">
          <w:marLeft w:val="0"/>
          <w:marRight w:val="0"/>
          <w:marTop w:val="0"/>
          <w:marBottom w:val="0"/>
          <w:divBdr>
            <w:top w:val="none" w:sz="0" w:space="0" w:color="auto"/>
            <w:left w:val="none" w:sz="0" w:space="0" w:color="auto"/>
            <w:bottom w:val="none" w:sz="0" w:space="0" w:color="auto"/>
            <w:right w:val="none" w:sz="0" w:space="0" w:color="auto"/>
          </w:divBdr>
        </w:div>
        <w:div w:id="2024242815">
          <w:marLeft w:val="0"/>
          <w:marRight w:val="0"/>
          <w:marTop w:val="0"/>
          <w:marBottom w:val="0"/>
          <w:divBdr>
            <w:top w:val="none" w:sz="0" w:space="0" w:color="auto"/>
            <w:left w:val="none" w:sz="0" w:space="0" w:color="auto"/>
            <w:bottom w:val="none" w:sz="0" w:space="0" w:color="auto"/>
            <w:right w:val="none" w:sz="0" w:space="0" w:color="auto"/>
          </w:divBdr>
        </w:div>
        <w:div w:id="73014204">
          <w:marLeft w:val="0"/>
          <w:marRight w:val="0"/>
          <w:marTop w:val="0"/>
          <w:marBottom w:val="0"/>
          <w:divBdr>
            <w:top w:val="none" w:sz="0" w:space="0" w:color="auto"/>
            <w:left w:val="none" w:sz="0" w:space="0" w:color="auto"/>
            <w:bottom w:val="none" w:sz="0" w:space="0" w:color="auto"/>
            <w:right w:val="none" w:sz="0" w:space="0" w:color="auto"/>
          </w:divBdr>
        </w:div>
        <w:div w:id="260646388">
          <w:marLeft w:val="0"/>
          <w:marRight w:val="0"/>
          <w:marTop w:val="0"/>
          <w:marBottom w:val="0"/>
          <w:divBdr>
            <w:top w:val="none" w:sz="0" w:space="0" w:color="auto"/>
            <w:left w:val="none" w:sz="0" w:space="0" w:color="auto"/>
            <w:bottom w:val="none" w:sz="0" w:space="0" w:color="auto"/>
            <w:right w:val="none" w:sz="0" w:space="0" w:color="auto"/>
          </w:divBdr>
        </w:div>
        <w:div w:id="254750854">
          <w:marLeft w:val="0"/>
          <w:marRight w:val="0"/>
          <w:marTop w:val="0"/>
          <w:marBottom w:val="0"/>
          <w:divBdr>
            <w:top w:val="none" w:sz="0" w:space="0" w:color="auto"/>
            <w:left w:val="none" w:sz="0" w:space="0" w:color="auto"/>
            <w:bottom w:val="none" w:sz="0" w:space="0" w:color="auto"/>
            <w:right w:val="none" w:sz="0" w:space="0" w:color="auto"/>
          </w:divBdr>
        </w:div>
        <w:div w:id="163591361">
          <w:marLeft w:val="0"/>
          <w:marRight w:val="0"/>
          <w:marTop w:val="0"/>
          <w:marBottom w:val="0"/>
          <w:divBdr>
            <w:top w:val="none" w:sz="0" w:space="0" w:color="auto"/>
            <w:left w:val="none" w:sz="0" w:space="0" w:color="auto"/>
            <w:bottom w:val="none" w:sz="0" w:space="0" w:color="auto"/>
            <w:right w:val="none" w:sz="0" w:space="0" w:color="auto"/>
          </w:divBdr>
        </w:div>
        <w:div w:id="1952781580">
          <w:marLeft w:val="0"/>
          <w:marRight w:val="0"/>
          <w:marTop w:val="0"/>
          <w:marBottom w:val="0"/>
          <w:divBdr>
            <w:top w:val="none" w:sz="0" w:space="0" w:color="auto"/>
            <w:left w:val="none" w:sz="0" w:space="0" w:color="auto"/>
            <w:bottom w:val="none" w:sz="0" w:space="0" w:color="auto"/>
            <w:right w:val="none" w:sz="0" w:space="0" w:color="auto"/>
          </w:divBdr>
        </w:div>
        <w:div w:id="2065054726">
          <w:marLeft w:val="0"/>
          <w:marRight w:val="0"/>
          <w:marTop w:val="0"/>
          <w:marBottom w:val="0"/>
          <w:divBdr>
            <w:top w:val="none" w:sz="0" w:space="0" w:color="auto"/>
            <w:left w:val="none" w:sz="0" w:space="0" w:color="auto"/>
            <w:bottom w:val="none" w:sz="0" w:space="0" w:color="auto"/>
            <w:right w:val="none" w:sz="0" w:space="0" w:color="auto"/>
          </w:divBdr>
        </w:div>
        <w:div w:id="1150293071">
          <w:marLeft w:val="0"/>
          <w:marRight w:val="0"/>
          <w:marTop w:val="0"/>
          <w:marBottom w:val="0"/>
          <w:divBdr>
            <w:top w:val="none" w:sz="0" w:space="0" w:color="auto"/>
            <w:left w:val="none" w:sz="0" w:space="0" w:color="auto"/>
            <w:bottom w:val="none" w:sz="0" w:space="0" w:color="auto"/>
            <w:right w:val="none" w:sz="0" w:space="0" w:color="auto"/>
          </w:divBdr>
        </w:div>
        <w:div w:id="512034026">
          <w:marLeft w:val="0"/>
          <w:marRight w:val="0"/>
          <w:marTop w:val="0"/>
          <w:marBottom w:val="0"/>
          <w:divBdr>
            <w:top w:val="none" w:sz="0" w:space="0" w:color="auto"/>
            <w:left w:val="none" w:sz="0" w:space="0" w:color="auto"/>
            <w:bottom w:val="none" w:sz="0" w:space="0" w:color="auto"/>
            <w:right w:val="none" w:sz="0" w:space="0" w:color="auto"/>
          </w:divBdr>
        </w:div>
        <w:div w:id="465510435">
          <w:marLeft w:val="0"/>
          <w:marRight w:val="0"/>
          <w:marTop w:val="0"/>
          <w:marBottom w:val="0"/>
          <w:divBdr>
            <w:top w:val="none" w:sz="0" w:space="0" w:color="auto"/>
            <w:left w:val="none" w:sz="0" w:space="0" w:color="auto"/>
            <w:bottom w:val="none" w:sz="0" w:space="0" w:color="auto"/>
            <w:right w:val="none" w:sz="0" w:space="0" w:color="auto"/>
          </w:divBdr>
        </w:div>
        <w:div w:id="1779257459">
          <w:marLeft w:val="0"/>
          <w:marRight w:val="0"/>
          <w:marTop w:val="0"/>
          <w:marBottom w:val="0"/>
          <w:divBdr>
            <w:top w:val="none" w:sz="0" w:space="0" w:color="auto"/>
            <w:left w:val="none" w:sz="0" w:space="0" w:color="auto"/>
            <w:bottom w:val="none" w:sz="0" w:space="0" w:color="auto"/>
            <w:right w:val="none" w:sz="0" w:space="0" w:color="auto"/>
          </w:divBdr>
        </w:div>
        <w:div w:id="1488471367">
          <w:marLeft w:val="0"/>
          <w:marRight w:val="0"/>
          <w:marTop w:val="0"/>
          <w:marBottom w:val="0"/>
          <w:divBdr>
            <w:top w:val="none" w:sz="0" w:space="0" w:color="auto"/>
            <w:left w:val="none" w:sz="0" w:space="0" w:color="auto"/>
            <w:bottom w:val="none" w:sz="0" w:space="0" w:color="auto"/>
            <w:right w:val="none" w:sz="0" w:space="0" w:color="auto"/>
          </w:divBdr>
        </w:div>
        <w:div w:id="1658656235">
          <w:marLeft w:val="0"/>
          <w:marRight w:val="0"/>
          <w:marTop w:val="0"/>
          <w:marBottom w:val="0"/>
          <w:divBdr>
            <w:top w:val="none" w:sz="0" w:space="0" w:color="auto"/>
            <w:left w:val="none" w:sz="0" w:space="0" w:color="auto"/>
            <w:bottom w:val="none" w:sz="0" w:space="0" w:color="auto"/>
            <w:right w:val="none" w:sz="0" w:space="0" w:color="auto"/>
          </w:divBdr>
        </w:div>
        <w:div w:id="1612127750">
          <w:marLeft w:val="0"/>
          <w:marRight w:val="0"/>
          <w:marTop w:val="0"/>
          <w:marBottom w:val="0"/>
          <w:divBdr>
            <w:top w:val="none" w:sz="0" w:space="0" w:color="auto"/>
            <w:left w:val="none" w:sz="0" w:space="0" w:color="auto"/>
            <w:bottom w:val="none" w:sz="0" w:space="0" w:color="auto"/>
            <w:right w:val="none" w:sz="0" w:space="0" w:color="auto"/>
          </w:divBdr>
        </w:div>
        <w:div w:id="1652324518">
          <w:marLeft w:val="0"/>
          <w:marRight w:val="0"/>
          <w:marTop w:val="0"/>
          <w:marBottom w:val="0"/>
          <w:divBdr>
            <w:top w:val="none" w:sz="0" w:space="0" w:color="auto"/>
            <w:left w:val="none" w:sz="0" w:space="0" w:color="auto"/>
            <w:bottom w:val="none" w:sz="0" w:space="0" w:color="auto"/>
            <w:right w:val="none" w:sz="0" w:space="0" w:color="auto"/>
          </w:divBdr>
        </w:div>
        <w:div w:id="873469923">
          <w:marLeft w:val="0"/>
          <w:marRight w:val="0"/>
          <w:marTop w:val="0"/>
          <w:marBottom w:val="0"/>
          <w:divBdr>
            <w:top w:val="none" w:sz="0" w:space="0" w:color="auto"/>
            <w:left w:val="none" w:sz="0" w:space="0" w:color="auto"/>
            <w:bottom w:val="none" w:sz="0" w:space="0" w:color="auto"/>
            <w:right w:val="none" w:sz="0" w:space="0" w:color="auto"/>
          </w:divBdr>
        </w:div>
        <w:div w:id="1771504725">
          <w:marLeft w:val="0"/>
          <w:marRight w:val="0"/>
          <w:marTop w:val="0"/>
          <w:marBottom w:val="0"/>
          <w:divBdr>
            <w:top w:val="none" w:sz="0" w:space="0" w:color="auto"/>
            <w:left w:val="none" w:sz="0" w:space="0" w:color="auto"/>
            <w:bottom w:val="none" w:sz="0" w:space="0" w:color="auto"/>
            <w:right w:val="none" w:sz="0" w:space="0" w:color="auto"/>
          </w:divBdr>
        </w:div>
        <w:div w:id="1197738326">
          <w:marLeft w:val="0"/>
          <w:marRight w:val="0"/>
          <w:marTop w:val="0"/>
          <w:marBottom w:val="0"/>
          <w:divBdr>
            <w:top w:val="none" w:sz="0" w:space="0" w:color="auto"/>
            <w:left w:val="none" w:sz="0" w:space="0" w:color="auto"/>
            <w:bottom w:val="none" w:sz="0" w:space="0" w:color="auto"/>
            <w:right w:val="none" w:sz="0" w:space="0" w:color="auto"/>
          </w:divBdr>
        </w:div>
        <w:div w:id="705368653">
          <w:marLeft w:val="0"/>
          <w:marRight w:val="0"/>
          <w:marTop w:val="0"/>
          <w:marBottom w:val="0"/>
          <w:divBdr>
            <w:top w:val="none" w:sz="0" w:space="0" w:color="auto"/>
            <w:left w:val="none" w:sz="0" w:space="0" w:color="auto"/>
            <w:bottom w:val="none" w:sz="0" w:space="0" w:color="auto"/>
            <w:right w:val="none" w:sz="0" w:space="0" w:color="auto"/>
          </w:divBdr>
        </w:div>
        <w:div w:id="393354053">
          <w:marLeft w:val="0"/>
          <w:marRight w:val="0"/>
          <w:marTop w:val="0"/>
          <w:marBottom w:val="0"/>
          <w:divBdr>
            <w:top w:val="none" w:sz="0" w:space="0" w:color="auto"/>
            <w:left w:val="none" w:sz="0" w:space="0" w:color="auto"/>
            <w:bottom w:val="none" w:sz="0" w:space="0" w:color="auto"/>
            <w:right w:val="none" w:sz="0" w:space="0" w:color="auto"/>
          </w:divBdr>
        </w:div>
        <w:div w:id="696392164">
          <w:marLeft w:val="0"/>
          <w:marRight w:val="0"/>
          <w:marTop w:val="0"/>
          <w:marBottom w:val="0"/>
          <w:divBdr>
            <w:top w:val="none" w:sz="0" w:space="0" w:color="auto"/>
            <w:left w:val="none" w:sz="0" w:space="0" w:color="auto"/>
            <w:bottom w:val="none" w:sz="0" w:space="0" w:color="auto"/>
            <w:right w:val="none" w:sz="0" w:space="0" w:color="auto"/>
          </w:divBdr>
        </w:div>
        <w:div w:id="1058869150">
          <w:marLeft w:val="0"/>
          <w:marRight w:val="0"/>
          <w:marTop w:val="0"/>
          <w:marBottom w:val="0"/>
          <w:divBdr>
            <w:top w:val="none" w:sz="0" w:space="0" w:color="auto"/>
            <w:left w:val="none" w:sz="0" w:space="0" w:color="auto"/>
            <w:bottom w:val="none" w:sz="0" w:space="0" w:color="auto"/>
            <w:right w:val="none" w:sz="0" w:space="0" w:color="auto"/>
          </w:divBdr>
        </w:div>
        <w:div w:id="544827474">
          <w:marLeft w:val="0"/>
          <w:marRight w:val="0"/>
          <w:marTop w:val="0"/>
          <w:marBottom w:val="0"/>
          <w:divBdr>
            <w:top w:val="none" w:sz="0" w:space="0" w:color="auto"/>
            <w:left w:val="none" w:sz="0" w:space="0" w:color="auto"/>
            <w:bottom w:val="none" w:sz="0" w:space="0" w:color="auto"/>
            <w:right w:val="none" w:sz="0" w:space="0" w:color="auto"/>
          </w:divBdr>
        </w:div>
        <w:div w:id="1043482980">
          <w:marLeft w:val="0"/>
          <w:marRight w:val="0"/>
          <w:marTop w:val="0"/>
          <w:marBottom w:val="0"/>
          <w:divBdr>
            <w:top w:val="none" w:sz="0" w:space="0" w:color="auto"/>
            <w:left w:val="none" w:sz="0" w:space="0" w:color="auto"/>
            <w:bottom w:val="none" w:sz="0" w:space="0" w:color="auto"/>
            <w:right w:val="none" w:sz="0" w:space="0" w:color="auto"/>
          </w:divBdr>
        </w:div>
        <w:div w:id="793445833">
          <w:marLeft w:val="0"/>
          <w:marRight w:val="0"/>
          <w:marTop w:val="0"/>
          <w:marBottom w:val="0"/>
          <w:divBdr>
            <w:top w:val="none" w:sz="0" w:space="0" w:color="auto"/>
            <w:left w:val="none" w:sz="0" w:space="0" w:color="auto"/>
            <w:bottom w:val="none" w:sz="0" w:space="0" w:color="auto"/>
            <w:right w:val="none" w:sz="0" w:space="0" w:color="auto"/>
          </w:divBdr>
        </w:div>
        <w:div w:id="1867788332">
          <w:marLeft w:val="0"/>
          <w:marRight w:val="0"/>
          <w:marTop w:val="0"/>
          <w:marBottom w:val="0"/>
          <w:divBdr>
            <w:top w:val="none" w:sz="0" w:space="0" w:color="auto"/>
            <w:left w:val="none" w:sz="0" w:space="0" w:color="auto"/>
            <w:bottom w:val="none" w:sz="0" w:space="0" w:color="auto"/>
            <w:right w:val="none" w:sz="0" w:space="0" w:color="auto"/>
          </w:divBdr>
        </w:div>
        <w:div w:id="294802378">
          <w:marLeft w:val="0"/>
          <w:marRight w:val="0"/>
          <w:marTop w:val="0"/>
          <w:marBottom w:val="0"/>
          <w:divBdr>
            <w:top w:val="none" w:sz="0" w:space="0" w:color="auto"/>
            <w:left w:val="none" w:sz="0" w:space="0" w:color="auto"/>
            <w:bottom w:val="none" w:sz="0" w:space="0" w:color="auto"/>
            <w:right w:val="none" w:sz="0" w:space="0" w:color="auto"/>
          </w:divBdr>
        </w:div>
        <w:div w:id="199902515">
          <w:marLeft w:val="0"/>
          <w:marRight w:val="0"/>
          <w:marTop w:val="0"/>
          <w:marBottom w:val="0"/>
          <w:divBdr>
            <w:top w:val="none" w:sz="0" w:space="0" w:color="auto"/>
            <w:left w:val="none" w:sz="0" w:space="0" w:color="auto"/>
            <w:bottom w:val="none" w:sz="0" w:space="0" w:color="auto"/>
            <w:right w:val="none" w:sz="0" w:space="0" w:color="auto"/>
          </w:divBdr>
        </w:div>
        <w:div w:id="1332639547">
          <w:marLeft w:val="0"/>
          <w:marRight w:val="0"/>
          <w:marTop w:val="0"/>
          <w:marBottom w:val="0"/>
          <w:divBdr>
            <w:top w:val="none" w:sz="0" w:space="0" w:color="auto"/>
            <w:left w:val="none" w:sz="0" w:space="0" w:color="auto"/>
            <w:bottom w:val="none" w:sz="0" w:space="0" w:color="auto"/>
            <w:right w:val="none" w:sz="0" w:space="0" w:color="auto"/>
          </w:divBdr>
        </w:div>
        <w:div w:id="776606043">
          <w:marLeft w:val="0"/>
          <w:marRight w:val="0"/>
          <w:marTop w:val="0"/>
          <w:marBottom w:val="0"/>
          <w:divBdr>
            <w:top w:val="none" w:sz="0" w:space="0" w:color="auto"/>
            <w:left w:val="none" w:sz="0" w:space="0" w:color="auto"/>
            <w:bottom w:val="none" w:sz="0" w:space="0" w:color="auto"/>
            <w:right w:val="none" w:sz="0" w:space="0" w:color="auto"/>
          </w:divBdr>
        </w:div>
        <w:div w:id="1761219477">
          <w:marLeft w:val="0"/>
          <w:marRight w:val="0"/>
          <w:marTop w:val="0"/>
          <w:marBottom w:val="0"/>
          <w:divBdr>
            <w:top w:val="none" w:sz="0" w:space="0" w:color="auto"/>
            <w:left w:val="none" w:sz="0" w:space="0" w:color="auto"/>
            <w:bottom w:val="none" w:sz="0" w:space="0" w:color="auto"/>
            <w:right w:val="none" w:sz="0" w:space="0" w:color="auto"/>
          </w:divBdr>
        </w:div>
        <w:div w:id="985625216">
          <w:marLeft w:val="0"/>
          <w:marRight w:val="0"/>
          <w:marTop w:val="0"/>
          <w:marBottom w:val="0"/>
          <w:divBdr>
            <w:top w:val="none" w:sz="0" w:space="0" w:color="auto"/>
            <w:left w:val="none" w:sz="0" w:space="0" w:color="auto"/>
            <w:bottom w:val="none" w:sz="0" w:space="0" w:color="auto"/>
            <w:right w:val="none" w:sz="0" w:space="0" w:color="auto"/>
          </w:divBdr>
        </w:div>
        <w:div w:id="987439746">
          <w:marLeft w:val="0"/>
          <w:marRight w:val="0"/>
          <w:marTop w:val="0"/>
          <w:marBottom w:val="0"/>
          <w:divBdr>
            <w:top w:val="none" w:sz="0" w:space="0" w:color="auto"/>
            <w:left w:val="none" w:sz="0" w:space="0" w:color="auto"/>
            <w:bottom w:val="none" w:sz="0" w:space="0" w:color="auto"/>
            <w:right w:val="none" w:sz="0" w:space="0" w:color="auto"/>
          </w:divBdr>
        </w:div>
        <w:div w:id="1730154524">
          <w:marLeft w:val="0"/>
          <w:marRight w:val="0"/>
          <w:marTop w:val="0"/>
          <w:marBottom w:val="0"/>
          <w:divBdr>
            <w:top w:val="none" w:sz="0" w:space="0" w:color="auto"/>
            <w:left w:val="none" w:sz="0" w:space="0" w:color="auto"/>
            <w:bottom w:val="none" w:sz="0" w:space="0" w:color="auto"/>
            <w:right w:val="none" w:sz="0" w:space="0" w:color="auto"/>
          </w:divBdr>
        </w:div>
        <w:div w:id="449084217">
          <w:marLeft w:val="0"/>
          <w:marRight w:val="0"/>
          <w:marTop w:val="0"/>
          <w:marBottom w:val="0"/>
          <w:divBdr>
            <w:top w:val="none" w:sz="0" w:space="0" w:color="auto"/>
            <w:left w:val="none" w:sz="0" w:space="0" w:color="auto"/>
            <w:bottom w:val="none" w:sz="0" w:space="0" w:color="auto"/>
            <w:right w:val="none" w:sz="0" w:space="0" w:color="auto"/>
          </w:divBdr>
        </w:div>
        <w:div w:id="1721444414">
          <w:marLeft w:val="0"/>
          <w:marRight w:val="0"/>
          <w:marTop w:val="0"/>
          <w:marBottom w:val="0"/>
          <w:divBdr>
            <w:top w:val="none" w:sz="0" w:space="0" w:color="auto"/>
            <w:left w:val="none" w:sz="0" w:space="0" w:color="auto"/>
            <w:bottom w:val="none" w:sz="0" w:space="0" w:color="auto"/>
            <w:right w:val="none" w:sz="0" w:space="0" w:color="auto"/>
          </w:divBdr>
        </w:div>
        <w:div w:id="1881211379">
          <w:marLeft w:val="0"/>
          <w:marRight w:val="0"/>
          <w:marTop w:val="0"/>
          <w:marBottom w:val="0"/>
          <w:divBdr>
            <w:top w:val="none" w:sz="0" w:space="0" w:color="auto"/>
            <w:left w:val="none" w:sz="0" w:space="0" w:color="auto"/>
            <w:bottom w:val="none" w:sz="0" w:space="0" w:color="auto"/>
            <w:right w:val="none" w:sz="0" w:space="0" w:color="auto"/>
          </w:divBdr>
        </w:div>
        <w:div w:id="1544513423">
          <w:marLeft w:val="0"/>
          <w:marRight w:val="0"/>
          <w:marTop w:val="0"/>
          <w:marBottom w:val="0"/>
          <w:divBdr>
            <w:top w:val="none" w:sz="0" w:space="0" w:color="auto"/>
            <w:left w:val="none" w:sz="0" w:space="0" w:color="auto"/>
            <w:bottom w:val="none" w:sz="0" w:space="0" w:color="auto"/>
            <w:right w:val="none" w:sz="0" w:space="0" w:color="auto"/>
          </w:divBdr>
        </w:div>
        <w:div w:id="2009139100">
          <w:marLeft w:val="0"/>
          <w:marRight w:val="0"/>
          <w:marTop w:val="0"/>
          <w:marBottom w:val="0"/>
          <w:divBdr>
            <w:top w:val="none" w:sz="0" w:space="0" w:color="auto"/>
            <w:left w:val="none" w:sz="0" w:space="0" w:color="auto"/>
            <w:bottom w:val="none" w:sz="0" w:space="0" w:color="auto"/>
            <w:right w:val="none" w:sz="0" w:space="0" w:color="auto"/>
          </w:divBdr>
        </w:div>
        <w:div w:id="69038242">
          <w:marLeft w:val="0"/>
          <w:marRight w:val="0"/>
          <w:marTop w:val="0"/>
          <w:marBottom w:val="0"/>
          <w:divBdr>
            <w:top w:val="none" w:sz="0" w:space="0" w:color="auto"/>
            <w:left w:val="none" w:sz="0" w:space="0" w:color="auto"/>
            <w:bottom w:val="none" w:sz="0" w:space="0" w:color="auto"/>
            <w:right w:val="none" w:sz="0" w:space="0" w:color="auto"/>
          </w:divBdr>
        </w:div>
        <w:div w:id="249316499">
          <w:marLeft w:val="0"/>
          <w:marRight w:val="0"/>
          <w:marTop w:val="0"/>
          <w:marBottom w:val="0"/>
          <w:divBdr>
            <w:top w:val="none" w:sz="0" w:space="0" w:color="auto"/>
            <w:left w:val="none" w:sz="0" w:space="0" w:color="auto"/>
            <w:bottom w:val="none" w:sz="0" w:space="0" w:color="auto"/>
            <w:right w:val="none" w:sz="0" w:space="0" w:color="auto"/>
          </w:divBdr>
        </w:div>
        <w:div w:id="1721780640">
          <w:marLeft w:val="0"/>
          <w:marRight w:val="0"/>
          <w:marTop w:val="0"/>
          <w:marBottom w:val="0"/>
          <w:divBdr>
            <w:top w:val="none" w:sz="0" w:space="0" w:color="auto"/>
            <w:left w:val="none" w:sz="0" w:space="0" w:color="auto"/>
            <w:bottom w:val="none" w:sz="0" w:space="0" w:color="auto"/>
            <w:right w:val="none" w:sz="0" w:space="0" w:color="auto"/>
          </w:divBdr>
        </w:div>
        <w:div w:id="366683152">
          <w:marLeft w:val="0"/>
          <w:marRight w:val="0"/>
          <w:marTop w:val="0"/>
          <w:marBottom w:val="0"/>
          <w:divBdr>
            <w:top w:val="none" w:sz="0" w:space="0" w:color="auto"/>
            <w:left w:val="none" w:sz="0" w:space="0" w:color="auto"/>
            <w:bottom w:val="none" w:sz="0" w:space="0" w:color="auto"/>
            <w:right w:val="none" w:sz="0" w:space="0" w:color="auto"/>
          </w:divBdr>
        </w:div>
        <w:div w:id="304042641">
          <w:marLeft w:val="0"/>
          <w:marRight w:val="0"/>
          <w:marTop w:val="0"/>
          <w:marBottom w:val="0"/>
          <w:divBdr>
            <w:top w:val="none" w:sz="0" w:space="0" w:color="auto"/>
            <w:left w:val="none" w:sz="0" w:space="0" w:color="auto"/>
            <w:bottom w:val="none" w:sz="0" w:space="0" w:color="auto"/>
            <w:right w:val="none" w:sz="0" w:space="0" w:color="auto"/>
          </w:divBdr>
        </w:div>
        <w:div w:id="542060740">
          <w:marLeft w:val="0"/>
          <w:marRight w:val="0"/>
          <w:marTop w:val="0"/>
          <w:marBottom w:val="0"/>
          <w:divBdr>
            <w:top w:val="none" w:sz="0" w:space="0" w:color="auto"/>
            <w:left w:val="none" w:sz="0" w:space="0" w:color="auto"/>
            <w:bottom w:val="none" w:sz="0" w:space="0" w:color="auto"/>
            <w:right w:val="none" w:sz="0" w:space="0" w:color="auto"/>
          </w:divBdr>
        </w:div>
        <w:div w:id="1730571169">
          <w:marLeft w:val="0"/>
          <w:marRight w:val="0"/>
          <w:marTop w:val="0"/>
          <w:marBottom w:val="0"/>
          <w:divBdr>
            <w:top w:val="none" w:sz="0" w:space="0" w:color="auto"/>
            <w:left w:val="none" w:sz="0" w:space="0" w:color="auto"/>
            <w:bottom w:val="none" w:sz="0" w:space="0" w:color="auto"/>
            <w:right w:val="none" w:sz="0" w:space="0" w:color="auto"/>
          </w:divBdr>
        </w:div>
        <w:div w:id="493378571">
          <w:marLeft w:val="0"/>
          <w:marRight w:val="0"/>
          <w:marTop w:val="0"/>
          <w:marBottom w:val="0"/>
          <w:divBdr>
            <w:top w:val="none" w:sz="0" w:space="0" w:color="auto"/>
            <w:left w:val="none" w:sz="0" w:space="0" w:color="auto"/>
            <w:bottom w:val="none" w:sz="0" w:space="0" w:color="auto"/>
            <w:right w:val="none" w:sz="0" w:space="0" w:color="auto"/>
          </w:divBdr>
        </w:div>
        <w:div w:id="1121339391">
          <w:marLeft w:val="0"/>
          <w:marRight w:val="0"/>
          <w:marTop w:val="0"/>
          <w:marBottom w:val="0"/>
          <w:divBdr>
            <w:top w:val="none" w:sz="0" w:space="0" w:color="auto"/>
            <w:left w:val="none" w:sz="0" w:space="0" w:color="auto"/>
            <w:bottom w:val="none" w:sz="0" w:space="0" w:color="auto"/>
            <w:right w:val="none" w:sz="0" w:space="0" w:color="auto"/>
          </w:divBdr>
        </w:div>
        <w:div w:id="251011680">
          <w:marLeft w:val="0"/>
          <w:marRight w:val="0"/>
          <w:marTop w:val="0"/>
          <w:marBottom w:val="0"/>
          <w:divBdr>
            <w:top w:val="none" w:sz="0" w:space="0" w:color="auto"/>
            <w:left w:val="none" w:sz="0" w:space="0" w:color="auto"/>
            <w:bottom w:val="none" w:sz="0" w:space="0" w:color="auto"/>
            <w:right w:val="none" w:sz="0" w:space="0" w:color="auto"/>
          </w:divBdr>
        </w:div>
        <w:div w:id="1306200647">
          <w:marLeft w:val="0"/>
          <w:marRight w:val="0"/>
          <w:marTop w:val="0"/>
          <w:marBottom w:val="0"/>
          <w:divBdr>
            <w:top w:val="none" w:sz="0" w:space="0" w:color="auto"/>
            <w:left w:val="none" w:sz="0" w:space="0" w:color="auto"/>
            <w:bottom w:val="none" w:sz="0" w:space="0" w:color="auto"/>
            <w:right w:val="none" w:sz="0" w:space="0" w:color="auto"/>
          </w:divBdr>
        </w:div>
        <w:div w:id="1112551810">
          <w:marLeft w:val="0"/>
          <w:marRight w:val="0"/>
          <w:marTop w:val="0"/>
          <w:marBottom w:val="0"/>
          <w:divBdr>
            <w:top w:val="none" w:sz="0" w:space="0" w:color="auto"/>
            <w:left w:val="none" w:sz="0" w:space="0" w:color="auto"/>
            <w:bottom w:val="none" w:sz="0" w:space="0" w:color="auto"/>
            <w:right w:val="none" w:sz="0" w:space="0" w:color="auto"/>
          </w:divBdr>
        </w:div>
        <w:div w:id="1636448923">
          <w:marLeft w:val="0"/>
          <w:marRight w:val="0"/>
          <w:marTop w:val="0"/>
          <w:marBottom w:val="0"/>
          <w:divBdr>
            <w:top w:val="none" w:sz="0" w:space="0" w:color="auto"/>
            <w:left w:val="none" w:sz="0" w:space="0" w:color="auto"/>
            <w:bottom w:val="none" w:sz="0" w:space="0" w:color="auto"/>
            <w:right w:val="none" w:sz="0" w:space="0" w:color="auto"/>
          </w:divBdr>
        </w:div>
        <w:div w:id="2021852154">
          <w:marLeft w:val="0"/>
          <w:marRight w:val="0"/>
          <w:marTop w:val="0"/>
          <w:marBottom w:val="0"/>
          <w:divBdr>
            <w:top w:val="none" w:sz="0" w:space="0" w:color="auto"/>
            <w:left w:val="none" w:sz="0" w:space="0" w:color="auto"/>
            <w:bottom w:val="none" w:sz="0" w:space="0" w:color="auto"/>
            <w:right w:val="none" w:sz="0" w:space="0" w:color="auto"/>
          </w:divBdr>
        </w:div>
        <w:div w:id="372121112">
          <w:marLeft w:val="0"/>
          <w:marRight w:val="0"/>
          <w:marTop w:val="0"/>
          <w:marBottom w:val="0"/>
          <w:divBdr>
            <w:top w:val="none" w:sz="0" w:space="0" w:color="auto"/>
            <w:left w:val="none" w:sz="0" w:space="0" w:color="auto"/>
            <w:bottom w:val="none" w:sz="0" w:space="0" w:color="auto"/>
            <w:right w:val="none" w:sz="0" w:space="0" w:color="auto"/>
          </w:divBdr>
        </w:div>
        <w:div w:id="140077816">
          <w:marLeft w:val="0"/>
          <w:marRight w:val="0"/>
          <w:marTop w:val="0"/>
          <w:marBottom w:val="0"/>
          <w:divBdr>
            <w:top w:val="none" w:sz="0" w:space="0" w:color="auto"/>
            <w:left w:val="none" w:sz="0" w:space="0" w:color="auto"/>
            <w:bottom w:val="none" w:sz="0" w:space="0" w:color="auto"/>
            <w:right w:val="none" w:sz="0" w:space="0" w:color="auto"/>
          </w:divBdr>
        </w:div>
        <w:div w:id="1200510328">
          <w:marLeft w:val="0"/>
          <w:marRight w:val="0"/>
          <w:marTop w:val="0"/>
          <w:marBottom w:val="0"/>
          <w:divBdr>
            <w:top w:val="none" w:sz="0" w:space="0" w:color="auto"/>
            <w:left w:val="none" w:sz="0" w:space="0" w:color="auto"/>
            <w:bottom w:val="none" w:sz="0" w:space="0" w:color="auto"/>
            <w:right w:val="none" w:sz="0" w:space="0" w:color="auto"/>
          </w:divBdr>
        </w:div>
        <w:div w:id="240523472">
          <w:marLeft w:val="0"/>
          <w:marRight w:val="0"/>
          <w:marTop w:val="0"/>
          <w:marBottom w:val="0"/>
          <w:divBdr>
            <w:top w:val="none" w:sz="0" w:space="0" w:color="auto"/>
            <w:left w:val="none" w:sz="0" w:space="0" w:color="auto"/>
            <w:bottom w:val="none" w:sz="0" w:space="0" w:color="auto"/>
            <w:right w:val="none" w:sz="0" w:space="0" w:color="auto"/>
          </w:divBdr>
        </w:div>
        <w:div w:id="1627198394">
          <w:marLeft w:val="0"/>
          <w:marRight w:val="0"/>
          <w:marTop w:val="0"/>
          <w:marBottom w:val="0"/>
          <w:divBdr>
            <w:top w:val="none" w:sz="0" w:space="0" w:color="auto"/>
            <w:left w:val="none" w:sz="0" w:space="0" w:color="auto"/>
            <w:bottom w:val="none" w:sz="0" w:space="0" w:color="auto"/>
            <w:right w:val="none" w:sz="0" w:space="0" w:color="auto"/>
          </w:divBdr>
        </w:div>
        <w:div w:id="1208105949">
          <w:marLeft w:val="0"/>
          <w:marRight w:val="0"/>
          <w:marTop w:val="0"/>
          <w:marBottom w:val="0"/>
          <w:divBdr>
            <w:top w:val="none" w:sz="0" w:space="0" w:color="auto"/>
            <w:left w:val="none" w:sz="0" w:space="0" w:color="auto"/>
            <w:bottom w:val="none" w:sz="0" w:space="0" w:color="auto"/>
            <w:right w:val="none" w:sz="0" w:space="0" w:color="auto"/>
          </w:divBdr>
        </w:div>
        <w:div w:id="422992210">
          <w:marLeft w:val="0"/>
          <w:marRight w:val="0"/>
          <w:marTop w:val="0"/>
          <w:marBottom w:val="0"/>
          <w:divBdr>
            <w:top w:val="none" w:sz="0" w:space="0" w:color="auto"/>
            <w:left w:val="none" w:sz="0" w:space="0" w:color="auto"/>
            <w:bottom w:val="none" w:sz="0" w:space="0" w:color="auto"/>
            <w:right w:val="none" w:sz="0" w:space="0" w:color="auto"/>
          </w:divBdr>
        </w:div>
        <w:div w:id="1129665011">
          <w:marLeft w:val="0"/>
          <w:marRight w:val="0"/>
          <w:marTop w:val="0"/>
          <w:marBottom w:val="0"/>
          <w:divBdr>
            <w:top w:val="none" w:sz="0" w:space="0" w:color="auto"/>
            <w:left w:val="none" w:sz="0" w:space="0" w:color="auto"/>
            <w:bottom w:val="none" w:sz="0" w:space="0" w:color="auto"/>
            <w:right w:val="none" w:sz="0" w:space="0" w:color="auto"/>
          </w:divBdr>
        </w:div>
        <w:div w:id="1914002826">
          <w:marLeft w:val="0"/>
          <w:marRight w:val="0"/>
          <w:marTop w:val="0"/>
          <w:marBottom w:val="0"/>
          <w:divBdr>
            <w:top w:val="none" w:sz="0" w:space="0" w:color="auto"/>
            <w:left w:val="none" w:sz="0" w:space="0" w:color="auto"/>
            <w:bottom w:val="none" w:sz="0" w:space="0" w:color="auto"/>
            <w:right w:val="none" w:sz="0" w:space="0" w:color="auto"/>
          </w:divBdr>
        </w:div>
        <w:div w:id="264769733">
          <w:marLeft w:val="0"/>
          <w:marRight w:val="0"/>
          <w:marTop w:val="0"/>
          <w:marBottom w:val="0"/>
          <w:divBdr>
            <w:top w:val="none" w:sz="0" w:space="0" w:color="auto"/>
            <w:left w:val="none" w:sz="0" w:space="0" w:color="auto"/>
            <w:bottom w:val="none" w:sz="0" w:space="0" w:color="auto"/>
            <w:right w:val="none" w:sz="0" w:space="0" w:color="auto"/>
          </w:divBdr>
        </w:div>
        <w:div w:id="1340619377">
          <w:marLeft w:val="0"/>
          <w:marRight w:val="0"/>
          <w:marTop w:val="0"/>
          <w:marBottom w:val="0"/>
          <w:divBdr>
            <w:top w:val="none" w:sz="0" w:space="0" w:color="auto"/>
            <w:left w:val="none" w:sz="0" w:space="0" w:color="auto"/>
            <w:bottom w:val="none" w:sz="0" w:space="0" w:color="auto"/>
            <w:right w:val="none" w:sz="0" w:space="0" w:color="auto"/>
          </w:divBdr>
        </w:div>
        <w:div w:id="177430905">
          <w:marLeft w:val="0"/>
          <w:marRight w:val="0"/>
          <w:marTop w:val="0"/>
          <w:marBottom w:val="0"/>
          <w:divBdr>
            <w:top w:val="none" w:sz="0" w:space="0" w:color="auto"/>
            <w:left w:val="none" w:sz="0" w:space="0" w:color="auto"/>
            <w:bottom w:val="none" w:sz="0" w:space="0" w:color="auto"/>
            <w:right w:val="none" w:sz="0" w:space="0" w:color="auto"/>
          </w:divBdr>
        </w:div>
        <w:div w:id="1949266836">
          <w:marLeft w:val="0"/>
          <w:marRight w:val="0"/>
          <w:marTop w:val="0"/>
          <w:marBottom w:val="0"/>
          <w:divBdr>
            <w:top w:val="none" w:sz="0" w:space="0" w:color="auto"/>
            <w:left w:val="none" w:sz="0" w:space="0" w:color="auto"/>
            <w:bottom w:val="none" w:sz="0" w:space="0" w:color="auto"/>
            <w:right w:val="none" w:sz="0" w:space="0" w:color="auto"/>
          </w:divBdr>
        </w:div>
        <w:div w:id="237597858">
          <w:marLeft w:val="0"/>
          <w:marRight w:val="0"/>
          <w:marTop w:val="0"/>
          <w:marBottom w:val="0"/>
          <w:divBdr>
            <w:top w:val="none" w:sz="0" w:space="0" w:color="auto"/>
            <w:left w:val="none" w:sz="0" w:space="0" w:color="auto"/>
            <w:bottom w:val="none" w:sz="0" w:space="0" w:color="auto"/>
            <w:right w:val="none" w:sz="0" w:space="0" w:color="auto"/>
          </w:divBdr>
        </w:div>
        <w:div w:id="455871262">
          <w:marLeft w:val="0"/>
          <w:marRight w:val="0"/>
          <w:marTop w:val="0"/>
          <w:marBottom w:val="0"/>
          <w:divBdr>
            <w:top w:val="none" w:sz="0" w:space="0" w:color="auto"/>
            <w:left w:val="none" w:sz="0" w:space="0" w:color="auto"/>
            <w:bottom w:val="none" w:sz="0" w:space="0" w:color="auto"/>
            <w:right w:val="none" w:sz="0" w:space="0" w:color="auto"/>
          </w:divBdr>
        </w:div>
        <w:div w:id="280456296">
          <w:marLeft w:val="0"/>
          <w:marRight w:val="0"/>
          <w:marTop w:val="0"/>
          <w:marBottom w:val="0"/>
          <w:divBdr>
            <w:top w:val="none" w:sz="0" w:space="0" w:color="auto"/>
            <w:left w:val="none" w:sz="0" w:space="0" w:color="auto"/>
            <w:bottom w:val="none" w:sz="0" w:space="0" w:color="auto"/>
            <w:right w:val="none" w:sz="0" w:space="0" w:color="auto"/>
          </w:divBdr>
        </w:div>
        <w:div w:id="1952474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ro.wikipedia.org/wiki/Molodova" TargetMode="External"/><Relationship Id="rId39" Type="http://schemas.openxmlformats.org/officeDocument/2006/relationships/footer" Target="footer2.xml"/><Relationship Id="rId21" Type="http://schemas.openxmlformats.org/officeDocument/2006/relationships/hyperlink" Target="http://www.tvn.md" TargetMode="External"/><Relationship Id="rId34" Type="http://schemas.openxmlformats.org/officeDocument/2006/relationships/hyperlink" Target="https://ro.wikipedia.org/wiki/Basarabia_Nord" TargetMode="External"/><Relationship Id="rId42" Type="http://schemas.openxmlformats.org/officeDocument/2006/relationships/hyperlink" Target="mailto:ludmilavrabie@mail.ru" TargetMode="External"/><Relationship Id="rId47" Type="http://schemas.openxmlformats.org/officeDocument/2006/relationships/hyperlink" Target="mailto:artur242@mail.ru" TargetMode="External"/><Relationship Id="rId50" Type="http://schemas.openxmlformats.org/officeDocument/2006/relationships/image" Target="media/image15.png"/><Relationship Id="rId55" Type="http://schemas.openxmlformats.org/officeDocument/2006/relationships/hyperlink" Target="http://esp.md/" TargetMode="External"/><Relationship Id="rId7" Type="http://schemas.openxmlformats.org/officeDocument/2006/relationships/endnotes" Target="endnotes.xml"/><Relationship Id="rId12" Type="http://schemas.openxmlformats.org/officeDocument/2006/relationships/hyperlink" Target="http://www.balti.md" TargetMode="External"/><Relationship Id="rId17" Type="http://schemas.openxmlformats.org/officeDocument/2006/relationships/image" Target="media/image9.png"/><Relationship Id="rId25" Type="http://schemas.openxmlformats.org/officeDocument/2006/relationships/image" Target="media/image11.png"/><Relationship Id="rId33" Type="http://schemas.openxmlformats.org/officeDocument/2006/relationships/image" Target="media/image13.png"/><Relationship Id="rId38" Type="http://schemas.openxmlformats.org/officeDocument/2006/relationships/footer" Target="footer1.xml"/><Relationship Id="rId46" Type="http://schemas.openxmlformats.org/officeDocument/2006/relationships/hyperlink" Target="mailto:liviabegun@gmail.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tvbalti.md/" TargetMode="External"/><Relationship Id="rId29" Type="http://schemas.openxmlformats.org/officeDocument/2006/relationships/image" Target="media/image12.png"/><Relationship Id="rId41" Type="http://schemas.openxmlformats.org/officeDocument/2006/relationships/hyperlink" Target="mailto:angela-cocieru@mail.ru" TargetMode="External"/><Relationship Id="rId54" Type="http://schemas.openxmlformats.org/officeDocument/2006/relationships/hyperlink" Target="http://adrnord.m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o.wikipedia.org/wiki/Fi%C8%99ier:Cametro_line_1.svg" TargetMode="External"/><Relationship Id="rId32" Type="http://schemas.openxmlformats.org/officeDocument/2006/relationships/hyperlink" Target="https://ro.wikipedia.org/wiki/Fi%C8%99ier:Paris_m_3_jms.svg" TargetMode="External"/><Relationship Id="rId37" Type="http://schemas.openxmlformats.org/officeDocument/2006/relationships/image" Target="media/image14.png"/><Relationship Id="rId40" Type="http://schemas.openxmlformats.org/officeDocument/2006/relationships/hyperlink" Target="mailto:dunea9@yahoo.com" TargetMode="External"/><Relationship Id="rId45" Type="http://schemas.openxmlformats.org/officeDocument/2006/relationships/hyperlink" Target="mailto:bodiu_ana93@mail.ru" TargetMode="External"/><Relationship Id="rId53" Type="http://schemas.openxmlformats.org/officeDocument/2006/relationships/hyperlink" Target="http://dits-balti.md/"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esp.md/podrobnosti/obshchestvo" TargetMode="External"/><Relationship Id="rId28" Type="http://schemas.openxmlformats.org/officeDocument/2006/relationships/hyperlink" Target="https://ro.wikipedia.org/wiki/Fi%C8%99ier:Paris_m_2_jms.svg" TargetMode="External"/><Relationship Id="rId36" Type="http://schemas.openxmlformats.org/officeDocument/2006/relationships/hyperlink" Target="https://ro.wikipedia.org/wiki/Fi%C8%99ier:Paris_m_5_jms.svg" TargetMode="External"/><Relationship Id="rId49" Type="http://schemas.openxmlformats.org/officeDocument/2006/relationships/hyperlink" Target="https://e.mail.ru/compose/?mailto=mailto%3accf.sotis@gmail.com" TargetMode="External"/><Relationship Id="rId57" Type="http://schemas.openxmlformats.org/officeDocument/2006/relationships/hyperlink" Target="http://www.w3c.org/" TargetMode="External"/><Relationship Id="rId10" Type="http://schemas.openxmlformats.org/officeDocument/2006/relationships/image" Target="media/image3.png"/><Relationship Id="rId19" Type="http://schemas.openxmlformats.org/officeDocument/2006/relationships/hyperlink" Target="http://btv.md/" TargetMode="External"/><Relationship Id="rId31" Type="http://schemas.openxmlformats.org/officeDocument/2006/relationships/hyperlink" Target="https://ro.wikipedia.org/wiki/Dacia,_B%C4%83l%C8%9Bi" TargetMode="External"/><Relationship Id="rId44" Type="http://schemas.openxmlformats.org/officeDocument/2006/relationships/hyperlink" Target="mailto:ciuraraliona@gmail.com" TargetMode="External"/><Relationship Id="rId52" Type="http://schemas.openxmlformats.org/officeDocument/2006/relationships/hyperlink" Target="http://balti.m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esp.md/" TargetMode="External"/><Relationship Id="rId27" Type="http://schemas.openxmlformats.org/officeDocument/2006/relationships/hyperlink" Target="https://ro.wikipedia.org/wiki/Aeroportul_B%C4%83l%C8%9Bi-Ora%C8%99" TargetMode="External"/><Relationship Id="rId30" Type="http://schemas.openxmlformats.org/officeDocument/2006/relationships/hyperlink" Target="https://ro.wikipedia.org/wiki/Gara_B%C4%83l%C8%9Bi-Slobozia" TargetMode="External"/><Relationship Id="rId35" Type="http://schemas.openxmlformats.org/officeDocument/2006/relationships/hyperlink" Target="https://ro.wikipedia.org/wiki/Autogara_B%C4%83l%C8%9Bi" TargetMode="External"/><Relationship Id="rId43" Type="http://schemas.openxmlformats.org/officeDocument/2006/relationships/hyperlink" Target="mailto:alina.onea13@mail.ru" TargetMode="External"/><Relationship Id="rId48" Type="http://schemas.openxmlformats.org/officeDocument/2006/relationships/hyperlink" Target="https://e.mail.ru/compose/?mailto=mailto%3aliliana.caraulan@pas.md" TargetMode="External"/><Relationship Id="rId56" Type="http://schemas.openxmlformats.org/officeDocument/2006/relationships/hyperlink" Target="http://www.w3.org/WAI/" TargetMode="External"/><Relationship Id="rId8" Type="http://schemas.openxmlformats.org/officeDocument/2006/relationships/image" Target="media/image1.jpeg"/><Relationship Id="rId51" Type="http://schemas.openxmlformats.org/officeDocument/2006/relationships/hyperlink" Target="http://www.autismmap.md"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1A682-9EA3-4AFD-A9FC-898B95CB3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103</Pages>
  <Words>24057</Words>
  <Characters>137131</Characters>
  <Application>Microsoft Office Word</Application>
  <DocSecurity>0</DocSecurity>
  <Lines>1142</Lines>
  <Paragraphs>321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160867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15</cp:revision>
  <cp:lastPrinted>2018-05-17T13:41:00Z</cp:lastPrinted>
  <dcterms:created xsi:type="dcterms:W3CDTF">2018-08-22T15:32:00Z</dcterms:created>
  <dcterms:modified xsi:type="dcterms:W3CDTF">2018-09-05T12:59:00Z</dcterms:modified>
</cp:coreProperties>
</file>