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92" w:rsidRPr="00FE3BFD" w:rsidRDefault="00D01816" w:rsidP="00CA7B8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E3BFD">
        <w:rPr>
          <w:rFonts w:ascii="Times New Roman" w:hAnsi="Times New Roman"/>
          <w:sz w:val="28"/>
          <w:szCs w:val="28"/>
          <w:lang w:val="ru-RU"/>
        </w:rPr>
        <w:t>Объявление</w:t>
      </w:r>
    </w:p>
    <w:p w:rsidR="00B13DC8" w:rsidRPr="00F6629A" w:rsidRDefault="00F6629A" w:rsidP="00B13DC8">
      <w:pPr>
        <w:ind w:right="-849"/>
        <w:jc w:val="center"/>
        <w:rPr>
          <w:rFonts w:ascii="Times New Roman" w:hAnsi="Times New Roman"/>
          <w:lang w:val="ru-RU"/>
        </w:rPr>
      </w:pPr>
      <w:r w:rsidRPr="00F6629A">
        <w:rPr>
          <w:rFonts w:ascii="Times New Roman" w:hAnsi="Times New Roman"/>
          <w:lang w:val="ru-RU"/>
        </w:rPr>
        <w:t xml:space="preserve">Об </w:t>
      </w:r>
      <w:r w:rsidR="00B13DC8">
        <w:rPr>
          <w:rFonts w:ascii="Times New Roman" w:hAnsi="Times New Roman"/>
          <w:lang w:val="ru-RU"/>
        </w:rPr>
        <w:t>изъятии из процедуры публичного консультирования</w:t>
      </w:r>
      <w:r w:rsidR="00B13DC8" w:rsidRPr="00F6629A">
        <w:rPr>
          <w:rFonts w:ascii="Times New Roman" w:hAnsi="Times New Roman"/>
          <w:lang w:val="ru-RU"/>
        </w:rPr>
        <w:t xml:space="preserve"> </w:t>
      </w:r>
      <w:r w:rsidR="00B13DC8">
        <w:rPr>
          <w:rFonts w:ascii="Times New Roman" w:hAnsi="Times New Roman"/>
          <w:lang w:val="ru-RU"/>
        </w:rPr>
        <w:t xml:space="preserve">проекта решения </w:t>
      </w:r>
      <w:r w:rsidR="00FE3BFD" w:rsidRPr="00F6629A">
        <w:rPr>
          <w:rFonts w:ascii="Times New Roman" w:hAnsi="Times New Roman"/>
          <w:lang w:val="ru-RU"/>
        </w:rPr>
        <w:t xml:space="preserve"> </w:t>
      </w:r>
      <w:r w:rsidR="00B13DC8" w:rsidRPr="00F6629A">
        <w:rPr>
          <w:rFonts w:ascii="Times New Roman" w:hAnsi="Times New Roman"/>
          <w:lang w:val="ru-RU"/>
        </w:rPr>
        <w:t>СМБ</w:t>
      </w:r>
      <w:r w:rsidR="00B13DC8">
        <w:rPr>
          <w:rFonts w:ascii="Times New Roman" w:hAnsi="Times New Roman"/>
          <w:lang w:val="ru-RU"/>
        </w:rPr>
        <w:t xml:space="preserve"> </w:t>
      </w:r>
      <w:r w:rsidR="00B13DC8" w:rsidRPr="00F6629A">
        <w:rPr>
          <w:rFonts w:ascii="Times New Roman" w:hAnsi="Times New Roman"/>
          <w:lang w:val="ru-RU"/>
        </w:rPr>
        <w:t>«О проведении</w:t>
      </w:r>
    </w:p>
    <w:p w:rsidR="00B13DC8" w:rsidRPr="00F6629A" w:rsidRDefault="00B13DC8" w:rsidP="00B13DC8">
      <w:pPr>
        <w:ind w:right="-849"/>
        <w:jc w:val="center"/>
        <w:rPr>
          <w:rFonts w:ascii="Times New Roman" w:hAnsi="Times New Roman"/>
          <w:lang w:val="ru-RU"/>
        </w:rPr>
      </w:pPr>
      <w:r w:rsidRPr="00F6629A">
        <w:rPr>
          <w:rFonts w:ascii="Times New Roman" w:hAnsi="Times New Roman"/>
          <w:lang w:val="ru-RU"/>
        </w:rPr>
        <w:t xml:space="preserve">публичного консультирования по проекту решения Совета </w:t>
      </w:r>
      <w:proofErr w:type="spellStart"/>
      <w:r w:rsidRPr="00F6629A">
        <w:rPr>
          <w:rFonts w:ascii="Times New Roman" w:hAnsi="Times New Roman"/>
          <w:lang w:val="ru-RU"/>
        </w:rPr>
        <w:t>мун</w:t>
      </w:r>
      <w:proofErr w:type="spellEnd"/>
      <w:r w:rsidRPr="00F6629A">
        <w:rPr>
          <w:rFonts w:ascii="Times New Roman" w:hAnsi="Times New Roman"/>
          <w:lang w:val="ru-RU"/>
        </w:rPr>
        <w:t xml:space="preserve">. </w:t>
      </w:r>
      <w:proofErr w:type="spellStart"/>
      <w:r w:rsidRPr="00F6629A">
        <w:rPr>
          <w:rFonts w:ascii="Times New Roman" w:hAnsi="Times New Roman"/>
          <w:lang w:val="ru-RU"/>
        </w:rPr>
        <w:t>Бэлць</w:t>
      </w:r>
      <w:proofErr w:type="spellEnd"/>
      <w:r w:rsidRPr="00F6629A">
        <w:rPr>
          <w:rFonts w:ascii="Times New Roman" w:hAnsi="Times New Roman"/>
          <w:lang w:val="ru-RU"/>
        </w:rPr>
        <w:t xml:space="preserve"> «Об утверждении</w:t>
      </w:r>
    </w:p>
    <w:p w:rsidR="00B13DC8" w:rsidRPr="00F6629A" w:rsidRDefault="00B13DC8" w:rsidP="00B13DC8">
      <w:pPr>
        <w:ind w:right="-849"/>
        <w:jc w:val="center"/>
        <w:rPr>
          <w:lang w:val="ru-RU"/>
        </w:rPr>
      </w:pPr>
      <w:r w:rsidRPr="00F6629A">
        <w:rPr>
          <w:rFonts w:ascii="Times New Roman" w:hAnsi="Times New Roman"/>
          <w:lang w:val="ru-RU"/>
        </w:rPr>
        <w:t>временного положения о порядке формирования</w:t>
      </w:r>
      <w:r w:rsidRPr="00F6629A">
        <w:rPr>
          <w:lang w:val="ru-RU"/>
        </w:rPr>
        <w:t xml:space="preserve"> </w:t>
      </w:r>
      <w:r w:rsidRPr="00F6629A">
        <w:rPr>
          <w:rFonts w:ascii="Times New Roman" w:hAnsi="Times New Roman"/>
          <w:lang w:val="ru-RU"/>
        </w:rPr>
        <w:t>очередей на предоставление социального жилья»</w:t>
      </w:r>
      <w:r>
        <w:rPr>
          <w:rFonts w:ascii="Times New Roman" w:hAnsi="Times New Roman"/>
          <w:lang w:val="ru-RU"/>
        </w:rPr>
        <w:t xml:space="preserve"> </w:t>
      </w:r>
    </w:p>
    <w:p w:rsidR="00B13DC8" w:rsidRDefault="00B13DC8" w:rsidP="00FE3BFD">
      <w:pPr>
        <w:ind w:right="-849"/>
        <w:jc w:val="center"/>
        <w:rPr>
          <w:rFonts w:ascii="Times New Roman" w:hAnsi="Times New Roman"/>
          <w:lang w:val="ru-RU"/>
        </w:rPr>
      </w:pPr>
    </w:p>
    <w:p w:rsidR="003E3E8C" w:rsidRDefault="003E3E8C" w:rsidP="00CA7B85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3E8C" w:rsidRDefault="003E3E8C" w:rsidP="00CA7B85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3E8C" w:rsidRDefault="003E3E8C" w:rsidP="00CA7B85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F363EC" w:rsidRPr="00D83D1B" w:rsidTr="00F363EC">
        <w:tc>
          <w:tcPr>
            <w:tcW w:w="14786" w:type="dxa"/>
          </w:tcPr>
          <w:p w:rsidR="00F363EC" w:rsidRPr="00F363EC" w:rsidRDefault="00F363EC" w:rsidP="00FE3BF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63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Причина</w:t>
            </w:r>
          </w:p>
        </w:tc>
      </w:tr>
      <w:tr w:rsidR="00F363EC" w:rsidRPr="004F0DA6" w:rsidTr="00F363EC">
        <w:tc>
          <w:tcPr>
            <w:tcW w:w="14786" w:type="dxa"/>
          </w:tcPr>
          <w:p w:rsidR="00F363EC" w:rsidRPr="00201CB9" w:rsidRDefault="00F363EC" w:rsidP="00B76E92">
            <w:pPr>
              <w:ind w:right="-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01CB9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внесением  изменений и дополнений</w:t>
            </w:r>
            <w:r w:rsidRPr="00201C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01CB9">
              <w:rPr>
                <w:rFonts w:ascii="Times New Roman" w:hAnsi="Times New Roman"/>
                <w:sz w:val="24"/>
                <w:szCs w:val="24"/>
                <w:lang w:val="ru-RU"/>
              </w:rPr>
              <w:t>в ст. 59 в Законе РМ о жилье № 75 от 30.04.2015 года (официальный монитор РМ 2018 года № 7-17, стр. 94) «</w:t>
            </w:r>
            <w:r w:rsidRPr="00201C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Лица, проживающие в жилье, подлежащем приватизации согласно Закону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РМ</w:t>
            </w:r>
            <w:r w:rsidRPr="00201C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приватизации жилищного фонда № 1324-</w:t>
            </w:r>
            <w:r w:rsidRPr="00201CB9">
              <w:rPr>
                <w:rFonts w:ascii="Times New Roman" w:hAnsi="Times New Roman"/>
                <w:i/>
                <w:sz w:val="24"/>
                <w:szCs w:val="24"/>
              </w:rPr>
              <w:t>XII</w:t>
            </w:r>
            <w:r w:rsidRPr="00201C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от 10 марта 1993 года, пользуются правом приватизации жилья </w:t>
            </w:r>
            <w:r w:rsidRPr="00201CB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до 31 мая 2021 года</w:t>
            </w:r>
            <w:r w:rsidRPr="00201C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с обязательством зарегистрировать право собственности</w:t>
            </w:r>
            <w:proofErr w:type="gramEnd"/>
            <w:r w:rsidRPr="00201C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порядке, установленном Законом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РМ</w:t>
            </w:r>
            <w:r w:rsidRPr="00201C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кадастре недвижимого имущества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201C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 1543-</w:t>
            </w:r>
            <w:r w:rsidRPr="00201CB9">
              <w:rPr>
                <w:rFonts w:ascii="Times New Roman" w:hAnsi="Times New Roman"/>
                <w:i/>
                <w:sz w:val="24"/>
                <w:szCs w:val="24"/>
              </w:rPr>
              <w:t>XIII</w:t>
            </w:r>
            <w:r w:rsidRPr="00201C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от 25 февраля 1998 года</w:t>
            </w:r>
            <w:r w:rsidRPr="00201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нецелесообразно проведение публичного консультирования о формировании очерёдности на предоставление  социального жилья до окончания приватизации </w:t>
            </w:r>
          </w:p>
          <w:p w:rsidR="00F363EC" w:rsidRPr="004F0DA6" w:rsidRDefault="00F363EC" w:rsidP="00B76E92">
            <w:pPr>
              <w:ind w:right="-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A7B85" w:rsidRDefault="00CA7B85" w:rsidP="00CA7B85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D1B" w:rsidRDefault="00D83D1B" w:rsidP="00CA7B85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D1B" w:rsidRDefault="00D83D1B" w:rsidP="00CA7B85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D1B" w:rsidRDefault="00D83D1B" w:rsidP="00CA7B85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6E92" w:rsidRDefault="00B76E92" w:rsidP="00FE3BFD">
      <w:pPr>
        <w:ind w:firstLine="0"/>
        <w:rPr>
          <w:rFonts w:ascii="Times New Roman" w:hAnsi="Times New Roman"/>
          <w:sz w:val="24"/>
          <w:szCs w:val="24"/>
          <w:lang w:val="ro-RO"/>
        </w:rPr>
      </w:pPr>
    </w:p>
    <w:p w:rsidR="00FE3BFD" w:rsidRDefault="00FE3BFD" w:rsidP="00FE3BFD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6629A" w:rsidRDefault="00F6629A" w:rsidP="00FE3BFD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6629A" w:rsidRDefault="00F6629A" w:rsidP="00FE3BFD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6629A" w:rsidRPr="00F6629A" w:rsidRDefault="00F6629A" w:rsidP="00FE3BFD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83D1B" w:rsidRDefault="00D83D1B" w:rsidP="00D83D1B">
      <w:pPr>
        <w:rPr>
          <w:rFonts w:ascii="Century Gothic" w:hAnsi="Century Gothic"/>
          <w:lang w:val="ru-RU"/>
        </w:rPr>
      </w:pPr>
    </w:p>
    <w:p w:rsidR="00F363EC" w:rsidRDefault="00F363EC" w:rsidP="00D83D1B">
      <w:pPr>
        <w:rPr>
          <w:rFonts w:ascii="Century Gothic" w:hAnsi="Century Gothic"/>
          <w:lang w:val="ru-RU"/>
        </w:rPr>
      </w:pPr>
    </w:p>
    <w:p w:rsidR="00F363EC" w:rsidRDefault="00F363EC" w:rsidP="00D83D1B">
      <w:pPr>
        <w:rPr>
          <w:rFonts w:ascii="Century Gothic" w:hAnsi="Century Gothic"/>
          <w:lang w:val="ru-RU"/>
        </w:rPr>
      </w:pPr>
    </w:p>
    <w:p w:rsidR="00F363EC" w:rsidRDefault="00F363EC" w:rsidP="00D83D1B">
      <w:pPr>
        <w:rPr>
          <w:rFonts w:ascii="Century Gothic" w:hAnsi="Century Gothic"/>
          <w:lang w:val="ru-RU"/>
        </w:rPr>
      </w:pPr>
    </w:p>
    <w:p w:rsidR="00F363EC" w:rsidRDefault="00F363EC" w:rsidP="00D83D1B">
      <w:pPr>
        <w:rPr>
          <w:rFonts w:ascii="Century Gothic" w:hAnsi="Century Gothic"/>
          <w:lang w:val="ru-RU"/>
        </w:rPr>
      </w:pPr>
    </w:p>
    <w:p w:rsidR="00F363EC" w:rsidRDefault="00F363EC" w:rsidP="00D83D1B">
      <w:pPr>
        <w:rPr>
          <w:rFonts w:ascii="Century Gothic" w:hAnsi="Century Gothic"/>
          <w:lang w:val="ru-RU"/>
        </w:rPr>
      </w:pPr>
    </w:p>
    <w:p w:rsidR="00F363EC" w:rsidRDefault="00F363EC" w:rsidP="00D83D1B">
      <w:pPr>
        <w:rPr>
          <w:rFonts w:ascii="Century Gothic" w:hAnsi="Century Gothic"/>
          <w:lang w:val="ru-RU"/>
        </w:rPr>
      </w:pPr>
    </w:p>
    <w:p w:rsidR="00F363EC" w:rsidRPr="00003B24" w:rsidRDefault="00F363EC" w:rsidP="00003B24">
      <w:pPr>
        <w:ind w:firstLine="0"/>
        <w:rPr>
          <w:rFonts w:ascii="Century Gothic" w:hAnsi="Century Gothic"/>
        </w:rPr>
      </w:pPr>
    </w:p>
    <w:sectPr w:rsidR="00F363EC" w:rsidRPr="00003B24" w:rsidSect="00D01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816"/>
    <w:rsid w:val="00003B24"/>
    <w:rsid w:val="00201CB9"/>
    <w:rsid w:val="00252A92"/>
    <w:rsid w:val="002C48B5"/>
    <w:rsid w:val="003E3E8C"/>
    <w:rsid w:val="004F0DA6"/>
    <w:rsid w:val="00B13DC8"/>
    <w:rsid w:val="00B1656C"/>
    <w:rsid w:val="00B76E92"/>
    <w:rsid w:val="00CA7B85"/>
    <w:rsid w:val="00D01816"/>
    <w:rsid w:val="00D83D1B"/>
    <w:rsid w:val="00E72BF9"/>
    <w:rsid w:val="00F363EC"/>
    <w:rsid w:val="00F6629A"/>
    <w:rsid w:val="00FE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6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0181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81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81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81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81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81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81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81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81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1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181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0181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181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181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0181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0181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181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181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8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81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181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18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816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01816"/>
    <w:rPr>
      <w:b/>
      <w:bCs/>
      <w:spacing w:val="0"/>
    </w:rPr>
  </w:style>
  <w:style w:type="character" w:styleId="a9">
    <w:name w:val="Emphasis"/>
    <w:uiPriority w:val="20"/>
    <w:qFormat/>
    <w:rsid w:val="00D0181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0181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01816"/>
  </w:style>
  <w:style w:type="paragraph" w:styleId="ac">
    <w:name w:val="List Paragraph"/>
    <w:basedOn w:val="a"/>
    <w:uiPriority w:val="34"/>
    <w:qFormat/>
    <w:rsid w:val="00D018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816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0181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0181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0181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01816"/>
    <w:rPr>
      <w:i/>
      <w:iCs/>
      <w:color w:val="5A5A5A"/>
    </w:rPr>
  </w:style>
  <w:style w:type="character" w:styleId="af0">
    <w:name w:val="Intense Emphasis"/>
    <w:uiPriority w:val="21"/>
    <w:qFormat/>
    <w:rsid w:val="00D0181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01816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01816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0181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01816"/>
    <w:pPr>
      <w:outlineLvl w:val="9"/>
    </w:pPr>
  </w:style>
  <w:style w:type="table" w:styleId="af5">
    <w:name w:val="Table Grid"/>
    <w:basedOn w:val="a1"/>
    <w:uiPriority w:val="59"/>
    <w:rsid w:val="00CA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D83D1B"/>
    <w:rPr>
      <w:color w:val="0000FF"/>
      <w:u w:val="single"/>
    </w:rPr>
  </w:style>
  <w:style w:type="character" w:customStyle="1" w:styleId="shorttext">
    <w:name w:val="short_text"/>
    <w:basedOn w:val="a0"/>
    <w:rsid w:val="00B7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AA73-C3E1-4EF4-99E4-55F9EA3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2018-09-20T09:05:00Z</dcterms:created>
  <dcterms:modified xsi:type="dcterms:W3CDTF">2018-09-20T09:05:00Z</dcterms:modified>
</cp:coreProperties>
</file>