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FF" w:rsidRDefault="008B47FF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  <w:r w:rsidRPr="008B47FF">
        <w:rPr>
          <w:b/>
          <w:bCs/>
          <w:sz w:val="28"/>
          <w:szCs w:val="28"/>
          <w:lang w:val="en-US"/>
        </w:rPr>
        <w:t>CAIET DE SARCINI</w:t>
      </w:r>
    </w:p>
    <w:p w:rsidR="008B47FF" w:rsidRPr="00CB1E8B" w:rsidRDefault="008B47FF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PENTRU </w:t>
      </w:r>
      <w:r w:rsidR="001F276C">
        <w:rPr>
          <w:b/>
          <w:bCs/>
          <w:sz w:val="28"/>
          <w:szCs w:val="28"/>
          <w:lang w:val="en-US"/>
        </w:rPr>
        <w:t xml:space="preserve"> </w:t>
      </w:r>
      <w:r w:rsidR="00CB1E8B">
        <w:rPr>
          <w:b/>
          <w:bCs/>
          <w:sz w:val="28"/>
          <w:szCs w:val="28"/>
          <w:lang w:val="en-US"/>
        </w:rPr>
        <w:t>CERE</w:t>
      </w:r>
      <w:r>
        <w:rPr>
          <w:b/>
          <w:bCs/>
          <w:sz w:val="28"/>
          <w:szCs w:val="28"/>
          <w:lang w:val="en-US"/>
        </w:rPr>
        <w:t xml:space="preserve">REA OFERTEI </w:t>
      </w:r>
      <w:r w:rsidR="001F276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DE </w:t>
      </w:r>
      <w:r w:rsidR="001F276C">
        <w:rPr>
          <w:b/>
          <w:bCs/>
          <w:sz w:val="28"/>
          <w:szCs w:val="28"/>
          <w:lang w:val="en-US"/>
        </w:rPr>
        <w:t xml:space="preserve"> </w:t>
      </w:r>
      <w:r w:rsidR="00CB1E8B">
        <w:rPr>
          <w:b/>
          <w:bCs/>
          <w:sz w:val="28"/>
          <w:szCs w:val="28"/>
          <w:lang w:val="en-US"/>
        </w:rPr>
        <w:t>PREŢ</w:t>
      </w:r>
    </w:p>
    <w:p w:rsidR="001F276C" w:rsidRDefault="001F276C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</w:p>
    <w:p w:rsidR="001F276C" w:rsidRPr="008769FC" w:rsidRDefault="001F276C" w:rsidP="001F276C">
      <w:pPr>
        <w:ind w:right="567"/>
        <w:rPr>
          <w:sz w:val="24"/>
          <w:szCs w:val="24"/>
          <w:lang w:val="en-US"/>
        </w:rPr>
      </w:pPr>
      <w:r w:rsidRPr="002C2F63">
        <w:rPr>
          <w:b/>
          <w:bCs/>
          <w:sz w:val="24"/>
          <w:szCs w:val="24"/>
          <w:lang w:val="en-US"/>
        </w:rPr>
        <w:t>1. Denumerea beneficiarului de stat</w:t>
      </w:r>
      <w:r>
        <w:rPr>
          <w:b/>
          <w:bCs/>
          <w:sz w:val="28"/>
          <w:szCs w:val="28"/>
          <w:lang w:val="en-US"/>
        </w:rPr>
        <w:t xml:space="preserve">   </w:t>
      </w:r>
      <w:r w:rsidR="00F82C85">
        <w:rPr>
          <w:b/>
          <w:bCs/>
          <w:sz w:val="24"/>
          <w:szCs w:val="24"/>
          <w:u w:val="single"/>
          <w:lang w:val="en-US"/>
        </w:rPr>
        <w:t>DITS</w:t>
      </w:r>
      <w:r w:rsidRPr="008769FC">
        <w:rPr>
          <w:b/>
          <w:bCs/>
          <w:sz w:val="24"/>
          <w:szCs w:val="24"/>
          <w:u w:val="single"/>
          <w:lang w:val="en-US"/>
        </w:rPr>
        <w:t xml:space="preserve"> mun.Balti </w:t>
      </w:r>
      <w:r w:rsidR="00F82C85">
        <w:rPr>
          <w:b/>
          <w:bCs/>
          <w:sz w:val="24"/>
          <w:szCs w:val="24"/>
          <w:u w:val="single"/>
          <w:lang w:val="en-US"/>
        </w:rPr>
        <w:t xml:space="preserve"> </w:t>
      </w:r>
    </w:p>
    <w:p w:rsidR="001F276C" w:rsidRDefault="001F276C" w:rsidP="001F276C">
      <w:pPr>
        <w:ind w:right="567"/>
        <w:rPr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>2. Organizatorul procedurii de achizi</w:t>
      </w:r>
      <w:r w:rsidR="006269B0">
        <w:rPr>
          <w:b/>
          <w:bCs/>
          <w:sz w:val="24"/>
          <w:szCs w:val="24"/>
          <w:lang w:val="ro-RO"/>
        </w:rPr>
        <w:t>ţ</w:t>
      </w:r>
      <w:r w:rsidRPr="002C2F63">
        <w:rPr>
          <w:b/>
          <w:bCs/>
          <w:sz w:val="24"/>
          <w:szCs w:val="24"/>
          <w:lang w:val="en-US"/>
        </w:rPr>
        <w:t>ie</w:t>
      </w:r>
      <w:r>
        <w:rPr>
          <w:sz w:val="28"/>
          <w:szCs w:val="28"/>
          <w:lang w:val="en-US"/>
        </w:rPr>
        <w:t xml:space="preserve"> </w:t>
      </w:r>
      <w:r w:rsidRPr="008769FC">
        <w:rPr>
          <w:b/>
          <w:bCs/>
          <w:sz w:val="24"/>
          <w:szCs w:val="24"/>
          <w:u w:val="single"/>
          <w:lang w:val="en-US"/>
        </w:rPr>
        <w:t>Primaria mun.Balti (IM DCC CU</w:t>
      </w:r>
      <w:r w:rsidRPr="002C2F63">
        <w:rPr>
          <w:b/>
          <w:bCs/>
          <w:sz w:val="28"/>
          <w:szCs w:val="28"/>
          <w:u w:val="single"/>
          <w:lang w:val="en-US"/>
        </w:rPr>
        <w:t>)</w:t>
      </w:r>
    </w:p>
    <w:p w:rsidR="008769FC" w:rsidRPr="008769FC" w:rsidRDefault="001F276C" w:rsidP="001F276C">
      <w:pPr>
        <w:ind w:right="567"/>
        <w:rPr>
          <w:b/>
          <w:bCs/>
          <w:sz w:val="24"/>
          <w:szCs w:val="24"/>
          <w:u w:val="single"/>
          <w:lang w:val="en-US"/>
        </w:rPr>
      </w:pPr>
      <w:r w:rsidRPr="002C2F63">
        <w:rPr>
          <w:b/>
          <w:bCs/>
          <w:sz w:val="24"/>
          <w:szCs w:val="24"/>
          <w:lang w:val="en-US"/>
        </w:rPr>
        <w:t>3. Obiectul ach</w:t>
      </w:r>
      <w:r w:rsidR="00CB1E8B">
        <w:rPr>
          <w:b/>
          <w:bCs/>
          <w:sz w:val="24"/>
          <w:szCs w:val="24"/>
          <w:lang w:val="en-US"/>
        </w:rPr>
        <w:t>i</w:t>
      </w:r>
      <w:r w:rsidRPr="002C2F63">
        <w:rPr>
          <w:b/>
          <w:bCs/>
          <w:sz w:val="24"/>
          <w:szCs w:val="24"/>
          <w:lang w:val="en-US"/>
        </w:rPr>
        <w:t>zi</w:t>
      </w:r>
      <w:r w:rsidR="006269B0">
        <w:rPr>
          <w:b/>
          <w:bCs/>
          <w:sz w:val="24"/>
          <w:szCs w:val="24"/>
          <w:lang w:val="en-US"/>
        </w:rPr>
        <w:t>ţ</w:t>
      </w:r>
      <w:r w:rsidRPr="002C2F63">
        <w:rPr>
          <w:b/>
          <w:bCs/>
          <w:sz w:val="24"/>
          <w:szCs w:val="24"/>
          <w:lang w:val="en-US"/>
        </w:rPr>
        <w:t>iilor</w:t>
      </w:r>
      <w:r>
        <w:rPr>
          <w:sz w:val="28"/>
          <w:szCs w:val="28"/>
          <w:lang w:val="en-US"/>
        </w:rPr>
        <w:t xml:space="preserve">  </w:t>
      </w:r>
      <w:r w:rsidRPr="008769FC">
        <w:rPr>
          <w:b/>
          <w:bCs/>
          <w:sz w:val="24"/>
          <w:szCs w:val="24"/>
          <w:u w:val="single"/>
          <w:lang w:val="en-US"/>
        </w:rPr>
        <w:t>Termoizolare</w:t>
      </w:r>
      <w:r w:rsidR="00F82C85">
        <w:rPr>
          <w:b/>
          <w:bCs/>
          <w:sz w:val="24"/>
          <w:szCs w:val="24"/>
          <w:u w:val="single"/>
          <w:lang w:val="en-US"/>
        </w:rPr>
        <w:t>a</w:t>
      </w:r>
      <w:r w:rsidRPr="008769FC">
        <w:rPr>
          <w:b/>
          <w:bCs/>
          <w:sz w:val="24"/>
          <w:szCs w:val="24"/>
          <w:u w:val="single"/>
          <w:lang w:val="en-US"/>
        </w:rPr>
        <w:t xml:space="preserve"> peretilor la gr</w:t>
      </w:r>
      <w:r w:rsidR="00F82C85">
        <w:rPr>
          <w:b/>
          <w:bCs/>
          <w:sz w:val="24"/>
          <w:szCs w:val="24"/>
          <w:u w:val="single"/>
          <w:lang w:val="ro-RO"/>
        </w:rPr>
        <w:t>ă</w:t>
      </w:r>
      <w:r w:rsidRPr="008769FC">
        <w:rPr>
          <w:b/>
          <w:bCs/>
          <w:sz w:val="24"/>
          <w:szCs w:val="24"/>
          <w:u w:val="single"/>
          <w:lang w:val="en-US"/>
        </w:rPr>
        <w:t>dini</w:t>
      </w:r>
      <w:r w:rsidR="00F82C85">
        <w:rPr>
          <w:b/>
          <w:bCs/>
          <w:sz w:val="24"/>
          <w:szCs w:val="24"/>
          <w:u w:val="single"/>
          <w:lang w:val="en-US"/>
        </w:rPr>
        <w:t>ț</w:t>
      </w:r>
      <w:r w:rsidRPr="008769FC">
        <w:rPr>
          <w:b/>
          <w:bCs/>
          <w:sz w:val="24"/>
          <w:szCs w:val="24"/>
          <w:u w:val="single"/>
          <w:lang w:val="en-US"/>
        </w:rPr>
        <w:t xml:space="preserve">a </w:t>
      </w:r>
      <w:r w:rsidR="00F82C85">
        <w:rPr>
          <w:b/>
          <w:bCs/>
          <w:sz w:val="24"/>
          <w:szCs w:val="24"/>
          <w:u w:val="single"/>
          <w:lang w:val="en-US"/>
        </w:rPr>
        <w:t>de</w:t>
      </w:r>
      <w:r w:rsidRPr="008769FC">
        <w:rPr>
          <w:b/>
          <w:bCs/>
          <w:sz w:val="24"/>
          <w:szCs w:val="24"/>
          <w:u w:val="single"/>
          <w:lang w:val="en-US"/>
        </w:rPr>
        <w:t xml:space="preserve"> copii Nr.43</w:t>
      </w:r>
    </w:p>
    <w:p w:rsidR="001F276C" w:rsidRDefault="001F276C" w:rsidP="008769FC">
      <w:pPr>
        <w:ind w:right="567"/>
        <w:jc w:val="center"/>
        <w:rPr>
          <w:b/>
          <w:bCs/>
          <w:sz w:val="24"/>
          <w:szCs w:val="24"/>
          <w:u w:val="single"/>
        </w:rPr>
      </w:pPr>
      <w:r w:rsidRPr="008769FC">
        <w:rPr>
          <w:b/>
          <w:bCs/>
          <w:sz w:val="24"/>
          <w:szCs w:val="24"/>
          <w:u w:val="single"/>
          <w:lang w:val="en-US"/>
        </w:rPr>
        <w:t>din str.Suciava 6 mun.Balti</w:t>
      </w:r>
    </w:p>
    <w:p w:rsidR="008769FC" w:rsidRPr="008769FC" w:rsidRDefault="008769FC" w:rsidP="008769FC">
      <w:pPr>
        <w:ind w:right="567"/>
        <w:jc w:val="center"/>
        <w:rPr>
          <w:b/>
          <w:bCs/>
          <w:sz w:val="24"/>
          <w:szCs w:val="24"/>
        </w:rPr>
      </w:pPr>
    </w:p>
    <w:tbl>
      <w:tblPr>
        <w:tblW w:w="10348" w:type="dxa"/>
        <w:tblInd w:w="250" w:type="dxa"/>
        <w:tblLayout w:type="fixed"/>
        <w:tblLook w:val="0000"/>
      </w:tblPr>
      <w:tblGrid>
        <w:gridCol w:w="709"/>
        <w:gridCol w:w="1134"/>
        <w:gridCol w:w="6237"/>
        <w:gridCol w:w="992"/>
        <w:gridCol w:w="1276"/>
      </w:tblGrid>
      <w:tr w:rsidR="00C45FF4" w:rsidTr="008769FC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Default="00C45FF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C45FF4" w:rsidRDefault="00C45FF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Default="00C45FF4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Default="00C45FF4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45FF4" w:rsidRDefault="00C45F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Denumire lucrări</w:t>
            </w:r>
            <w:r w:rsidR="008D03E4">
              <w:rPr>
                <w:sz w:val="22"/>
                <w:szCs w:val="22"/>
                <w:lang w:val="ro-RO"/>
              </w:rPr>
              <w:t>lor</w:t>
            </w:r>
            <w:r>
              <w:rPr>
                <w:sz w:val="22"/>
                <w:szCs w:val="22"/>
                <w:lang w:val="ro-RO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Default="00C45FF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masura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45FF4" w:rsidRPr="006D228E" w:rsidRDefault="00C45FF4" w:rsidP="00C45F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Volum</w:t>
            </w:r>
          </w:p>
        </w:tc>
      </w:tr>
    </w:tbl>
    <w:p w:rsidR="006D228E" w:rsidRDefault="006D228E">
      <w:pPr>
        <w:rPr>
          <w:sz w:val="2"/>
          <w:szCs w:val="2"/>
          <w:lang w:val="en-US"/>
        </w:rPr>
      </w:pPr>
    </w:p>
    <w:tbl>
      <w:tblPr>
        <w:tblW w:w="10348" w:type="dxa"/>
        <w:tblInd w:w="250" w:type="dxa"/>
        <w:tblLayout w:type="fixed"/>
        <w:tblLook w:val="0000"/>
      </w:tblPr>
      <w:tblGrid>
        <w:gridCol w:w="709"/>
        <w:gridCol w:w="1134"/>
        <w:gridCol w:w="6237"/>
        <w:gridCol w:w="992"/>
        <w:gridCol w:w="1276"/>
      </w:tblGrid>
      <w:tr w:rsidR="00027881" w:rsidTr="008769FC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Default="000278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Default="00027881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Default="00027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Default="0002788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27881" w:rsidRPr="00027881" w:rsidRDefault="000278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9E662F" w:rsidTr="008769FC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Default="009E662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Default="009E662F"/>
        </w:tc>
        <w:tc>
          <w:tcPr>
            <w:tcW w:w="85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662F" w:rsidRPr="008769FC" w:rsidRDefault="009E662F" w:rsidP="00760872">
            <w:pPr>
              <w:rPr>
                <w:b/>
                <w:bCs/>
                <w:sz w:val="22"/>
                <w:szCs w:val="22"/>
              </w:rPr>
            </w:pPr>
            <w:r w:rsidRPr="008769FC">
              <w:rPr>
                <w:b/>
                <w:bCs/>
                <w:sz w:val="22"/>
                <w:szCs w:val="22"/>
              </w:rPr>
              <w:t>1. Capitolul1. Demontarea constructiilor</w:t>
            </w:r>
          </w:p>
        </w:tc>
      </w:tr>
      <w:tr w:rsidR="00A47D3B" w:rsidTr="008769F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RpCO56C прим k=0,5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769FC" w:rsidRDefault="00A47D3B" w:rsidP="0035143B">
            <w:pPr>
              <w:rPr>
                <w:sz w:val="22"/>
                <w:szCs w:val="22"/>
              </w:rPr>
            </w:pPr>
            <w:r w:rsidRPr="008769FC">
              <w:rPr>
                <w:sz w:val="22"/>
                <w:szCs w:val="22"/>
                <w:lang w:val="en-US"/>
              </w:rPr>
              <w:t xml:space="preserve">Demontari: captuseli din lemn, asbociment, PFL, PAS, etc. la pereti sau tavane suspendate, usi, etc.  </w:t>
            </w:r>
            <w:r w:rsidRPr="008769FC">
              <w:rPr>
                <w:sz w:val="22"/>
                <w:szCs w:val="22"/>
              </w:rPr>
              <w:t>(Демонтаж минплиты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276,650</w:t>
            </w:r>
          </w:p>
        </w:tc>
      </w:tr>
      <w:tr w:rsidR="00A47D3B" w:rsidTr="008769F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RpCO56C прим k=0,5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769FC" w:rsidRDefault="00A47D3B" w:rsidP="0035143B">
            <w:pPr>
              <w:rPr>
                <w:sz w:val="22"/>
                <w:szCs w:val="22"/>
              </w:rPr>
            </w:pPr>
            <w:r w:rsidRPr="008769FC">
              <w:rPr>
                <w:sz w:val="22"/>
                <w:szCs w:val="22"/>
                <w:lang w:val="en-US"/>
              </w:rPr>
              <w:t xml:space="preserve">Demontari: captuseli din lemn, asbociment, PFL, PAS, etc. la pereti sau tavane suspendate, usi, etc.  </w:t>
            </w:r>
            <w:r w:rsidRPr="008769FC">
              <w:rPr>
                <w:sz w:val="22"/>
                <w:szCs w:val="22"/>
              </w:rPr>
              <w:t>(Демонтаж пенополистерольных плит)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552,200</w:t>
            </w:r>
          </w:p>
        </w:tc>
      </w:tr>
      <w:tr w:rsidR="00A47D3B" w:rsidTr="008769F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RpCU09A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769FC" w:rsidRDefault="00A47D3B" w:rsidP="0035143B">
            <w:pPr>
              <w:rPr>
                <w:sz w:val="22"/>
                <w:szCs w:val="22"/>
              </w:rPr>
            </w:pPr>
            <w:r w:rsidRPr="008769FC">
              <w:rPr>
                <w:sz w:val="22"/>
                <w:szCs w:val="22"/>
              </w:rPr>
              <w:t>Transporturi cu mijloace manuale cu roaba pe pneuri la 100 m distanta cu incarcatura 100 - 120 kg, inclusiv asezarea dulapilor de circulatie si curatarea drumului roabei cu incarcarea si descarcarea prin asezare (Перемещение строй мусора)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8,600</w:t>
            </w:r>
          </w:p>
        </w:tc>
      </w:tr>
      <w:tr w:rsidR="00A47D3B" w:rsidTr="008769F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TRI1AA04C3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769FC" w:rsidRDefault="00A47D3B" w:rsidP="0035143B">
            <w:pPr>
              <w:rPr>
                <w:sz w:val="22"/>
                <w:szCs w:val="22"/>
                <w:lang w:val="en-US"/>
              </w:rPr>
            </w:pPr>
            <w:r w:rsidRPr="008769FC">
              <w:rPr>
                <w:sz w:val="22"/>
                <w:szCs w:val="22"/>
                <w:lang w:val="en-US"/>
              </w:rPr>
              <w:t>Incarcarea materialelor din grupa A - usoare si marunte prin aruncare - de pe rampa sau teren, in auto categoria 3 (</w:t>
            </w:r>
            <w:r w:rsidRPr="008769FC">
              <w:rPr>
                <w:sz w:val="22"/>
                <w:szCs w:val="22"/>
              </w:rPr>
              <w:t>Погрузка</w:t>
            </w:r>
            <w:r w:rsidRPr="008769FC">
              <w:rPr>
                <w:sz w:val="22"/>
                <w:szCs w:val="22"/>
                <w:lang w:val="en-US"/>
              </w:rPr>
              <w:t xml:space="preserve"> </w:t>
            </w:r>
            <w:r w:rsidRPr="008769FC">
              <w:rPr>
                <w:sz w:val="22"/>
                <w:szCs w:val="22"/>
              </w:rPr>
              <w:t>строймусора</w:t>
            </w:r>
            <w:r w:rsidRPr="008769FC">
              <w:rPr>
                <w:sz w:val="22"/>
                <w:szCs w:val="22"/>
                <w:lang w:val="en-US"/>
              </w:rPr>
              <w:t xml:space="preserve"> </w:t>
            </w:r>
            <w:r w:rsidRPr="008769FC">
              <w:rPr>
                <w:sz w:val="22"/>
                <w:szCs w:val="22"/>
              </w:rPr>
              <w:t>в</w:t>
            </w:r>
            <w:r w:rsidRPr="008769FC">
              <w:rPr>
                <w:sz w:val="22"/>
                <w:szCs w:val="22"/>
                <w:lang w:val="en-US"/>
              </w:rPr>
              <w:t xml:space="preserve"> </w:t>
            </w:r>
            <w:r w:rsidRPr="008769FC">
              <w:rPr>
                <w:sz w:val="22"/>
                <w:szCs w:val="22"/>
              </w:rPr>
              <w:t>автосамосвалы</w:t>
            </w:r>
            <w:r w:rsidRPr="008769FC">
              <w:rPr>
                <w:sz w:val="22"/>
                <w:szCs w:val="22"/>
                <w:lang w:val="en-US"/>
              </w:rPr>
              <w:t xml:space="preserve"> </w:t>
            </w:r>
            <w:r w:rsidRPr="008769FC">
              <w:rPr>
                <w:sz w:val="22"/>
                <w:szCs w:val="22"/>
              </w:rPr>
              <w:t>вручную</w:t>
            </w:r>
            <w:r w:rsidRPr="008769F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8,600</w:t>
            </w:r>
          </w:p>
        </w:tc>
      </w:tr>
      <w:tr w:rsidR="00A47D3B" w:rsidTr="008769F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TsI50G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769FC" w:rsidRDefault="00A47D3B" w:rsidP="0035143B">
            <w:pPr>
              <w:rPr>
                <w:sz w:val="22"/>
                <w:szCs w:val="22"/>
              </w:rPr>
            </w:pPr>
            <w:r w:rsidRPr="008769FC">
              <w:rPr>
                <w:sz w:val="22"/>
                <w:szCs w:val="22"/>
              </w:rPr>
              <w:t>Transportarea pamintului cu autobasculanta  la distanta  de 15 km (Транспортировка грунта автосамосвалом на расстояние 15 км)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8,600</w:t>
            </w:r>
          </w:p>
        </w:tc>
      </w:tr>
      <w:tr w:rsidR="009E662F" w:rsidTr="008769FC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Default="009E662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Default="009E662F"/>
        </w:tc>
        <w:tc>
          <w:tcPr>
            <w:tcW w:w="85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662F" w:rsidRPr="008769FC" w:rsidRDefault="009E662F" w:rsidP="00760872">
            <w:pPr>
              <w:rPr>
                <w:b/>
                <w:bCs/>
                <w:sz w:val="22"/>
                <w:szCs w:val="22"/>
              </w:rPr>
            </w:pPr>
            <w:r w:rsidRPr="008769FC">
              <w:rPr>
                <w:b/>
                <w:bCs/>
                <w:sz w:val="22"/>
                <w:szCs w:val="22"/>
              </w:rPr>
              <w:t>2. Capitolul2. Finisarea ixterioara</w:t>
            </w:r>
          </w:p>
        </w:tc>
      </w:tr>
      <w:tr w:rsidR="00A47D3B" w:rsidTr="008769F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IzF55A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769FC" w:rsidRDefault="00A47D3B" w:rsidP="0035143B">
            <w:pPr>
              <w:rPr>
                <w:sz w:val="22"/>
                <w:szCs w:val="22"/>
              </w:rPr>
            </w:pPr>
            <w:r w:rsidRPr="008769FC">
              <w:rPr>
                <w:sz w:val="22"/>
                <w:szCs w:val="22"/>
              </w:rPr>
              <w:t>Termoizolarea  exterioara peretilor a cladirilor  cu tencuieli  fine pe termoizolant (sisteme cu fixare rigida a termoizolantului),  suprafata  peretilor  neteda: cu placi de polistiren cu ancadramentul golurilor cu placi  din ignifudate vata minerala, cu latimea 25 cm (Наружная теплоизоляция стен зданий с тонкой штукатуркой по утеплителю  (система с жестким закреплением утеплителя),  поверхность стен ровная:  полистироловыми плитами т.100мм 40кг/м3 с обрамлением проемов противопожарной минераловатой т.100мм 135кг/м3, шириной 25 см) Дюбель L=200mm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828,850</w:t>
            </w:r>
          </w:p>
        </w:tc>
      </w:tr>
      <w:tr w:rsidR="00A47D3B" w:rsidTr="008769F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CN11A к=0,66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769FC" w:rsidRDefault="00A47D3B" w:rsidP="0035143B">
            <w:pPr>
              <w:rPr>
                <w:sz w:val="22"/>
                <w:szCs w:val="22"/>
              </w:rPr>
            </w:pPr>
            <w:r w:rsidRPr="008769FC">
              <w:rPr>
                <w:sz w:val="22"/>
                <w:szCs w:val="22"/>
              </w:rPr>
              <w:t>Vopsitorii exterioare cu vopsea pe baza de polimeri acrilici in dispersie apoasa, aplicate in 3 straturi la fatade executate  pe glet existent (Наружная окраска фасадов полимер-акриловыми вододисперсионными красками цветными в 2 слоя, по существующей окончательной отделке)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1 993,740</w:t>
            </w:r>
          </w:p>
        </w:tc>
      </w:tr>
      <w:tr w:rsidR="00A47D3B" w:rsidTr="008769F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CK26B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769FC" w:rsidRDefault="00A47D3B" w:rsidP="0035143B">
            <w:pPr>
              <w:rPr>
                <w:sz w:val="22"/>
                <w:szCs w:val="22"/>
                <w:lang w:val="en-US"/>
              </w:rPr>
            </w:pPr>
            <w:r w:rsidRPr="008769FC">
              <w:rPr>
                <w:sz w:val="22"/>
                <w:szCs w:val="22"/>
                <w:lang w:val="en-US"/>
              </w:rPr>
              <w:t>Glafuri montate la ferestre din aluminiu (</w:t>
            </w:r>
            <w:r w:rsidRPr="008769FC">
              <w:rPr>
                <w:sz w:val="22"/>
                <w:szCs w:val="22"/>
              </w:rPr>
              <w:t>Отливы</w:t>
            </w:r>
            <w:r w:rsidRPr="008769FC">
              <w:rPr>
                <w:sz w:val="22"/>
                <w:szCs w:val="22"/>
                <w:lang w:val="en-US"/>
              </w:rPr>
              <w:t xml:space="preserve"> </w:t>
            </w:r>
            <w:r w:rsidRPr="008769FC">
              <w:rPr>
                <w:sz w:val="22"/>
                <w:szCs w:val="22"/>
              </w:rPr>
              <w:t>для</w:t>
            </w:r>
            <w:r w:rsidRPr="008769FC">
              <w:rPr>
                <w:sz w:val="22"/>
                <w:szCs w:val="22"/>
                <w:lang w:val="en-US"/>
              </w:rPr>
              <w:t xml:space="preserve"> </w:t>
            </w:r>
            <w:r w:rsidRPr="008769FC">
              <w:rPr>
                <w:sz w:val="22"/>
                <w:szCs w:val="22"/>
              </w:rPr>
              <w:t>окон</w:t>
            </w:r>
            <w:r w:rsidRPr="008769FC">
              <w:rPr>
                <w:sz w:val="22"/>
                <w:szCs w:val="22"/>
                <w:lang w:val="en-US"/>
              </w:rPr>
              <w:t xml:space="preserve"> </w:t>
            </w:r>
            <w:r w:rsidRPr="008769FC">
              <w:rPr>
                <w:sz w:val="22"/>
                <w:szCs w:val="22"/>
              </w:rPr>
              <w:t>из</w:t>
            </w:r>
            <w:r w:rsidRPr="008769FC">
              <w:rPr>
                <w:sz w:val="22"/>
                <w:szCs w:val="22"/>
                <w:lang w:val="en-US"/>
              </w:rPr>
              <w:t xml:space="preserve"> </w:t>
            </w:r>
            <w:r w:rsidRPr="008769FC">
              <w:rPr>
                <w:sz w:val="22"/>
                <w:szCs w:val="22"/>
              </w:rPr>
              <w:t>алюминия</w:t>
            </w:r>
            <w:r w:rsidRPr="008769FC">
              <w:rPr>
                <w:sz w:val="22"/>
                <w:szCs w:val="22"/>
                <w:lang w:val="en-US"/>
              </w:rPr>
              <w:t xml:space="preserve"> b=0,35</w:t>
            </w:r>
            <w:r w:rsidRPr="008769FC">
              <w:rPr>
                <w:sz w:val="22"/>
                <w:szCs w:val="22"/>
              </w:rPr>
              <w:t>м</w:t>
            </w:r>
            <w:r w:rsidRPr="008769F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223,800</w:t>
            </w:r>
          </w:p>
        </w:tc>
      </w:tr>
      <w:tr w:rsidR="00A47D3B" w:rsidTr="008769F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CB15A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769FC" w:rsidRDefault="00A47D3B" w:rsidP="0035143B">
            <w:pPr>
              <w:rPr>
                <w:sz w:val="22"/>
                <w:szCs w:val="22"/>
              </w:rPr>
            </w:pPr>
            <w:r w:rsidRPr="008769FC">
              <w:rPr>
                <w:sz w:val="22"/>
                <w:szCs w:val="22"/>
              </w:rPr>
              <w:t>Schela metalica autoridicatoare cu 2 castele (Lmax=12 m, Hmax= 31 m), pentru lucrari obisnuite la fatade (Металлические самораздвижные леса  для фасадных работ) h=8м-4м=4м (1993,7:3=664,57м2) Переустановка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664,570</w:t>
            </w:r>
          </w:p>
        </w:tc>
      </w:tr>
    </w:tbl>
    <w:p w:rsidR="0084064A" w:rsidRDefault="0084064A"/>
    <w:p w:rsidR="008769FC" w:rsidRPr="008769FC" w:rsidRDefault="008769FC">
      <w:pPr>
        <w:rPr>
          <w:sz w:val="26"/>
          <w:szCs w:val="26"/>
        </w:rPr>
      </w:pPr>
      <w:r>
        <w:t xml:space="preserve">                  </w:t>
      </w:r>
      <w:r w:rsidRPr="008769FC">
        <w:rPr>
          <w:sz w:val="26"/>
          <w:szCs w:val="26"/>
          <w:lang w:val="ro-RO"/>
        </w:rPr>
        <w:t>Investitor</w:t>
      </w:r>
      <w:r w:rsidRPr="008769FC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</w:p>
    <w:sectPr w:rsidR="008769FC" w:rsidRPr="008769FC" w:rsidSect="008769FC">
      <w:pgSz w:w="11907" w:h="16840" w:code="9"/>
      <w:pgMar w:top="340" w:right="992" w:bottom="346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228E"/>
    <w:rsid w:val="00027881"/>
    <w:rsid w:val="00041262"/>
    <w:rsid w:val="00050365"/>
    <w:rsid w:val="00090C80"/>
    <w:rsid w:val="00170791"/>
    <w:rsid w:val="001F276C"/>
    <w:rsid w:val="002C2F63"/>
    <w:rsid w:val="002D0B98"/>
    <w:rsid w:val="0035143B"/>
    <w:rsid w:val="00583547"/>
    <w:rsid w:val="005E50F4"/>
    <w:rsid w:val="00606D75"/>
    <w:rsid w:val="006269B0"/>
    <w:rsid w:val="006C1DA7"/>
    <w:rsid w:val="006D228E"/>
    <w:rsid w:val="00717798"/>
    <w:rsid w:val="00760872"/>
    <w:rsid w:val="0076293C"/>
    <w:rsid w:val="00780BEC"/>
    <w:rsid w:val="007F2714"/>
    <w:rsid w:val="0084064A"/>
    <w:rsid w:val="008769FC"/>
    <w:rsid w:val="008B47FF"/>
    <w:rsid w:val="008D03E4"/>
    <w:rsid w:val="008D0B61"/>
    <w:rsid w:val="009D30EA"/>
    <w:rsid w:val="009E662F"/>
    <w:rsid w:val="00A47D3B"/>
    <w:rsid w:val="00B10F3F"/>
    <w:rsid w:val="00B40365"/>
    <w:rsid w:val="00C17640"/>
    <w:rsid w:val="00C4273E"/>
    <w:rsid w:val="00C45FF4"/>
    <w:rsid w:val="00CB1E8B"/>
    <w:rsid w:val="00D3743B"/>
    <w:rsid w:val="00EE76A1"/>
    <w:rsid w:val="00F049C2"/>
    <w:rsid w:val="00F22C51"/>
    <w:rsid w:val="00F52EF9"/>
    <w:rsid w:val="00F82C85"/>
    <w:rsid w:val="00FA1801"/>
    <w:rsid w:val="00FA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4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840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2018-09-17T08:43:00Z</dcterms:created>
  <dcterms:modified xsi:type="dcterms:W3CDTF">2018-09-17T08:43:00Z</dcterms:modified>
</cp:coreProperties>
</file>