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7DC" w:rsidRPr="004937DC" w:rsidRDefault="004937DC" w:rsidP="004937DC">
      <w:pPr>
        <w:spacing w:after="0" w:line="240" w:lineRule="auto"/>
        <w:jc w:val="center"/>
        <w:rPr>
          <w:rFonts w:ascii="Times New Roman" w:eastAsia="Times New Roman" w:hAnsi="Times New Roman" w:cs="Times New Roman"/>
          <w:b/>
          <w:bCs/>
          <w:color w:val="000000"/>
          <w:sz w:val="25"/>
          <w:szCs w:val="25"/>
          <w:lang w:eastAsia="ru-RU"/>
        </w:rPr>
      </w:pPr>
      <w:r w:rsidRPr="004937DC">
        <w:rPr>
          <w:rFonts w:ascii="Times New Roman" w:eastAsia="Times New Roman" w:hAnsi="Times New Roman" w:cs="Times New Roman"/>
          <w:b/>
          <w:bCs/>
          <w:color w:val="000000"/>
          <w:sz w:val="25"/>
          <w:szCs w:val="25"/>
          <w:lang w:eastAsia="ru-RU"/>
        </w:rPr>
        <w:t>FIŞA DE DATE A ACHIZIŢIEI (FDA)</w:t>
      </w:r>
    </w:p>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r w:rsidRPr="004937DC">
        <w:rPr>
          <w:rFonts w:ascii="Times New Roman" w:eastAsia="Times New Roman" w:hAnsi="Times New Roman" w:cs="Times New Roman"/>
          <w:sz w:val="24"/>
          <w:szCs w:val="24"/>
          <w:lang w:eastAsia="ru-RU"/>
        </w:rPr>
        <w:br/>
      </w:r>
    </w:p>
    <w:p w:rsidR="004937DC" w:rsidRPr="004937DC" w:rsidRDefault="004937DC" w:rsidP="004937DC">
      <w:pPr>
        <w:spacing w:before="25" w:after="240" w:line="240" w:lineRule="auto"/>
        <w:jc w:val="both"/>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4937DC">
        <w:rPr>
          <w:rFonts w:ascii="Times New Roman" w:eastAsia="Times New Roman" w:hAnsi="Times New Roman" w:cs="Times New Roman"/>
          <w:color w:val="000000"/>
          <w:sz w:val="18"/>
          <w:lang w:eastAsia="ru-RU"/>
        </w:rPr>
        <w:t> </w:t>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9"/>
        <w:gridCol w:w="3220"/>
        <w:gridCol w:w="6257"/>
      </w:tblGrid>
      <w:tr w:rsidR="004937DC" w:rsidRPr="004937DC" w:rsidTr="004937D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Datele Autorităţii Contractante/Organizatorului procedurii</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PRIMĂRIA MUNICIPIULUI BĂLŢI</w:t>
            </w:r>
          </w:p>
        </w:tc>
      </w:tr>
      <w:tr w:rsidR="004937DC" w:rsidRPr="004937DC" w:rsidTr="004937DC">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Lucrări de reparație capitală a pardoselilor în Liceul Teoretic ”N.Gogol” din mun.Bălți conform necesităților Direcției Învățămînt,Tineret și Sport al Primăriei mun.Bălți</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17/01722</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Cerere a ofertelor de preţuri</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45453000-7</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44 din 02.06.2017</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Bugetul local</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Primăria mun.Bălți</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Nu se utilizează</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Primăria mun.Bălți (DÎTS)</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Primăria mun.Bălți (DÎTS)</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De stat</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Adresa:</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Republica Moldova, mun. Bălţi, piața Independenţei, 1</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Tel:</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Fax:</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E-mail:</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serviciulachizitiipublice@mail.ru</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Persoana de contact:</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CEREMUŞ LILIANA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2. Listă Lucrări şi specificaţii tehnice:</w:t>
      </w:r>
    </w:p>
    <w:tbl>
      <w:tblPr>
        <w:tblW w:w="9926" w:type="dxa"/>
        <w:tblCellMar>
          <w:top w:w="15" w:type="dxa"/>
          <w:left w:w="15" w:type="dxa"/>
          <w:bottom w:w="15" w:type="dxa"/>
          <w:right w:w="15" w:type="dxa"/>
        </w:tblCellMar>
        <w:tblLook w:val="04A0"/>
      </w:tblPr>
      <w:tblGrid>
        <w:gridCol w:w="411"/>
        <w:gridCol w:w="855"/>
        <w:gridCol w:w="2442"/>
        <w:gridCol w:w="711"/>
        <w:gridCol w:w="898"/>
        <w:gridCol w:w="4609"/>
      </w:tblGrid>
      <w:tr w:rsidR="004937DC" w:rsidRPr="004937DC" w:rsidTr="004937DC">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Denumire Lucrări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Specificarea tehnică deplină solicitată, Standarde de referinţă</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Lucrări de reparație capitală a pardoselilor în Liceul Teoretic ”N.Gogol”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45453000-7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Lucrări de reparație capitală a pardoselilor în Liceul Teoretic ”N.Gogol”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conform listei lucrărilor; ofertantului i se recomandă să viziteze şi să examineze amplasamentul lucrării, inclusiv împrejurimile, şi să obţină toate informaţiile care pot fi necesare în vederea elaborării ofertei</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56"/>
        <w:gridCol w:w="3136"/>
        <w:gridCol w:w="5993"/>
        <w:gridCol w:w="441"/>
      </w:tblGrid>
      <w:tr w:rsidR="004937DC" w:rsidRPr="004937DC" w:rsidTr="004937DC">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4937DC" w:rsidRPr="004937DC" w:rsidRDefault="004937DC" w:rsidP="004937DC">
            <w:pPr>
              <w:spacing w:after="0" w:line="240" w:lineRule="auto"/>
              <w:jc w:val="center"/>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Obl.</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Oferta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Original. Confirmata prin aplicarea semnaturii si stampilei participantului, conform anexei.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Devizele locale aferente ofertei (formularele 3, 5, 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Cu specificația parametrilor tehnici solicitati in caietul de sarcini. Original.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Informaţii generale despre ofertant (sediul ofertantului şi al filialelor acestuia)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Original.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Certificat/Decizie de inregistrare a intreprinderii/Extras din Registrul de Stat al persoanelor juridice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Certificat de efectuare sistematică a plăţii impozitelor, contribuţiilor eliberat de Inspectoratul Fiscal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Copie. Confirmata prin aplicarea semnaturii si stampilei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lastRenderedPageBreak/>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Copie confirmată prin semnătură şi ştampila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Garanție - 7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confirmată prin semnătură şi ştampila ofertantului (în acest termen defectele apărute vor fi înlăturate din contul propriu cu condiția exploatării corecte a obiectului și cu excepția cazului de forță majoră)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ofertantului i se recomandă să viziteze şi să examineze amplasamentul lucrării, inclusiv împrejurimile, şi să obţină toate informaţiile care pot fi necesare în vederea elaborării ofertei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 Oferta, scrisă, semnată şi, după caz, ştampilată, se prezintă în conformitate cu cerinţele expuse în documentația de atribuire. Oferta se depune în 2 exemplare - ”original” și ”copie”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Nu vor fi</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0.00% </w:t>
            </w:r>
            <w:r w:rsidRPr="004937DC">
              <w:rPr>
                <w:rFonts w:ascii="Times New Roman" w:eastAsia="Times New Roman" w:hAnsi="Times New Roman" w:cs="Times New Roman"/>
                <w:color w:val="000000"/>
                <w:sz w:val="18"/>
                <w:szCs w:val="18"/>
                <w:lang w:eastAsia="ru-RU"/>
              </w:rPr>
              <w:t>din valoarea ofertei fără TVA.</w:t>
            </w: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DDP - Franco destinație vămuit, Incoterms 2013</w:t>
            </w: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în termen de 10 zile după aprobarea contractelor la Trezoreria de Stat; Termenul efectuării lucrărilor a.2017 - 2 luni</w:t>
            </w: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în termen de 30 de zile după prezentarea procesului verbal de recepție finală și a facturi fiscale</w:t>
            </w: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45 zile</w:t>
            </w:r>
          </w:p>
        </w:tc>
      </w:tr>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Nu se acceptă</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Cerere a ofertelor de preţuri nr. 17/01722 </w:t>
            </w:r>
            <w:r w:rsidRPr="004937DC">
              <w:rPr>
                <w:rFonts w:ascii="Times New Roman" w:eastAsia="Times New Roman" w:hAnsi="Times New Roman" w:cs="Times New Roman"/>
                <w:color w:val="000000"/>
                <w:sz w:val="18"/>
                <w:szCs w:val="18"/>
                <w:lang w:eastAsia="ru-RU"/>
              </w:rPr>
              <w:br/>
              <w:t>Pentru achiziţionarea de:</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Lucrări de reparație capitală a pardoselilor în Liceul Teoretic ”N.Gogol” din mun.Bălți conform necesităților Direcției Învățămînt,Tineret și Sport al Primăriei mun.Bălți</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Autoritatea contractantă:</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PRIMĂRIA MUNICIPIULUI BĂLŢI</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Adresa autorităţii contractante:</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RM, mun.Bălţi, piața Independenţei,1, Primăria, biroul 250, et.II</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A nu se deschide înainte de:</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15.06.2017 10:00</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Adresa:</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Republica Moldova, mun. Bălţi, piața Independenţei, 1</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Tel:</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Fax:</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E-mail:</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Data-limită pentru depunerea ofertelor este:</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Data, Ora:</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15.06.2017 10:00</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Adresa:</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RM, mun.Bălţi, piața Independenţei,1, Primăria, biroul 311, et.III</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Tel:</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023154623</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color w:val="000000"/>
                <w:sz w:val="18"/>
                <w:szCs w:val="18"/>
                <w:lang w:eastAsia="ru-RU"/>
              </w:rPr>
              <w:br/>
              <w:t>Data, Ora:</w:t>
            </w:r>
            <w:r w:rsidRPr="004937DC">
              <w:rPr>
                <w:rFonts w:ascii="Times New Roman" w:eastAsia="Times New Roman" w:hAnsi="Times New Roman" w:cs="Times New Roman"/>
                <w:color w:val="000000"/>
                <w:sz w:val="18"/>
                <w:lang w:eastAsia="ru-RU"/>
              </w:rPr>
              <w:t> </w:t>
            </w:r>
            <w:r w:rsidRPr="004937DC">
              <w:rPr>
                <w:rFonts w:ascii="Times New Roman" w:eastAsia="Times New Roman" w:hAnsi="Times New Roman" w:cs="Times New Roman"/>
                <w:b/>
                <w:bCs/>
                <w:color w:val="000000"/>
                <w:sz w:val="18"/>
                <w:lang w:eastAsia="ru-RU"/>
              </w:rPr>
              <w:t>15.06.2017 10:00</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4937DC" w:rsidRPr="004937DC" w:rsidTr="004937DC">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Leu MD</w:t>
            </w:r>
          </w:p>
        </w:tc>
      </w:tr>
      <w:tr w:rsidR="004937DC" w:rsidRPr="004937DC" w:rsidTr="004937D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BNM</w:t>
            </w:r>
          </w:p>
        </w:tc>
      </w:tr>
      <w:tr w:rsidR="004937DC" w:rsidRPr="004937DC" w:rsidTr="004937DC">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15.06.2017</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cel mai mic preț pe lista întreagă și respectarea cerințelor de calificare</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Nu sunt</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50" w:after="50" w:line="240" w:lineRule="auto"/>
        <w:jc w:val="center"/>
        <w:rPr>
          <w:rFonts w:ascii="Times New Roman" w:eastAsia="Times New Roman" w:hAnsi="Times New Roman" w:cs="Times New Roman"/>
          <w:b/>
          <w:bCs/>
          <w:color w:val="000000"/>
          <w:sz w:val="20"/>
          <w:szCs w:val="20"/>
          <w:lang w:eastAsia="ru-RU"/>
        </w:rPr>
      </w:pPr>
      <w:r w:rsidRPr="004937DC">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4937DC" w:rsidRPr="004937DC" w:rsidTr="004937DC">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lastRenderedPageBreak/>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Cel mai mic preţ</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0.00%</w:t>
            </w: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p>
        </w:tc>
      </w:tr>
      <w:tr w:rsidR="004937DC" w:rsidRPr="004937DC" w:rsidTr="004937D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jc w:val="center"/>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4937DC" w:rsidRPr="004937DC" w:rsidRDefault="004937DC" w:rsidP="004937DC">
            <w:pPr>
              <w:spacing w:after="0" w:line="240" w:lineRule="auto"/>
              <w:rPr>
                <w:rFonts w:ascii="Times New Roman" w:eastAsia="Times New Roman" w:hAnsi="Times New Roman" w:cs="Times New Roman"/>
                <w:color w:val="000000"/>
                <w:sz w:val="18"/>
                <w:szCs w:val="18"/>
                <w:lang w:eastAsia="ru-RU"/>
              </w:rPr>
            </w:pPr>
            <w:r w:rsidRPr="004937DC">
              <w:rPr>
                <w:rFonts w:ascii="Times New Roman" w:eastAsia="Times New Roman" w:hAnsi="Times New Roman" w:cs="Times New Roman"/>
                <w:b/>
                <w:bCs/>
                <w:color w:val="000000"/>
                <w:sz w:val="18"/>
                <w:lang w:eastAsia="ru-RU"/>
              </w:rPr>
              <w:t>6 zile</w:t>
            </w:r>
          </w:p>
        </w:tc>
      </w:tr>
    </w:tbl>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p>
    <w:p w:rsidR="004937DC" w:rsidRPr="004937DC" w:rsidRDefault="004937DC" w:rsidP="004937DC">
      <w:pPr>
        <w:spacing w:before="125" w:after="25" w:line="240" w:lineRule="auto"/>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4937DC" w:rsidRPr="004937DC" w:rsidRDefault="004937DC" w:rsidP="004937DC">
      <w:pPr>
        <w:spacing w:after="0" w:line="240" w:lineRule="auto"/>
        <w:rPr>
          <w:rFonts w:ascii="Times New Roman" w:eastAsia="Times New Roman" w:hAnsi="Times New Roman" w:cs="Times New Roman"/>
          <w:sz w:val="24"/>
          <w:szCs w:val="24"/>
          <w:lang w:eastAsia="ru-RU"/>
        </w:rPr>
      </w:pPr>
      <w:r w:rsidRPr="004937DC">
        <w:rPr>
          <w:rFonts w:ascii="Times New Roman" w:eastAsia="Times New Roman" w:hAnsi="Times New Roman" w:cs="Times New Roman"/>
          <w:sz w:val="24"/>
          <w:szCs w:val="24"/>
          <w:lang w:eastAsia="ru-RU"/>
        </w:rPr>
        <w:br/>
      </w:r>
      <w:r w:rsidRPr="004937DC">
        <w:rPr>
          <w:rFonts w:ascii="Times New Roman" w:eastAsia="Times New Roman" w:hAnsi="Times New Roman" w:cs="Times New Roman"/>
          <w:sz w:val="24"/>
          <w:szCs w:val="24"/>
          <w:lang w:eastAsia="ru-RU"/>
        </w:rPr>
        <w:br/>
      </w:r>
    </w:p>
    <w:p w:rsidR="004937DC" w:rsidRPr="004937DC" w:rsidRDefault="004937DC" w:rsidP="004937DC">
      <w:pPr>
        <w:spacing w:before="125" w:after="25" w:line="240" w:lineRule="auto"/>
        <w:rPr>
          <w:rFonts w:ascii="Times New Roman" w:eastAsia="Times New Roman" w:hAnsi="Times New Roman" w:cs="Times New Roman"/>
          <w:b/>
          <w:bCs/>
          <w:color w:val="000000"/>
          <w:sz w:val="18"/>
          <w:szCs w:val="18"/>
          <w:lang w:eastAsia="ru-RU"/>
        </w:rPr>
      </w:pPr>
      <w:r w:rsidRPr="004937DC">
        <w:rPr>
          <w:rFonts w:ascii="Times New Roman" w:eastAsia="Times New Roman" w:hAnsi="Times New Roman" w:cs="Times New Roman"/>
          <w:b/>
          <w:bCs/>
          <w:color w:val="000000"/>
          <w:sz w:val="18"/>
          <w:szCs w:val="18"/>
          <w:lang w:eastAsia="ru-RU"/>
        </w:rPr>
        <w:t>Conducătorul grupului de lucru:</w:t>
      </w:r>
      <w:r w:rsidRPr="004937DC">
        <w:rPr>
          <w:rFonts w:ascii="Times New Roman" w:eastAsia="Times New Roman" w:hAnsi="Times New Roman" w:cs="Times New Roman"/>
          <w:b/>
          <w:bCs/>
          <w:color w:val="000000"/>
          <w:sz w:val="18"/>
          <w:lang w:eastAsia="ru-RU"/>
        </w:rPr>
        <w:t> </w:t>
      </w:r>
      <w:r w:rsidRPr="004937DC">
        <w:rPr>
          <w:rFonts w:ascii="Times New Roman" w:eastAsia="Times New Roman" w:hAnsi="Times New Roman" w:cs="Times New Roman"/>
          <w:b/>
          <w:bCs/>
          <w:color w:val="000000"/>
          <w:sz w:val="18"/>
          <w:szCs w:val="18"/>
          <w:lang w:eastAsia="ru-RU"/>
        </w:rPr>
        <w:br/>
      </w:r>
      <w:r w:rsidRPr="004937DC">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4937DC"/>
    <w:rsid w:val="004937DC"/>
    <w:rsid w:val="006F0375"/>
    <w:rsid w:val="00990A8C"/>
    <w:rsid w:val="00AB210E"/>
    <w:rsid w:val="00B845C9"/>
    <w:rsid w:val="00BA1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37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93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37DC"/>
  </w:style>
  <w:style w:type="paragraph" w:customStyle="1" w:styleId="tabletitle">
    <w:name w:val="tabletitle"/>
    <w:basedOn w:val="a"/>
    <w:rsid w:val="004937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937DC"/>
    <w:rPr>
      <w:b/>
      <w:bCs/>
    </w:rPr>
  </w:style>
</w:styles>
</file>

<file path=word/webSettings.xml><?xml version="1.0" encoding="utf-8"?>
<w:webSettings xmlns:r="http://schemas.openxmlformats.org/officeDocument/2006/relationships" xmlns:w="http://schemas.openxmlformats.org/wordprocessingml/2006/main">
  <w:divs>
    <w:div w:id="29465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1036</Words>
  <Characters>5911</Characters>
  <Application>Microsoft Office Word</Application>
  <DocSecurity>0</DocSecurity>
  <Lines>49</Lines>
  <Paragraphs>13</Paragraphs>
  <ScaleCrop>false</ScaleCrop>
  <Company/>
  <LinksUpToDate>false</LinksUpToDate>
  <CharactersWithSpaces>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2017-05-30T12:37:00Z</dcterms:created>
  <dcterms:modified xsi:type="dcterms:W3CDTF">2017-05-30T12:37:00Z</dcterms:modified>
</cp:coreProperties>
</file>