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80" w:rsidRPr="00327080" w:rsidRDefault="00327080" w:rsidP="00327080">
      <w:pPr>
        <w:spacing w:after="0" w:line="240" w:lineRule="auto"/>
        <w:jc w:val="center"/>
        <w:rPr>
          <w:rFonts w:ascii="Times New Roman" w:eastAsia="Times New Roman" w:hAnsi="Times New Roman"/>
          <w:b/>
          <w:bCs/>
          <w:color w:val="000000"/>
          <w:lang w:eastAsia="ru-RU"/>
        </w:rPr>
      </w:pPr>
      <w:r w:rsidRPr="00327080">
        <w:rPr>
          <w:rFonts w:ascii="Times New Roman" w:eastAsia="Times New Roman" w:hAnsi="Times New Roman"/>
          <w:b/>
          <w:bCs/>
          <w:color w:val="000000"/>
          <w:lang w:eastAsia="ru-RU"/>
        </w:rPr>
        <w:t>FIŞA DE DATE A ACHIZIŢIEI (FDA)</w:t>
      </w:r>
    </w:p>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r w:rsidRPr="00327080">
        <w:rPr>
          <w:rFonts w:ascii="Times New Roman" w:eastAsia="Times New Roman" w:hAnsi="Times New Roman"/>
          <w:sz w:val="24"/>
          <w:szCs w:val="24"/>
          <w:lang w:eastAsia="ru-RU"/>
        </w:rPr>
        <w:br/>
      </w:r>
    </w:p>
    <w:p w:rsidR="00327080" w:rsidRPr="00327080" w:rsidRDefault="00327080" w:rsidP="00327080">
      <w:pPr>
        <w:spacing w:before="21" w:after="240" w:line="240" w:lineRule="auto"/>
        <w:jc w:val="both"/>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327080">
        <w:rPr>
          <w:rFonts w:ascii="Times New Roman" w:eastAsia="Times New Roman" w:hAnsi="Times New Roman"/>
          <w:color w:val="000000"/>
          <w:sz w:val="15"/>
          <w:lang w:eastAsia="ru-RU"/>
        </w:rPr>
        <w:t> </w:t>
      </w:r>
    </w:p>
    <w:p w:rsidR="00327080" w:rsidRPr="00327080" w:rsidRDefault="00327080" w:rsidP="00327080">
      <w:pPr>
        <w:spacing w:before="43" w:after="43" w:line="240" w:lineRule="auto"/>
        <w:jc w:val="center"/>
        <w:rPr>
          <w:rFonts w:ascii="Times New Roman" w:eastAsia="Times New Roman" w:hAnsi="Times New Roman"/>
          <w:b/>
          <w:bCs/>
          <w:color w:val="000000"/>
          <w:sz w:val="17"/>
          <w:szCs w:val="17"/>
          <w:lang w:eastAsia="ru-RU"/>
        </w:rPr>
      </w:pPr>
      <w:r w:rsidRPr="00327080">
        <w:rPr>
          <w:rFonts w:ascii="Times New Roman" w:eastAsia="Times New Roman" w:hAnsi="Times New Roman"/>
          <w:b/>
          <w:bCs/>
          <w:color w:val="000000"/>
          <w:sz w:val="17"/>
          <w:szCs w:val="17"/>
          <w:lang w:eastAsia="ru-RU"/>
        </w:rPr>
        <w:t>1. Dispoziţii generale</w:t>
      </w:r>
    </w:p>
    <w:tbl>
      <w:tblPr>
        <w:tblW w:w="8511" w:type="dxa"/>
        <w:tblCellMar>
          <w:top w:w="15" w:type="dxa"/>
          <w:left w:w="15" w:type="dxa"/>
          <w:bottom w:w="15" w:type="dxa"/>
          <w:right w:w="15" w:type="dxa"/>
        </w:tblCellMar>
        <w:tblLook w:val="04A0"/>
      </w:tblPr>
      <w:tblGrid>
        <w:gridCol w:w="387"/>
        <w:gridCol w:w="2977"/>
        <w:gridCol w:w="5147"/>
      </w:tblGrid>
      <w:tr w:rsidR="00327080" w:rsidRPr="00327080" w:rsidTr="00327080">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Nr.</w:t>
            </w:r>
          </w:p>
        </w:tc>
        <w:tc>
          <w:tcPr>
            <w:tcW w:w="232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Rubrica</w:t>
            </w:r>
          </w:p>
        </w:tc>
        <w:tc>
          <w:tcPr>
            <w:tcW w:w="554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Datele Autorităţii Contractante/Organizatorului procedurii</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PRIMĂRIA MUNICIPIULUI BĂLŢI</w:t>
            </w:r>
          </w:p>
        </w:tc>
      </w:tr>
      <w:tr w:rsidR="00327080" w:rsidRPr="00327080" w:rsidTr="00327080">
        <w:trPr>
          <w:trHeight w:val="18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Reparația capitală a gardului aferent LT "D.Cantemir" conform necesităților Direcției Învățămînt Tineret și Sport a Primăriei mun.Bălți.</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16/02040</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Cerere a ofertelor de preţuri</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45342000-6</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61 din 12.08.2016</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Bugetul local</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Primăria mun.Bălți</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Nu se utilizează</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Primăria mun.Bălți (DÎTS)</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Primăria mun.Bălți (DÎTS)</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De stat</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Adresa:</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Republica Moldova, BĂLŢI, mun. Bălţi, str. Independenţei 1</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Tel:</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023154623</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Fax:</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023154623</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E-mail:</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serviciulachizitiipublice@mail.ru</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Persoana de contact:</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ANDRONIC CAROLINA</w:t>
            </w:r>
          </w:p>
        </w:tc>
      </w:tr>
    </w:tbl>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p>
    <w:p w:rsidR="00327080" w:rsidRPr="00327080" w:rsidRDefault="00327080" w:rsidP="00327080">
      <w:pPr>
        <w:spacing w:before="43" w:after="43" w:line="240" w:lineRule="auto"/>
        <w:jc w:val="center"/>
        <w:rPr>
          <w:rFonts w:ascii="Times New Roman" w:eastAsia="Times New Roman" w:hAnsi="Times New Roman"/>
          <w:b/>
          <w:bCs/>
          <w:color w:val="000000"/>
          <w:sz w:val="17"/>
          <w:szCs w:val="17"/>
          <w:lang w:eastAsia="ru-RU"/>
        </w:rPr>
      </w:pPr>
      <w:r w:rsidRPr="00327080">
        <w:rPr>
          <w:rFonts w:ascii="Times New Roman" w:eastAsia="Times New Roman" w:hAnsi="Times New Roman"/>
          <w:b/>
          <w:bCs/>
          <w:color w:val="000000"/>
          <w:sz w:val="17"/>
          <w:szCs w:val="17"/>
          <w:lang w:eastAsia="ru-RU"/>
        </w:rPr>
        <w:t>2. Listă Lucrări şi specificaţii tehnice:</w:t>
      </w:r>
    </w:p>
    <w:tbl>
      <w:tblPr>
        <w:tblW w:w="8511" w:type="dxa"/>
        <w:tblCellMar>
          <w:top w:w="15" w:type="dxa"/>
          <w:left w:w="15" w:type="dxa"/>
          <w:bottom w:w="15" w:type="dxa"/>
          <w:right w:w="15" w:type="dxa"/>
        </w:tblCellMar>
        <w:tblLook w:val="04A0"/>
      </w:tblPr>
      <w:tblGrid>
        <w:gridCol w:w="531"/>
        <w:gridCol w:w="769"/>
        <w:gridCol w:w="3637"/>
        <w:gridCol w:w="608"/>
        <w:gridCol w:w="832"/>
        <w:gridCol w:w="2134"/>
      </w:tblGrid>
      <w:tr w:rsidR="00327080" w:rsidRPr="00327080" w:rsidTr="00327080">
        <w:tc>
          <w:tcPr>
            <w:tcW w:w="62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Nr. d/o</w:t>
            </w:r>
          </w:p>
        </w:tc>
        <w:tc>
          <w:tcPr>
            <w:tcW w:w="79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Cod CPV</w:t>
            </w:r>
          </w:p>
        </w:tc>
        <w:tc>
          <w:tcPr>
            <w:tcW w:w="2654"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Denumire Lucrări solicitate</w:t>
            </w:r>
          </w:p>
        </w:tc>
        <w:tc>
          <w:tcPr>
            <w:tcW w:w="613"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Unitatea de măsură</w:t>
            </w:r>
          </w:p>
        </w:tc>
        <w:tc>
          <w:tcPr>
            <w:tcW w:w="87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Cantitatea</w:t>
            </w:r>
          </w:p>
        </w:tc>
        <w:tc>
          <w:tcPr>
            <w:tcW w:w="2568"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Specificarea tehnică deplină solicitată, Standarde de referinţă</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Reparația capitală a gardului aferent LT" D.Cantemir"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45342000-6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Reparația capitală a gardului aferent LT "D.Cantemir"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Conform listei cantitatilor de lucrari</w:t>
            </w:r>
          </w:p>
        </w:tc>
      </w:tr>
    </w:tbl>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p>
    <w:p w:rsidR="00327080" w:rsidRPr="00327080" w:rsidRDefault="00327080" w:rsidP="00327080">
      <w:pPr>
        <w:spacing w:before="43" w:after="43" w:line="240" w:lineRule="auto"/>
        <w:jc w:val="center"/>
        <w:rPr>
          <w:rFonts w:ascii="Times New Roman" w:eastAsia="Times New Roman" w:hAnsi="Times New Roman"/>
          <w:b/>
          <w:bCs/>
          <w:color w:val="000000"/>
          <w:sz w:val="17"/>
          <w:szCs w:val="17"/>
          <w:lang w:eastAsia="ru-RU"/>
        </w:rPr>
      </w:pPr>
      <w:r w:rsidRPr="00327080">
        <w:rPr>
          <w:rFonts w:ascii="Times New Roman" w:eastAsia="Times New Roman" w:hAnsi="Times New Roman"/>
          <w:b/>
          <w:bCs/>
          <w:color w:val="000000"/>
          <w:sz w:val="17"/>
          <w:szCs w:val="17"/>
          <w:lang w:eastAsia="ru-RU"/>
        </w:rPr>
        <w:t>3. Criterii şi cerinţe de calificare</w:t>
      </w:r>
    </w:p>
    <w:tbl>
      <w:tblPr>
        <w:tblW w:w="8511" w:type="dxa"/>
        <w:tblCellMar>
          <w:top w:w="15" w:type="dxa"/>
          <w:left w:w="15" w:type="dxa"/>
          <w:bottom w:w="15" w:type="dxa"/>
          <w:right w:w="15" w:type="dxa"/>
        </w:tblCellMar>
        <w:tblLook w:val="04A0"/>
      </w:tblPr>
      <w:tblGrid>
        <w:gridCol w:w="328"/>
        <w:gridCol w:w="3654"/>
        <w:gridCol w:w="4132"/>
        <w:gridCol w:w="397"/>
      </w:tblGrid>
      <w:tr w:rsidR="00327080" w:rsidRPr="00327080" w:rsidTr="00327080">
        <w:tc>
          <w:tcPr>
            <w:tcW w:w="451"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Nr.</w:t>
            </w:r>
          </w:p>
        </w:tc>
        <w:tc>
          <w:tcPr>
            <w:tcW w:w="3600"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Denumirea documentului/cerinţelor</w:t>
            </w:r>
          </w:p>
        </w:tc>
        <w:tc>
          <w:tcPr>
            <w:tcW w:w="3675"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Cerinţe suplimentare</w:t>
            </w:r>
          </w:p>
        </w:tc>
        <w:tc>
          <w:tcPr>
            <w:tcW w:w="527" w:type="dxa"/>
            <w:tcBorders>
              <w:top w:val="single" w:sz="8" w:space="0" w:color="000000"/>
              <w:left w:val="single" w:sz="8" w:space="0" w:color="000000"/>
              <w:bottom w:val="single" w:sz="8" w:space="0" w:color="000000"/>
              <w:right w:val="single" w:sz="8" w:space="0" w:color="000000"/>
            </w:tcBorders>
            <w:shd w:val="clear" w:color="auto" w:fill="DDDDDD"/>
            <w:tcMar>
              <w:top w:w="21" w:type="dxa"/>
              <w:left w:w="21" w:type="dxa"/>
              <w:bottom w:w="21" w:type="dxa"/>
              <w:right w:w="21" w:type="dxa"/>
            </w:tcMar>
            <w:vAlign w:val="center"/>
            <w:hideMark/>
          </w:tcPr>
          <w:p w:rsidR="00327080" w:rsidRPr="00327080" w:rsidRDefault="00327080" w:rsidP="00327080">
            <w:pPr>
              <w:spacing w:after="0" w:line="240" w:lineRule="auto"/>
              <w:jc w:val="center"/>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Obl.</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Minim ani de experienţă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Capacitatea minimă de producere sau echipamentele necesare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Disponibilitate de bani lichizi sau capital circulant, sau de resurse creditare în sumă de minim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Devizele locale aferente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Formularele 3, 5, 7 cu specificatia parametrilor tehnici solicitati in caietul de sarcini. 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Licenta de activitate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Informatii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Declaratie privind personalul de specialitate propus pentru implementarea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Declarație privind dotările specifice, utilajul şi echipamentul necesar pentru îndeplinirea corespunzătoare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Perioada de garanție a lucrărilor - 10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scrisoare confirmare, cu semnătura și ștampila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Vizitarea amplasamentului de lucrări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Recomandare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w:t>
            </w:r>
          </w:p>
        </w:tc>
      </w:tr>
    </w:tbl>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p>
    <w:p w:rsidR="00327080" w:rsidRPr="00327080" w:rsidRDefault="00327080" w:rsidP="00327080">
      <w:pPr>
        <w:spacing w:before="43" w:after="43" w:line="240" w:lineRule="auto"/>
        <w:jc w:val="center"/>
        <w:rPr>
          <w:rFonts w:ascii="Times New Roman" w:eastAsia="Times New Roman" w:hAnsi="Times New Roman"/>
          <w:b/>
          <w:bCs/>
          <w:color w:val="000000"/>
          <w:sz w:val="17"/>
          <w:szCs w:val="17"/>
          <w:lang w:eastAsia="ru-RU"/>
        </w:rPr>
      </w:pPr>
      <w:r w:rsidRPr="00327080">
        <w:rPr>
          <w:rFonts w:ascii="Times New Roman" w:eastAsia="Times New Roman" w:hAnsi="Times New Roman"/>
          <w:b/>
          <w:bCs/>
          <w:color w:val="000000"/>
          <w:sz w:val="17"/>
          <w:szCs w:val="17"/>
          <w:lang w:eastAsia="ru-RU"/>
        </w:rPr>
        <w:lastRenderedPageBreak/>
        <w:t>4. Pregătirea ofertelor</w:t>
      </w:r>
    </w:p>
    <w:tbl>
      <w:tblPr>
        <w:tblW w:w="8522" w:type="dxa"/>
        <w:tblCellMar>
          <w:top w:w="15" w:type="dxa"/>
          <w:left w:w="15" w:type="dxa"/>
          <w:bottom w:w="15" w:type="dxa"/>
          <w:right w:w="15" w:type="dxa"/>
        </w:tblCellMar>
        <w:tblLook w:val="04A0"/>
      </w:tblPr>
      <w:tblGrid>
        <w:gridCol w:w="471"/>
        <w:gridCol w:w="2377"/>
        <w:gridCol w:w="5674"/>
      </w:tblGrid>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Oferte alternative: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Nu vor fi</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p>
        </w:tc>
      </w:tr>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4.3</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Garanţia pentru ofertă va fi în valoare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0.00% </w:t>
            </w:r>
            <w:r w:rsidRPr="00327080">
              <w:rPr>
                <w:rFonts w:ascii="Times New Roman" w:eastAsia="Times New Roman" w:hAnsi="Times New Roman"/>
                <w:color w:val="000000"/>
                <w:sz w:val="15"/>
                <w:szCs w:val="15"/>
                <w:lang w:eastAsia="ru-RU"/>
              </w:rPr>
              <w:t>din valoarea ofertei fără TVA.</w:t>
            </w:r>
          </w:p>
        </w:tc>
      </w:tr>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4.4</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Ediţia aplicabilă a Incoterms şi termenii comerciali acceptaţi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DDP - Franco destinație vămuit, Incoterms 2013</w:t>
            </w:r>
          </w:p>
        </w:tc>
      </w:tr>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4.5</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Termenul de livrare/prestare/executare: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termenul efectuării lucrărilor - 1,5 luni.</w:t>
            </w:r>
          </w:p>
        </w:tc>
      </w:tr>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4.6</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Metoda şi condiţiile de plată vor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În termen de 30 zile după prezentarea procesului verbal de recepție a lucrărilor executate și a facturii fiscale</w:t>
            </w:r>
          </w:p>
        </w:tc>
      </w:tr>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4.7</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Perioada valabilităţii ofertei va fi de:</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45 zile</w:t>
            </w:r>
          </w:p>
        </w:tc>
      </w:tr>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4.8</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Ofertele în valută străină: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Nu se acceptă</w:t>
            </w:r>
          </w:p>
        </w:tc>
      </w:tr>
    </w:tbl>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p>
    <w:p w:rsidR="00327080" w:rsidRPr="00327080" w:rsidRDefault="00327080" w:rsidP="00327080">
      <w:pPr>
        <w:spacing w:before="43" w:after="43" w:line="240" w:lineRule="auto"/>
        <w:jc w:val="center"/>
        <w:rPr>
          <w:rFonts w:ascii="Times New Roman" w:eastAsia="Times New Roman" w:hAnsi="Times New Roman"/>
          <w:b/>
          <w:bCs/>
          <w:color w:val="000000"/>
          <w:sz w:val="17"/>
          <w:szCs w:val="17"/>
          <w:lang w:eastAsia="ru-RU"/>
        </w:rPr>
      </w:pPr>
      <w:r w:rsidRPr="00327080">
        <w:rPr>
          <w:rFonts w:ascii="Times New Roman" w:eastAsia="Times New Roman" w:hAnsi="Times New Roman"/>
          <w:b/>
          <w:bCs/>
          <w:color w:val="000000"/>
          <w:sz w:val="17"/>
          <w:szCs w:val="17"/>
          <w:lang w:eastAsia="ru-RU"/>
        </w:rPr>
        <w:t>5. Depunerea şi deschiderea ofertelor</w:t>
      </w:r>
    </w:p>
    <w:tbl>
      <w:tblPr>
        <w:tblW w:w="8522" w:type="dxa"/>
        <w:tblCellMar>
          <w:top w:w="15" w:type="dxa"/>
          <w:left w:w="15" w:type="dxa"/>
          <w:bottom w:w="15" w:type="dxa"/>
          <w:right w:w="15" w:type="dxa"/>
        </w:tblCellMar>
        <w:tblLook w:val="04A0"/>
      </w:tblPr>
      <w:tblGrid>
        <w:gridCol w:w="376"/>
        <w:gridCol w:w="4043"/>
        <w:gridCol w:w="4103"/>
      </w:tblGrid>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5.1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Plicurile vor conţine următoarea informaţie suplimentară:</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Cerere a ofertelor de preţuri nr. 16/02040 </w:t>
            </w:r>
            <w:r w:rsidRPr="00327080">
              <w:rPr>
                <w:rFonts w:ascii="Times New Roman" w:eastAsia="Times New Roman" w:hAnsi="Times New Roman"/>
                <w:color w:val="000000"/>
                <w:sz w:val="15"/>
                <w:szCs w:val="15"/>
                <w:lang w:eastAsia="ru-RU"/>
              </w:rPr>
              <w:br/>
              <w:t>Pentru achiziţionarea de:</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Reparația capitală a gardului aferent LT "D.Cantemir" conform necesităților Direcției Învățămînt Tineret și Sport a Primăriei mun.Bălți.</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Autoritatea contractantă:</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PRIMĂRIA MUNICIPIULUI BĂLŢI</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Adresa autorităţii contractante:</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RM mun.Bălţi piața Independenţei,1 Primăria bir.250</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A nu se deschide înainte de:</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24.08.2016 14:00</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Adresa:</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Republica Moldova, BĂLŢI, mun. Bălţi, str. Independenţei 1</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Tel:</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023154623</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Fax:</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023154623</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E-mail:</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023154623</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Data-limită pentru depunerea ofertelor este:</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Data, Ora:</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24.08.2016 14:00</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Adresa:</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RM mun.Bălţi piața Independenţei,1 Primăria bir.311</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Tel:</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023154623</w:t>
            </w:r>
            <w:r w:rsidRPr="00327080">
              <w:rPr>
                <w:rFonts w:ascii="Times New Roman" w:eastAsia="Times New Roman" w:hAnsi="Times New Roman"/>
                <w:color w:val="000000"/>
                <w:sz w:val="15"/>
                <w:lang w:eastAsia="ru-RU"/>
              </w:rPr>
              <w:t> </w:t>
            </w:r>
            <w:r w:rsidRPr="00327080">
              <w:rPr>
                <w:rFonts w:ascii="Times New Roman" w:eastAsia="Times New Roman" w:hAnsi="Times New Roman"/>
                <w:color w:val="000000"/>
                <w:sz w:val="15"/>
                <w:szCs w:val="15"/>
                <w:lang w:eastAsia="ru-RU"/>
              </w:rPr>
              <w:br/>
              <w:t>Data, Ora:</w:t>
            </w:r>
            <w:r w:rsidRPr="00327080">
              <w:rPr>
                <w:rFonts w:ascii="Times New Roman" w:eastAsia="Times New Roman" w:hAnsi="Times New Roman"/>
                <w:color w:val="000000"/>
                <w:sz w:val="15"/>
                <w:lang w:eastAsia="ru-RU"/>
              </w:rPr>
              <w:t> </w:t>
            </w:r>
            <w:r w:rsidRPr="00327080">
              <w:rPr>
                <w:rFonts w:ascii="Times New Roman" w:eastAsia="Times New Roman" w:hAnsi="Times New Roman"/>
                <w:b/>
                <w:bCs/>
                <w:color w:val="000000"/>
                <w:sz w:val="15"/>
                <w:lang w:eastAsia="ru-RU"/>
              </w:rPr>
              <w:t>24.08.2016 14:00</w:t>
            </w:r>
          </w:p>
        </w:tc>
      </w:tr>
    </w:tbl>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p>
    <w:p w:rsidR="00327080" w:rsidRPr="00327080" w:rsidRDefault="00327080" w:rsidP="00327080">
      <w:pPr>
        <w:spacing w:before="43" w:after="43" w:line="240" w:lineRule="auto"/>
        <w:jc w:val="center"/>
        <w:rPr>
          <w:rFonts w:ascii="Times New Roman" w:eastAsia="Times New Roman" w:hAnsi="Times New Roman"/>
          <w:b/>
          <w:bCs/>
          <w:color w:val="000000"/>
          <w:sz w:val="17"/>
          <w:szCs w:val="17"/>
          <w:lang w:eastAsia="ru-RU"/>
        </w:rPr>
      </w:pPr>
      <w:r w:rsidRPr="00327080">
        <w:rPr>
          <w:rFonts w:ascii="Times New Roman" w:eastAsia="Times New Roman" w:hAnsi="Times New Roman"/>
          <w:b/>
          <w:bCs/>
          <w:color w:val="000000"/>
          <w:sz w:val="17"/>
          <w:szCs w:val="17"/>
          <w:lang w:eastAsia="ru-RU"/>
        </w:rPr>
        <w:t>6. Evaluarea şi compararea ofertelor</w:t>
      </w:r>
    </w:p>
    <w:tbl>
      <w:tblPr>
        <w:tblW w:w="8522" w:type="dxa"/>
        <w:tblCellMar>
          <w:top w:w="15" w:type="dxa"/>
          <w:left w:w="15" w:type="dxa"/>
          <w:bottom w:w="15" w:type="dxa"/>
          <w:right w:w="15" w:type="dxa"/>
        </w:tblCellMar>
        <w:tblLook w:val="04A0"/>
      </w:tblPr>
      <w:tblGrid>
        <w:gridCol w:w="458"/>
        <w:gridCol w:w="2592"/>
        <w:gridCol w:w="5472"/>
      </w:tblGrid>
      <w:tr w:rsidR="00327080" w:rsidRPr="00327080" w:rsidTr="00327080">
        <w:tc>
          <w:tcPr>
            <w:tcW w:w="4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6.1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Preţurile ofertelor depuse în diferite valute vor fi convertite în:</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Leu MD</w:t>
            </w:r>
          </w:p>
        </w:tc>
      </w:tr>
      <w:tr w:rsidR="00327080" w:rsidRPr="00327080" w:rsidTr="00327080">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BNM</w:t>
            </w:r>
          </w:p>
        </w:tc>
      </w:tr>
      <w:tr w:rsidR="00327080" w:rsidRPr="00327080" w:rsidTr="00327080">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16.08.2016</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cel mai mic preț pe lista întreagă</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Nu sunt</w:t>
            </w:r>
          </w:p>
        </w:tc>
      </w:tr>
    </w:tbl>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p>
    <w:p w:rsidR="00327080" w:rsidRPr="00327080" w:rsidRDefault="00327080" w:rsidP="00327080">
      <w:pPr>
        <w:spacing w:before="43" w:after="43" w:line="240" w:lineRule="auto"/>
        <w:jc w:val="center"/>
        <w:rPr>
          <w:rFonts w:ascii="Times New Roman" w:eastAsia="Times New Roman" w:hAnsi="Times New Roman"/>
          <w:b/>
          <w:bCs/>
          <w:color w:val="000000"/>
          <w:sz w:val="17"/>
          <w:szCs w:val="17"/>
          <w:lang w:eastAsia="ru-RU"/>
        </w:rPr>
      </w:pPr>
      <w:r w:rsidRPr="00327080">
        <w:rPr>
          <w:rFonts w:ascii="Times New Roman" w:eastAsia="Times New Roman" w:hAnsi="Times New Roman"/>
          <w:b/>
          <w:bCs/>
          <w:color w:val="000000"/>
          <w:sz w:val="17"/>
          <w:szCs w:val="17"/>
          <w:lang w:eastAsia="ru-RU"/>
        </w:rPr>
        <w:t>7. Adjudecarea contractului</w:t>
      </w:r>
    </w:p>
    <w:tbl>
      <w:tblPr>
        <w:tblW w:w="8522" w:type="dxa"/>
        <w:tblCellMar>
          <w:top w:w="15" w:type="dxa"/>
          <w:left w:w="15" w:type="dxa"/>
          <w:bottom w:w="15" w:type="dxa"/>
          <w:right w:w="15" w:type="dxa"/>
        </w:tblCellMar>
        <w:tblLook w:val="04A0"/>
      </w:tblPr>
      <w:tblGrid>
        <w:gridCol w:w="386"/>
        <w:gridCol w:w="4246"/>
        <w:gridCol w:w="3890"/>
      </w:tblGrid>
      <w:tr w:rsidR="00327080" w:rsidRPr="00327080" w:rsidTr="00327080">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7.1</w:t>
            </w:r>
          </w:p>
        </w:tc>
        <w:tc>
          <w:tcPr>
            <w:tcW w:w="2332"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Criteriul de evaluare aplicat pentru adjudecarea contractului va fi:</w:t>
            </w:r>
          </w:p>
        </w:tc>
        <w:tc>
          <w:tcPr>
            <w:tcW w:w="5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Cel mai mic preţ</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0.00%</w:t>
            </w: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p>
        </w:tc>
      </w:tr>
      <w:tr w:rsidR="00327080" w:rsidRPr="00327080" w:rsidTr="0032708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jc w:val="center"/>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color w:val="000000"/>
                <w:sz w:val="15"/>
                <w:szCs w:val="15"/>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1" w:type="dxa"/>
              <w:bottom w:w="0" w:type="dxa"/>
              <w:right w:w="21" w:type="dxa"/>
            </w:tcMar>
            <w:hideMark/>
          </w:tcPr>
          <w:p w:rsidR="00327080" w:rsidRPr="00327080" w:rsidRDefault="00327080" w:rsidP="00327080">
            <w:pPr>
              <w:spacing w:after="0" w:line="240" w:lineRule="auto"/>
              <w:rPr>
                <w:rFonts w:ascii="Times New Roman" w:eastAsia="Times New Roman" w:hAnsi="Times New Roman"/>
                <w:color w:val="000000"/>
                <w:sz w:val="15"/>
                <w:szCs w:val="15"/>
                <w:lang w:eastAsia="ru-RU"/>
              </w:rPr>
            </w:pPr>
            <w:r w:rsidRPr="00327080">
              <w:rPr>
                <w:rFonts w:ascii="Times New Roman" w:eastAsia="Times New Roman" w:hAnsi="Times New Roman"/>
                <w:b/>
                <w:bCs/>
                <w:color w:val="000000"/>
                <w:sz w:val="15"/>
                <w:lang w:eastAsia="ru-RU"/>
              </w:rPr>
              <w:t>10 zile</w:t>
            </w:r>
          </w:p>
        </w:tc>
      </w:tr>
    </w:tbl>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p>
    <w:p w:rsidR="00327080" w:rsidRPr="00327080" w:rsidRDefault="00327080" w:rsidP="00327080">
      <w:pPr>
        <w:spacing w:before="107" w:after="21" w:line="240" w:lineRule="auto"/>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327080" w:rsidRPr="00327080" w:rsidRDefault="00327080" w:rsidP="00327080">
      <w:pPr>
        <w:spacing w:after="0" w:line="240" w:lineRule="auto"/>
        <w:rPr>
          <w:rFonts w:ascii="Times New Roman" w:eastAsia="Times New Roman" w:hAnsi="Times New Roman"/>
          <w:sz w:val="24"/>
          <w:szCs w:val="24"/>
          <w:lang w:eastAsia="ru-RU"/>
        </w:rPr>
      </w:pPr>
      <w:r w:rsidRPr="00327080">
        <w:rPr>
          <w:rFonts w:ascii="Times New Roman" w:eastAsia="Times New Roman" w:hAnsi="Times New Roman"/>
          <w:sz w:val="24"/>
          <w:szCs w:val="24"/>
          <w:lang w:eastAsia="ru-RU"/>
        </w:rPr>
        <w:br/>
      </w:r>
      <w:r w:rsidRPr="00327080">
        <w:rPr>
          <w:rFonts w:ascii="Times New Roman" w:eastAsia="Times New Roman" w:hAnsi="Times New Roman"/>
          <w:sz w:val="24"/>
          <w:szCs w:val="24"/>
          <w:lang w:eastAsia="ru-RU"/>
        </w:rPr>
        <w:br/>
      </w:r>
    </w:p>
    <w:p w:rsidR="00327080" w:rsidRPr="00327080" w:rsidRDefault="00327080" w:rsidP="00327080">
      <w:pPr>
        <w:spacing w:before="107" w:after="21" w:line="240" w:lineRule="auto"/>
        <w:rPr>
          <w:rFonts w:ascii="Times New Roman" w:eastAsia="Times New Roman" w:hAnsi="Times New Roman"/>
          <w:b/>
          <w:bCs/>
          <w:color w:val="000000"/>
          <w:sz w:val="15"/>
          <w:szCs w:val="15"/>
          <w:lang w:eastAsia="ru-RU"/>
        </w:rPr>
      </w:pPr>
      <w:r w:rsidRPr="00327080">
        <w:rPr>
          <w:rFonts w:ascii="Times New Roman" w:eastAsia="Times New Roman" w:hAnsi="Times New Roman"/>
          <w:b/>
          <w:bCs/>
          <w:color w:val="000000"/>
          <w:sz w:val="15"/>
          <w:szCs w:val="15"/>
          <w:lang w:eastAsia="ru-RU"/>
        </w:rPr>
        <w:t>Conducătorul grupului de lucru:</w:t>
      </w:r>
      <w:r w:rsidRPr="00327080">
        <w:rPr>
          <w:rFonts w:ascii="Times New Roman" w:eastAsia="Times New Roman" w:hAnsi="Times New Roman"/>
          <w:b/>
          <w:bCs/>
          <w:color w:val="000000"/>
          <w:sz w:val="15"/>
          <w:lang w:eastAsia="ru-RU"/>
        </w:rPr>
        <w:t> </w:t>
      </w:r>
      <w:r w:rsidRPr="00327080">
        <w:rPr>
          <w:rFonts w:ascii="Times New Roman" w:eastAsia="Times New Roman" w:hAnsi="Times New Roman"/>
          <w:b/>
          <w:bCs/>
          <w:color w:val="000000"/>
          <w:sz w:val="15"/>
          <w:szCs w:val="15"/>
          <w:lang w:eastAsia="ru-RU"/>
        </w:rPr>
        <w:br/>
      </w:r>
      <w:r w:rsidRPr="00327080">
        <w:rPr>
          <w:rFonts w:ascii="Times New Roman" w:eastAsia="Times New Roman" w:hAnsi="Times New Roman"/>
          <w:b/>
          <w:bCs/>
          <w:color w:val="000000"/>
          <w:sz w:val="15"/>
          <w:szCs w:val="15"/>
          <w:lang w:eastAsia="ru-RU"/>
        </w:rPr>
        <w:br/>
        <w:t>USATÎI RENATO ________________________________</w:t>
      </w:r>
    </w:p>
    <w:p w:rsidR="00DD74A9" w:rsidRDefault="00DD74A9"/>
    <w:sectPr w:rsidR="00DD74A9" w:rsidSect="00DD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27080"/>
    <w:rsid w:val="001F4244"/>
    <w:rsid w:val="00327080"/>
    <w:rsid w:val="00403FB4"/>
    <w:rsid w:val="00DD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2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244"/>
    <w:pPr>
      <w:ind w:left="720"/>
      <w:contextualSpacing/>
    </w:pPr>
  </w:style>
  <w:style w:type="paragraph" w:styleId="a4">
    <w:name w:val="Normal (Web)"/>
    <w:basedOn w:val="a"/>
    <w:uiPriority w:val="99"/>
    <w:semiHidden/>
    <w:unhideWhenUsed/>
    <w:rsid w:val="003270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
    <w:rsid w:val="003270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27080"/>
  </w:style>
  <w:style w:type="paragraph" w:customStyle="1" w:styleId="tabletitle">
    <w:name w:val="tabletitle"/>
    <w:basedOn w:val="a"/>
    <w:rsid w:val="0032708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327080"/>
    <w:rPr>
      <w:b/>
      <w:bCs/>
    </w:rPr>
  </w:style>
</w:styles>
</file>

<file path=word/webSettings.xml><?xml version="1.0" encoding="utf-8"?>
<w:webSettings xmlns:r="http://schemas.openxmlformats.org/officeDocument/2006/relationships" xmlns:w="http://schemas.openxmlformats.org/wordprocessingml/2006/main">
  <w:divs>
    <w:div w:id="12810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2016-08-11T08:44:00Z</dcterms:created>
  <dcterms:modified xsi:type="dcterms:W3CDTF">2016-08-11T08:44:00Z</dcterms:modified>
</cp:coreProperties>
</file>