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17" w:rsidRDefault="00631F17" w:rsidP="00631F17">
      <w:pPr>
        <w:jc w:val="center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Primăria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municipiului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Bălți</w:t>
      </w:r>
      <w:proofErr w:type="spellEnd"/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cu </w:t>
      </w:r>
      <w:proofErr w:type="spellStart"/>
      <w:r>
        <w:rPr>
          <w:b/>
          <w:sz w:val="22"/>
          <w:szCs w:val="22"/>
          <w:lang w:val="en-US"/>
        </w:rPr>
        <w:t>sediul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în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mun</w:t>
      </w:r>
      <w:proofErr w:type="spellEnd"/>
      <w:r>
        <w:rPr>
          <w:b/>
          <w:sz w:val="22"/>
          <w:szCs w:val="22"/>
          <w:lang w:val="en-US"/>
        </w:rPr>
        <w:t xml:space="preserve">. </w:t>
      </w:r>
      <w:proofErr w:type="spellStart"/>
      <w:r>
        <w:rPr>
          <w:b/>
          <w:sz w:val="22"/>
          <w:szCs w:val="22"/>
          <w:lang w:val="en-US"/>
        </w:rPr>
        <w:t>Bălți</w:t>
      </w:r>
      <w:proofErr w:type="spellEnd"/>
      <w:r>
        <w:rPr>
          <w:b/>
          <w:sz w:val="22"/>
          <w:szCs w:val="22"/>
          <w:lang w:val="en-US"/>
        </w:rPr>
        <w:t xml:space="preserve">, </w:t>
      </w:r>
      <w:proofErr w:type="spellStart"/>
      <w:r>
        <w:rPr>
          <w:b/>
          <w:sz w:val="22"/>
          <w:szCs w:val="22"/>
          <w:lang w:val="en-US"/>
        </w:rPr>
        <w:t>piața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Independenței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nr</w:t>
      </w:r>
      <w:proofErr w:type="spellEnd"/>
      <w:r>
        <w:rPr>
          <w:b/>
          <w:sz w:val="22"/>
          <w:szCs w:val="22"/>
          <w:lang w:val="en-US"/>
        </w:rPr>
        <w:t>. 1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anunță</w:t>
      </w:r>
      <w:proofErr w:type="spellEnd"/>
      <w:r>
        <w:rPr>
          <w:b/>
          <w:sz w:val="22"/>
          <w:szCs w:val="22"/>
          <w:lang w:val="en-US"/>
        </w:rPr>
        <w:t xml:space="preserve"> concurs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pentru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ocuparea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funcției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publice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vacante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BD305A" w:rsidRPr="00BD305A" w:rsidRDefault="00BD305A" w:rsidP="00BD305A">
      <w:pPr>
        <w:spacing w:line="276" w:lineRule="auto"/>
        <w:jc w:val="center"/>
        <w:rPr>
          <w:b/>
          <w:i/>
          <w:u w:val="single"/>
          <w:lang w:val="en-US"/>
        </w:rPr>
      </w:pPr>
      <w:r w:rsidRPr="00BD305A">
        <w:rPr>
          <w:b/>
          <w:i/>
          <w:u w:val="single"/>
          <w:lang w:val="en-US"/>
        </w:rPr>
        <w:t>ȘEF</w:t>
      </w:r>
      <w:r w:rsidR="006471E9" w:rsidRPr="00BD305A">
        <w:rPr>
          <w:b/>
          <w:i/>
          <w:u w:val="single"/>
          <w:lang w:val="en-US"/>
        </w:rPr>
        <w:t xml:space="preserve"> </w:t>
      </w:r>
    </w:p>
    <w:p w:rsidR="005557E4" w:rsidRPr="00BD305A" w:rsidRDefault="00631F17" w:rsidP="00BD305A">
      <w:pPr>
        <w:spacing w:line="276" w:lineRule="auto"/>
        <w:jc w:val="center"/>
        <w:rPr>
          <w:lang w:val="ro-RO"/>
        </w:rPr>
      </w:pPr>
      <w:r w:rsidRPr="00BD305A">
        <w:rPr>
          <w:b/>
          <w:i/>
          <w:lang w:val="ro-RO"/>
        </w:rPr>
        <w:t>Se</w:t>
      </w:r>
      <w:r w:rsidR="0010501F" w:rsidRPr="00BD305A">
        <w:rPr>
          <w:b/>
          <w:i/>
          <w:lang w:val="ro-RO"/>
        </w:rPr>
        <w:t>rviciul</w:t>
      </w:r>
      <w:r w:rsidR="006471E9" w:rsidRPr="00BD305A">
        <w:rPr>
          <w:b/>
          <w:i/>
          <w:lang w:val="ro-RO"/>
        </w:rPr>
        <w:t xml:space="preserve"> primirea și eliberarea actelor permisive</w:t>
      </w:r>
      <w:r w:rsidR="005557E4" w:rsidRPr="00BD305A">
        <w:rPr>
          <w:lang w:val="ro-RO"/>
        </w:rPr>
        <w:t xml:space="preserve"> în cadrul </w:t>
      </w:r>
    </w:p>
    <w:p w:rsidR="00631F17" w:rsidRPr="00BD305A" w:rsidRDefault="00BD305A" w:rsidP="00BD305A">
      <w:pPr>
        <w:spacing w:line="276" w:lineRule="auto"/>
        <w:jc w:val="center"/>
        <w:rPr>
          <w:b/>
          <w:u w:val="single"/>
          <w:lang w:val="en-US"/>
        </w:rPr>
      </w:pPr>
      <w:r w:rsidRPr="00BD305A">
        <w:rPr>
          <w:b/>
          <w:lang w:val="ro-RO"/>
        </w:rPr>
        <w:t>DIRECȚIEI MANAGEMENTUL DOCUMENTELOR ȘI RELAȚII CU PUBLICUL</w:t>
      </w:r>
    </w:p>
    <w:p w:rsidR="00631F17" w:rsidRPr="00BD305A" w:rsidRDefault="00631F17" w:rsidP="00631F17">
      <w:pPr>
        <w:jc w:val="center"/>
        <w:rPr>
          <w:b/>
          <w:u w:val="single"/>
          <w:lang w:val="en-US"/>
        </w:rPr>
      </w:pPr>
    </w:p>
    <w:p w:rsidR="00631F17" w:rsidRDefault="00631F17" w:rsidP="00631F17">
      <w:pPr>
        <w:jc w:val="center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Scopul</w:t>
      </w:r>
      <w:proofErr w:type="spellEnd"/>
      <w:r>
        <w:rPr>
          <w:b/>
          <w:u w:val="single"/>
          <w:lang w:val="en-US"/>
        </w:rPr>
        <w:t xml:space="preserve"> general al </w:t>
      </w:r>
      <w:proofErr w:type="spellStart"/>
      <w:r>
        <w:rPr>
          <w:b/>
          <w:u w:val="single"/>
          <w:lang w:val="en-US"/>
        </w:rPr>
        <w:t>funcției</w:t>
      </w:r>
      <w:proofErr w:type="spellEnd"/>
      <w:r>
        <w:rPr>
          <w:b/>
          <w:u w:val="single"/>
          <w:lang w:val="en-US"/>
        </w:rPr>
        <w:t>:</w:t>
      </w:r>
    </w:p>
    <w:p w:rsidR="00631F17" w:rsidRDefault="00631F17" w:rsidP="00631F17">
      <w:pPr>
        <w:rPr>
          <w:lang w:val="en-US"/>
        </w:rPr>
      </w:pPr>
    </w:p>
    <w:p w:rsidR="00631F17" w:rsidRDefault="00E83FED" w:rsidP="00E83FED">
      <w:pPr>
        <w:jc w:val="both"/>
        <w:rPr>
          <w:lang w:val="ro-RO"/>
        </w:rPr>
      </w:pPr>
      <w:r>
        <w:rPr>
          <w:color w:val="000000"/>
          <w:lang w:val="en-US"/>
        </w:rPr>
        <w:t xml:space="preserve">           </w:t>
      </w:r>
      <w:r w:rsidR="00275C8A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prestării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serviciilor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calitate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oferite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persoanelor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fizice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și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juridice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în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oficiul</w:t>
      </w:r>
      <w:proofErr w:type="spellEnd"/>
      <w:r>
        <w:rPr>
          <w:color w:val="000000"/>
          <w:lang w:val="en-US"/>
        </w:rPr>
        <w:t xml:space="preserve"> ”</w:t>
      </w:r>
      <w:proofErr w:type="spellStart"/>
      <w:r>
        <w:rPr>
          <w:color w:val="000000"/>
          <w:lang w:val="en-US"/>
        </w:rPr>
        <w:t>Ghișeul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unic</w:t>
      </w:r>
      <w:proofErr w:type="spellEnd"/>
      <w:r>
        <w:rPr>
          <w:color w:val="000000"/>
          <w:lang w:val="en-US"/>
        </w:rPr>
        <w:t>”.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drepturilor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legale</w:t>
      </w:r>
      <w:proofErr w:type="spellEnd"/>
      <w:r>
        <w:rPr>
          <w:color w:val="000000"/>
          <w:lang w:val="en-US"/>
        </w:rPr>
        <w:t xml:space="preserve"> ale </w:t>
      </w:r>
      <w:proofErr w:type="spellStart"/>
      <w:r>
        <w:rPr>
          <w:color w:val="000000"/>
          <w:lang w:val="en-US"/>
        </w:rPr>
        <w:t>cetățenilor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privind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obținerea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actelor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permisive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eliberate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autoritatea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publică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locală</w:t>
      </w:r>
      <w:proofErr w:type="spellEnd"/>
      <w:r>
        <w:rPr>
          <w:color w:val="000000"/>
          <w:lang w:val="en-US"/>
        </w:rPr>
        <w:t xml:space="preserve">. </w:t>
      </w:r>
    </w:p>
    <w:p w:rsidR="00631F17" w:rsidRDefault="00631F17" w:rsidP="00631F17">
      <w:pPr>
        <w:jc w:val="both"/>
        <w:rPr>
          <w:lang w:val="ro-RO"/>
        </w:rPr>
      </w:pPr>
    </w:p>
    <w:p w:rsidR="00BB0D10" w:rsidRDefault="00631F17" w:rsidP="001C442B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Sarcinile</w:t>
      </w:r>
      <w:proofErr w:type="spellEnd"/>
      <w:r>
        <w:rPr>
          <w:b/>
          <w:u w:val="single"/>
          <w:lang w:val="en-US"/>
        </w:rPr>
        <w:t xml:space="preserve"> de </w:t>
      </w:r>
      <w:proofErr w:type="spellStart"/>
      <w:r>
        <w:rPr>
          <w:b/>
          <w:u w:val="single"/>
          <w:lang w:val="en-US"/>
        </w:rPr>
        <w:t>bază</w:t>
      </w:r>
      <w:proofErr w:type="spellEnd"/>
      <w:r>
        <w:rPr>
          <w:b/>
          <w:u w:val="single"/>
          <w:lang w:val="en-US"/>
        </w:rPr>
        <w:t>:</w:t>
      </w:r>
    </w:p>
    <w:p w:rsidR="001C442B" w:rsidRPr="00BB0D10" w:rsidRDefault="001C442B" w:rsidP="001C442B">
      <w:pPr>
        <w:jc w:val="both"/>
        <w:rPr>
          <w:b/>
          <w:u w:val="single"/>
          <w:lang w:val="en-US"/>
        </w:rPr>
      </w:pPr>
    </w:p>
    <w:p w:rsidR="00BB0D10" w:rsidRPr="009D2D7D" w:rsidRDefault="00BB0D10" w:rsidP="00BB0D10">
      <w:pPr>
        <w:numPr>
          <w:ilvl w:val="0"/>
          <w:numId w:val="1"/>
        </w:numPr>
        <w:spacing w:after="200" w:line="276" w:lineRule="auto"/>
        <w:jc w:val="both"/>
        <w:rPr>
          <w:lang w:val="ro-RO"/>
        </w:rPr>
      </w:pPr>
      <w:r w:rsidRPr="009D2D7D">
        <w:rPr>
          <w:lang w:val="ro-RO"/>
        </w:rPr>
        <w:t>Monitorizarea procesului de examinare a documentelor depuse de cetăţeni privind eliberarea în term</w:t>
      </w:r>
      <w:r w:rsidR="00D03D13">
        <w:rPr>
          <w:lang w:val="ro-RO"/>
        </w:rPr>
        <w:t>en a actelor permisive.</w:t>
      </w:r>
    </w:p>
    <w:p w:rsidR="001D67F8" w:rsidRDefault="009D0213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r>
        <w:rPr>
          <w:lang w:val="ro-RO"/>
        </w:rPr>
        <w:t xml:space="preserve">Asigurarea colaborării cu subdiviziunile structurale ale </w:t>
      </w:r>
      <w:r w:rsidR="001D67F8">
        <w:rPr>
          <w:lang w:val="ro-RO"/>
        </w:rPr>
        <w:t>primăriei și întreprinderile  municipale în vederea respectării drepturilor legale ale vizitatorilor în ridicarea actelor permisive solicitate.</w:t>
      </w:r>
    </w:p>
    <w:p w:rsidR="001D67F8" w:rsidRPr="001D67F8" w:rsidRDefault="001D67F8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proofErr w:type="spellStart"/>
      <w:r>
        <w:rPr>
          <w:lang w:val="en-US"/>
        </w:rPr>
        <w:t>Monitorizarea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atitudinii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>.</w:t>
      </w:r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Condițiile</w:t>
      </w:r>
      <w:proofErr w:type="spellEnd"/>
      <w:r>
        <w:rPr>
          <w:b/>
          <w:u w:val="single"/>
          <w:lang w:val="fr-FR"/>
        </w:rPr>
        <w:t xml:space="preserve"> de </w:t>
      </w:r>
      <w:proofErr w:type="spellStart"/>
      <w:r>
        <w:rPr>
          <w:b/>
          <w:u w:val="single"/>
          <w:lang w:val="fr-FR"/>
        </w:rPr>
        <w:t>participare</w:t>
      </w:r>
      <w:proofErr w:type="spellEnd"/>
      <w:r>
        <w:rPr>
          <w:b/>
          <w:u w:val="single"/>
          <w:lang w:val="fr-FR"/>
        </w:rPr>
        <w:t xml:space="preserve"> la </w:t>
      </w:r>
      <w:proofErr w:type="spellStart"/>
      <w:r>
        <w:rPr>
          <w:b/>
          <w:u w:val="single"/>
          <w:lang w:val="fr-FR"/>
        </w:rPr>
        <w:t>concurs</w:t>
      </w:r>
      <w:proofErr w:type="spellEnd"/>
      <w:r>
        <w:rPr>
          <w:b/>
          <w:u w:val="single"/>
          <w:lang w:val="fr-FR"/>
        </w:rPr>
        <w:t>:</w:t>
      </w:r>
    </w:p>
    <w:p w:rsidR="00631F17" w:rsidRDefault="00631F17" w:rsidP="00631F17">
      <w:pPr>
        <w:jc w:val="both"/>
        <w:rPr>
          <w:b/>
          <w:u w:val="single"/>
          <w:lang w:val="fr-FR"/>
        </w:rPr>
      </w:pPr>
    </w:p>
    <w:p w:rsidR="00631F17" w:rsidRDefault="00631F17" w:rsidP="00631F17">
      <w:pPr>
        <w:jc w:val="both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Condiții</w:t>
      </w:r>
      <w:proofErr w:type="spellEnd"/>
      <w:r>
        <w:rPr>
          <w:b/>
          <w:u w:val="single"/>
          <w:lang w:val="fr-FR"/>
        </w:rPr>
        <w:t xml:space="preserve"> de </w:t>
      </w:r>
      <w:proofErr w:type="spellStart"/>
      <w:r>
        <w:rPr>
          <w:b/>
          <w:u w:val="single"/>
          <w:lang w:val="fr-FR"/>
        </w:rPr>
        <w:t>bază</w:t>
      </w:r>
      <w:proofErr w:type="spellEnd"/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Deținerea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Posedarea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moldovenești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interetnică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teritoriu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Neatingerea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vîrstei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obținerii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dreptului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pensie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limită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vîrstă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antecedentelor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nestinse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infracțiuni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săvîrșite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intenție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Neprivarea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dreptul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ocupa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Capacitatea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deplină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exercițiu</w:t>
      </w:r>
      <w:proofErr w:type="spellEnd"/>
      <w:r>
        <w:rPr>
          <w:lang w:val="en-US"/>
        </w:rPr>
        <w:t>.</w:t>
      </w:r>
    </w:p>
    <w:p w:rsidR="00631F17" w:rsidRDefault="00631F17" w:rsidP="00631F17">
      <w:pPr>
        <w:ind w:left="360"/>
        <w:jc w:val="both"/>
        <w:rPr>
          <w:lang w:val="en-US"/>
        </w:rPr>
      </w:pPr>
    </w:p>
    <w:p w:rsidR="00631F17" w:rsidRDefault="00631F17" w:rsidP="00631F17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Cerințe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specifice</w:t>
      </w:r>
      <w:proofErr w:type="spellEnd"/>
    </w:p>
    <w:p w:rsidR="00631F17" w:rsidRDefault="00631F17" w:rsidP="00631F17">
      <w:pPr>
        <w:jc w:val="both"/>
        <w:rPr>
          <w:b/>
          <w:i/>
          <w:lang w:val="en-US"/>
        </w:rPr>
      </w:pPr>
    </w:p>
    <w:p w:rsidR="00631F17" w:rsidRDefault="00631F17" w:rsidP="00631F17">
      <w:pPr>
        <w:jc w:val="both"/>
        <w:rPr>
          <w:lang w:val="it-IT"/>
        </w:rPr>
      </w:pPr>
      <w:r>
        <w:rPr>
          <w:b/>
          <w:i/>
          <w:lang w:val="it-IT"/>
        </w:rPr>
        <w:t xml:space="preserve">Studii: </w:t>
      </w:r>
      <w:r>
        <w:rPr>
          <w:lang w:val="ro-RO"/>
        </w:rPr>
        <w:t>Superioare absolvite cu diplomă de licenţă sau echivalentă, de regulă, în domeniul administraţiei publice</w:t>
      </w:r>
      <w:r w:rsidR="00E414F3">
        <w:rPr>
          <w:lang w:val="it-IT"/>
        </w:rPr>
        <w:t xml:space="preserve">, </w:t>
      </w:r>
      <w:r w:rsidR="0010501F">
        <w:rPr>
          <w:lang w:val="it-IT"/>
        </w:rPr>
        <w:t>drept, relații funciare, arhitectură și urbanism;</w:t>
      </w:r>
    </w:p>
    <w:p w:rsidR="00631F17" w:rsidRDefault="00631F17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 xml:space="preserve">de preferință </w:t>
      </w:r>
      <w:r w:rsidR="005557E4">
        <w:rPr>
          <w:lang w:val="ro-RO"/>
        </w:rPr>
        <w:t>cel puțin 3</w:t>
      </w:r>
      <w:r>
        <w:rPr>
          <w:lang w:val="ro-RO"/>
        </w:rPr>
        <w:t xml:space="preserve"> an</w:t>
      </w:r>
      <w:r w:rsidR="005557E4">
        <w:rPr>
          <w:lang w:val="ro-RO"/>
        </w:rPr>
        <w:t>i</w:t>
      </w:r>
      <w:r>
        <w:rPr>
          <w:lang w:val="ro-RO"/>
        </w:rPr>
        <w:t xml:space="preserve"> experiență în domeniul aferent funcției publice </w:t>
      </w:r>
      <w:r w:rsidR="005557E4">
        <w:rPr>
          <w:lang w:val="ro-RO"/>
        </w:rPr>
        <w:t>de conducere</w:t>
      </w:r>
      <w:r>
        <w:rPr>
          <w:lang w:val="ro-RO"/>
        </w:rPr>
        <w:t>.</w:t>
      </w:r>
    </w:p>
    <w:p w:rsidR="0010501F" w:rsidRDefault="0010501F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Cunoștințe</w:t>
      </w:r>
      <w:proofErr w:type="spellEnd"/>
      <w:r>
        <w:rPr>
          <w:b/>
          <w:i/>
          <w:lang w:val="en-US"/>
        </w:rPr>
        <w:t xml:space="preserve">: 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legislaţiei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modului de funcţionare a unei autorităţi publice;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politicilor  de  sănătate, precum şi a practicilor pozitive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lastRenderedPageBreak/>
        <w:t>Cunoştinţe    de operare la calculator: Word, Internet;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Cunoaşterea  limbii </w:t>
      </w:r>
      <w:r>
        <w:rPr>
          <w:color w:val="000000"/>
          <w:lang w:val="en-US"/>
        </w:rPr>
        <w:t xml:space="preserve">de stat </w:t>
      </w:r>
      <w:proofErr w:type="spellStart"/>
      <w:r>
        <w:rPr>
          <w:color w:val="000000"/>
          <w:lang w:val="en-US"/>
        </w:rPr>
        <w:t>şi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ro-RO"/>
        </w:rPr>
        <w:t xml:space="preserve"> ruse la nivel  avansat  citit/scris/vorbit. </w:t>
      </w:r>
    </w:p>
    <w:p w:rsidR="00631F17" w:rsidRDefault="00631F17" w:rsidP="00631F17">
      <w:pPr>
        <w:jc w:val="both"/>
        <w:rPr>
          <w:b/>
          <w:i/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a organiza efectiv şi consecutiv relaţii de reciprocitate cu alte subdiviziuni structurale ale primăriei;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gîndire ordonată, tact şi pricepere în muncă cu oamenii, perseverenţă, rezistenţă la efort şi stres, adaptabilitate la situaţii noi;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planificare a activităţii şi de utilizare eficientă a timpului;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abilitatea de a comunica oral şi în scris, de a fi în măsură să expună clar şi concis constatările, concluziile şi recomandările, de a lucra cu documentele, de a întocmi rapoarte, pregăti informaţii, planuri ect.;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utilizarea extensivă a tehnologiilor informaţionale în activitate.</w:t>
      </w:r>
    </w:p>
    <w:p w:rsidR="0010501F" w:rsidRDefault="0010501F" w:rsidP="00631F17">
      <w:pPr>
        <w:jc w:val="both"/>
        <w:rPr>
          <w:b/>
          <w:i/>
          <w:color w:val="000000"/>
          <w:lang w:val="en-US"/>
        </w:rPr>
      </w:pPr>
    </w:p>
    <w:p w:rsidR="00631F17" w:rsidRPr="00BB0D10" w:rsidRDefault="00631F17" w:rsidP="00631F17">
      <w:pPr>
        <w:jc w:val="both"/>
        <w:rPr>
          <w:b/>
          <w:iCs/>
          <w:lang w:val="en-US"/>
        </w:rPr>
      </w:pPr>
      <w:proofErr w:type="spellStart"/>
      <w:r w:rsidRPr="00BB0D10">
        <w:rPr>
          <w:b/>
          <w:i/>
          <w:color w:val="000000"/>
          <w:lang w:val="en-US"/>
        </w:rPr>
        <w:t>Atitudini</w:t>
      </w:r>
      <w:proofErr w:type="spellEnd"/>
      <w:r w:rsidRPr="00BB0D10">
        <w:rPr>
          <w:b/>
          <w:i/>
          <w:color w:val="000000"/>
          <w:lang w:val="en-US"/>
        </w:rPr>
        <w:t>/</w:t>
      </w:r>
      <w:proofErr w:type="spellStart"/>
      <w:r w:rsidRPr="00BB0D10">
        <w:rPr>
          <w:b/>
          <w:i/>
          <w:color w:val="000000"/>
          <w:lang w:val="en-US"/>
        </w:rPr>
        <w:t>comportamente</w:t>
      </w:r>
      <w:proofErr w:type="spellEnd"/>
      <w:r w:rsidRPr="00BB0D10">
        <w:rPr>
          <w:b/>
          <w:i/>
          <w:color w:val="000000"/>
          <w:lang w:val="en-US"/>
        </w:rPr>
        <w:t>:</w:t>
      </w:r>
      <w:r>
        <w:rPr>
          <w:lang w:val="ro-RO"/>
        </w:rPr>
        <w:t xml:space="preserve"> </w:t>
      </w:r>
      <w:proofErr w:type="spellStart"/>
      <w:r w:rsidRPr="00BB0D10">
        <w:rPr>
          <w:iCs/>
          <w:lang w:val="en-US"/>
        </w:rPr>
        <w:t>imparţialitate</w:t>
      </w:r>
      <w:proofErr w:type="spellEnd"/>
      <w:r w:rsidRPr="00BB0D10">
        <w:rPr>
          <w:iCs/>
          <w:lang w:val="en-US"/>
        </w:rPr>
        <w:t xml:space="preserve">, </w:t>
      </w:r>
      <w:proofErr w:type="spellStart"/>
      <w:r w:rsidRPr="00BB0D10">
        <w:rPr>
          <w:iCs/>
          <w:lang w:val="en-US"/>
        </w:rPr>
        <w:t>evitarea</w:t>
      </w:r>
      <w:proofErr w:type="spellEnd"/>
      <w:r w:rsidRPr="00BB0D10">
        <w:rPr>
          <w:iCs/>
          <w:lang w:val="en-US"/>
        </w:rPr>
        <w:t xml:space="preserve"> </w:t>
      </w:r>
      <w:proofErr w:type="spellStart"/>
      <w:r w:rsidRPr="00BB0D10">
        <w:rPr>
          <w:iCs/>
          <w:lang w:val="en-US"/>
        </w:rPr>
        <w:t>conflictelor</w:t>
      </w:r>
      <w:proofErr w:type="spellEnd"/>
      <w:r w:rsidRPr="00BB0D10">
        <w:rPr>
          <w:iCs/>
          <w:lang w:val="en-US"/>
        </w:rPr>
        <w:t xml:space="preserve"> de </w:t>
      </w:r>
      <w:proofErr w:type="spellStart"/>
      <w:r w:rsidRPr="00BB0D10">
        <w:rPr>
          <w:iCs/>
          <w:lang w:val="en-US"/>
        </w:rPr>
        <w:t>interese</w:t>
      </w:r>
      <w:proofErr w:type="spellEnd"/>
      <w:r w:rsidRPr="00BB0D10">
        <w:rPr>
          <w:iCs/>
          <w:lang w:val="en-US"/>
        </w:rPr>
        <w:t xml:space="preserve">, </w:t>
      </w:r>
      <w:proofErr w:type="spellStart"/>
      <w:r w:rsidRPr="00BB0D10">
        <w:rPr>
          <w:lang w:val="en-US"/>
        </w:rPr>
        <w:t>conduită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morală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şi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profesională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desăvîrşită</w:t>
      </w:r>
      <w:proofErr w:type="spellEnd"/>
      <w:r w:rsidRPr="00BB0D10">
        <w:rPr>
          <w:lang w:val="en-US"/>
        </w:rPr>
        <w:t xml:space="preserve">, spirit de </w:t>
      </w:r>
      <w:proofErr w:type="spellStart"/>
      <w:r w:rsidRPr="00BB0D10">
        <w:rPr>
          <w:lang w:val="en-US"/>
        </w:rPr>
        <w:t>iniţiativă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lucrul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în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echipă</w:t>
      </w:r>
      <w:proofErr w:type="spellEnd"/>
      <w:r w:rsidRPr="00BB0D10">
        <w:rPr>
          <w:lang w:val="en-US"/>
        </w:rPr>
        <w:t xml:space="preserve">, tact </w:t>
      </w:r>
      <w:proofErr w:type="spellStart"/>
      <w:r w:rsidRPr="00BB0D10">
        <w:rPr>
          <w:lang w:val="en-US"/>
        </w:rPr>
        <w:t>şi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pricepere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în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munca</w:t>
      </w:r>
      <w:proofErr w:type="spellEnd"/>
      <w:r w:rsidRPr="00BB0D10">
        <w:rPr>
          <w:lang w:val="en-US"/>
        </w:rPr>
        <w:t xml:space="preserve"> </w:t>
      </w:r>
      <w:r w:rsidR="00BD305A">
        <w:rPr>
          <w:lang w:val="en-US"/>
        </w:rPr>
        <w:t xml:space="preserve">cu </w:t>
      </w:r>
      <w:proofErr w:type="spellStart"/>
      <w:r w:rsidR="00BD305A">
        <w:rPr>
          <w:lang w:val="en-US"/>
        </w:rPr>
        <w:t>oamenii</w:t>
      </w:r>
      <w:proofErr w:type="spellEnd"/>
      <w:r w:rsidR="00BD305A">
        <w:rPr>
          <w:lang w:val="en-US"/>
        </w:rPr>
        <w:t xml:space="preserve">, </w:t>
      </w:r>
      <w:proofErr w:type="spellStart"/>
      <w:r w:rsidR="00BD305A">
        <w:rPr>
          <w:lang w:val="en-US"/>
        </w:rPr>
        <w:t>disponibilitate</w:t>
      </w:r>
      <w:proofErr w:type="spellEnd"/>
      <w:r w:rsidR="00BD305A">
        <w:rPr>
          <w:lang w:val="en-US"/>
        </w:rPr>
        <w:t xml:space="preserve"> la </w:t>
      </w:r>
      <w:proofErr w:type="spellStart"/>
      <w:r w:rsidRPr="00BB0D10">
        <w:rPr>
          <w:lang w:val="en-US"/>
        </w:rPr>
        <w:t>schimbare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diplomaţie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creativitate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flexibilitate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disciplină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responsabilitate</w:t>
      </w:r>
      <w:proofErr w:type="spellEnd"/>
      <w:r w:rsidRPr="00BB0D10">
        <w:rPr>
          <w:lang w:val="en-US"/>
        </w:rPr>
        <w:t xml:space="preserve">, spirit de </w:t>
      </w:r>
      <w:proofErr w:type="spellStart"/>
      <w:r w:rsidRPr="00BB0D10">
        <w:rPr>
          <w:lang w:val="en-US"/>
        </w:rPr>
        <w:t>observaţie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tendinţă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spre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dezvoltare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profesională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continuă</w:t>
      </w:r>
      <w:proofErr w:type="spellEnd"/>
      <w:r w:rsidRPr="00BB0D10">
        <w:rPr>
          <w:lang w:val="en-US"/>
        </w:rPr>
        <w:t>.</w:t>
      </w:r>
    </w:p>
    <w:p w:rsidR="00631F17" w:rsidRPr="00BB0D10" w:rsidRDefault="00631F17" w:rsidP="00631F17">
      <w:pPr>
        <w:jc w:val="both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Persoanele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interesate</w:t>
      </w:r>
      <w:proofErr w:type="spellEnd"/>
      <w:r>
        <w:rPr>
          <w:b/>
          <w:u w:val="single"/>
          <w:lang w:val="en-US"/>
        </w:rPr>
        <w:t xml:space="preserve"> pot </w:t>
      </w:r>
      <w:proofErr w:type="spellStart"/>
      <w:r>
        <w:rPr>
          <w:b/>
          <w:u w:val="single"/>
          <w:lang w:val="en-US"/>
        </w:rPr>
        <w:t>depune</w:t>
      </w:r>
      <w:proofErr w:type="spellEnd"/>
      <w:r>
        <w:rPr>
          <w:b/>
          <w:u w:val="single"/>
          <w:lang w:val="en-US"/>
        </w:rPr>
        <w:t xml:space="preserve"> personal/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poștă</w:t>
      </w:r>
      <w:proofErr w:type="spellEnd"/>
      <w:r>
        <w:rPr>
          <w:b/>
          <w:u w:val="single"/>
          <w:lang w:val="en-US"/>
        </w:rPr>
        <w:t>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e-mail </w:t>
      </w:r>
      <w:proofErr w:type="spellStart"/>
      <w:r>
        <w:rPr>
          <w:b/>
          <w:u w:val="single"/>
          <w:lang w:val="en-US"/>
        </w:rPr>
        <w:t>Dosarul</w:t>
      </w:r>
      <w:proofErr w:type="spellEnd"/>
      <w:r>
        <w:rPr>
          <w:b/>
          <w:u w:val="single"/>
          <w:lang w:val="en-US"/>
        </w:rPr>
        <w:t xml:space="preserve"> de concurs: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rStyle w:val="a6"/>
          <w:lang w:val="en-US"/>
        </w:rPr>
        <w:footnoteReference w:id="1"/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buletinului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absolvire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cursurilor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perfecționare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specializare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carnetului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medical forma 086 U;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Cazier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judiciar</w:t>
      </w:r>
      <w:proofErr w:type="spellEnd"/>
      <w:r>
        <w:rPr>
          <w:lang w:val="en-US"/>
        </w:rPr>
        <w:t>.</w:t>
      </w:r>
      <w:r>
        <w:rPr>
          <w:rStyle w:val="a6"/>
          <w:lang w:val="en-US"/>
        </w:rPr>
        <w:footnoteReference w:id="3"/>
      </w:r>
    </w:p>
    <w:p w:rsidR="00631F17" w:rsidRDefault="00631F17" w:rsidP="00631F17">
      <w:pPr>
        <w:rPr>
          <w:lang w:val="en-US"/>
        </w:rPr>
      </w:pPr>
    </w:p>
    <w:p w:rsidR="00631F17" w:rsidRDefault="00631F17" w:rsidP="00631F17">
      <w:pPr>
        <w:rPr>
          <w:b/>
          <w:lang w:val="en-US"/>
        </w:rPr>
      </w:pPr>
      <w:r>
        <w:rPr>
          <w:b/>
          <w:lang w:val="en-US"/>
        </w:rPr>
        <w:t xml:space="preserve">Data </w:t>
      </w:r>
      <w:proofErr w:type="spellStart"/>
      <w:r>
        <w:rPr>
          <w:b/>
          <w:lang w:val="en-US"/>
        </w:rPr>
        <w:t>limită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pînă</w:t>
      </w:r>
      <w:proofErr w:type="spellEnd"/>
      <w:r>
        <w:rPr>
          <w:b/>
          <w:lang w:val="en-US"/>
        </w:rPr>
        <w:t xml:space="preserve"> la care </w:t>
      </w:r>
      <w:proofErr w:type="spellStart"/>
      <w:r>
        <w:rPr>
          <w:b/>
          <w:lang w:val="en-US"/>
        </w:rPr>
        <w:t>poate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depus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Dosarul</w:t>
      </w:r>
      <w:proofErr w:type="spellEnd"/>
      <w:r>
        <w:rPr>
          <w:b/>
          <w:lang w:val="en-US"/>
        </w:rPr>
        <w:t xml:space="preserve"> de concurs –</w:t>
      </w:r>
      <w:r w:rsidR="00BD305A">
        <w:rPr>
          <w:b/>
          <w:lang w:val="en-US"/>
        </w:rPr>
        <w:t xml:space="preserve">  19</w:t>
      </w:r>
      <w:r w:rsidR="005557E4">
        <w:rPr>
          <w:b/>
          <w:lang w:val="en-US"/>
        </w:rPr>
        <w:t xml:space="preserve"> </w:t>
      </w:r>
      <w:r w:rsidR="00BD305A">
        <w:rPr>
          <w:b/>
          <w:lang w:val="en-US"/>
        </w:rPr>
        <w:t>SEPTEMBRIE</w:t>
      </w:r>
      <w:r w:rsidR="005557E4">
        <w:rPr>
          <w:b/>
          <w:lang w:val="en-US"/>
        </w:rPr>
        <w:t xml:space="preserve"> 2020</w:t>
      </w:r>
    </w:p>
    <w:p w:rsidR="00751CD8" w:rsidRDefault="00751CD8" w:rsidP="00631F17">
      <w:pPr>
        <w:rPr>
          <w:lang w:val="en-US"/>
        </w:rPr>
      </w:pP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– </w:t>
      </w:r>
      <w:r>
        <w:rPr>
          <w:i/>
          <w:lang w:val="en-US"/>
        </w:rPr>
        <w:t>0231 5-46-30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e-mail – </w:t>
      </w:r>
      <w:hyperlink r:id="rId8" w:history="1">
        <w:r>
          <w:rPr>
            <w:rStyle w:val="a3"/>
            <w:i/>
            <w:lang w:val="en-US"/>
          </w:rPr>
          <w:t>sru.primaria@gmail.com</w:t>
        </w:r>
      </w:hyperlink>
      <w:r>
        <w:rPr>
          <w:i/>
          <w:lang w:val="en-US"/>
        </w:rPr>
        <w:t xml:space="preserve"> </w:t>
      </w: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poștală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Independenței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1</w:t>
      </w: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– Maria </w:t>
      </w:r>
      <w:proofErr w:type="spellStart"/>
      <w:r>
        <w:rPr>
          <w:lang w:val="en-US"/>
        </w:rPr>
        <w:t>Ciolan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 w:rsidR="005557E4">
        <w:rPr>
          <w:lang w:val="en-US"/>
        </w:rPr>
        <w:t>Direcția</w:t>
      </w:r>
      <w:proofErr w:type="spellEnd"/>
      <w:r w:rsidR="005557E4">
        <w:rPr>
          <w:lang w:val="en-US"/>
        </w:rPr>
        <w:t xml:space="preserve"> </w:t>
      </w:r>
      <w:proofErr w:type="spellStart"/>
      <w:r w:rsidR="005557E4">
        <w:rPr>
          <w:lang w:val="en-US"/>
        </w:rPr>
        <w:t>resurse</w:t>
      </w:r>
      <w:proofErr w:type="spellEnd"/>
      <w:r w:rsidR="005557E4"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 w:rsidR="005557E4">
        <w:rPr>
          <w:lang w:val="en-US"/>
        </w:rPr>
        <w:t>biroul</w:t>
      </w:r>
      <w:proofErr w:type="spellEnd"/>
      <w:r w:rsidR="005557E4">
        <w:rPr>
          <w:lang w:val="en-US"/>
        </w:rPr>
        <w:t xml:space="preserve"> 306</w:t>
      </w:r>
      <w:r>
        <w:rPr>
          <w:lang w:val="en-US"/>
        </w:rPr>
        <w:t>)</w:t>
      </w:r>
    </w:p>
    <w:p w:rsidR="005557E4" w:rsidRDefault="005557E4" w:rsidP="00631F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Inna </w:t>
      </w:r>
      <w:proofErr w:type="spellStart"/>
      <w:r>
        <w:rPr>
          <w:lang w:val="en-US"/>
        </w:rPr>
        <w:t>Josan</w:t>
      </w:r>
      <w:proofErr w:type="spellEnd"/>
      <w:r>
        <w:rPr>
          <w:lang w:val="en-US"/>
        </w:rPr>
        <w:t xml:space="preserve">, specialist principal </w:t>
      </w:r>
      <w:proofErr w:type="spellStart"/>
      <w:r>
        <w:rPr>
          <w:lang w:val="en-US"/>
        </w:rPr>
        <w:t>Direcția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biroul</w:t>
      </w:r>
      <w:proofErr w:type="spellEnd"/>
      <w:r>
        <w:rPr>
          <w:lang w:val="en-US"/>
        </w:rPr>
        <w:t xml:space="preserve"> 305)</w:t>
      </w:r>
    </w:p>
    <w:p w:rsidR="00631F17" w:rsidRDefault="00631F17" w:rsidP="00631F17">
      <w:pPr>
        <w:rPr>
          <w:lang w:val="en-US"/>
        </w:rPr>
      </w:pPr>
    </w:p>
    <w:p w:rsidR="00631F17" w:rsidRDefault="00631F17" w:rsidP="00BD305A">
      <w:pPr>
        <w:ind w:firstLine="360"/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>: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631F17" w:rsidRDefault="00631F17" w:rsidP="00631F17">
      <w:pPr>
        <w:rPr>
          <w:lang w:val="en-US"/>
        </w:rPr>
      </w:pPr>
      <w:r>
        <w:rPr>
          <w:b/>
          <w:lang w:val="ro-RO"/>
        </w:rPr>
        <w:t xml:space="preserve">-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public;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25-XVI din 22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public;</w:t>
      </w:r>
    </w:p>
    <w:p w:rsidR="00631F17" w:rsidRDefault="00631F17" w:rsidP="00631F17">
      <w:pPr>
        <w:ind w:left="180" w:hanging="180"/>
        <w:rPr>
          <w:lang w:val="ro-RO"/>
        </w:rPr>
      </w:pPr>
      <w:r>
        <w:rPr>
          <w:b/>
          <w:lang w:val="ro-RO"/>
        </w:rPr>
        <w:t xml:space="preserve">- </w:t>
      </w:r>
    </w:p>
    <w:p w:rsidR="00631F17" w:rsidRDefault="00631F17" w:rsidP="00631F17">
      <w:pPr>
        <w:rPr>
          <w:lang w:val="ro-RO"/>
        </w:rPr>
      </w:pPr>
      <w:r>
        <w:rPr>
          <w:lang w:val="ro-RO"/>
        </w:rPr>
        <w:t>-  Legea nr. 90-XVI din 25 aprilie 2008 cu privire la prevenirea și combaterea corupției;</w:t>
      </w:r>
    </w:p>
    <w:p w:rsidR="00BD305A" w:rsidRDefault="00BD305A" w:rsidP="00BD305A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>Legea nr. 133 din 17.06.2016 p</w:t>
      </w:r>
      <w:r>
        <w:rPr>
          <w:lang w:val="ro-RO"/>
        </w:rPr>
        <w:t>rivind declararea aver</w:t>
      </w:r>
      <w:r>
        <w:rPr>
          <w:lang w:val="ro-RO"/>
        </w:rPr>
        <w:t>ii și a intereselor personale</w:t>
      </w:r>
      <w:r>
        <w:rPr>
          <w:lang w:val="ro-RO"/>
        </w:rPr>
        <w:t xml:space="preserve">; </w:t>
      </w:r>
    </w:p>
    <w:p w:rsidR="00BD305A" w:rsidRDefault="00BD305A" w:rsidP="00631F17">
      <w:pPr>
        <w:rPr>
          <w:lang w:val="ro-RO"/>
        </w:rPr>
      </w:pPr>
    </w:p>
    <w:p w:rsidR="00631F17" w:rsidRPr="00DA2E20" w:rsidRDefault="00631F17" w:rsidP="00631F17">
      <w:pPr>
        <w:rPr>
          <w:lang w:val="ro-RO"/>
        </w:rPr>
      </w:pPr>
      <w:r>
        <w:rPr>
          <w:lang w:val="ro-RO"/>
        </w:rPr>
        <w:t xml:space="preserve">-  </w:t>
      </w:r>
      <w:r w:rsidR="00974E26">
        <w:rPr>
          <w:lang w:val="ro-RO"/>
        </w:rPr>
        <w:t xml:space="preserve">Codul Administrativ al Republicii </w:t>
      </w:r>
      <w:r w:rsidR="00DA2E20">
        <w:rPr>
          <w:lang w:val="ro-RO"/>
        </w:rPr>
        <w:t xml:space="preserve">Moldova nr. 166 din 19.07.2018; </w:t>
      </w:r>
    </w:p>
    <w:p w:rsidR="00631F17" w:rsidRDefault="00631F17" w:rsidP="00631F17">
      <w:pPr>
        <w:ind w:left="180" w:hanging="180"/>
        <w:rPr>
          <w:lang w:val="ro-RO"/>
        </w:rPr>
      </w:pPr>
      <w:r>
        <w:rPr>
          <w:lang w:val="ro-RO"/>
        </w:rPr>
        <w:t>-  Legea nr. 271-XVI din 18 decembrie 2008 privind verificarea titularilor și a candidaților la funcțiile publice;</w:t>
      </w:r>
    </w:p>
    <w:p w:rsidR="00631F17" w:rsidRDefault="00631F17" w:rsidP="00631F17">
      <w:pPr>
        <w:rPr>
          <w:lang w:val="ro-RO"/>
        </w:rPr>
      </w:pPr>
    </w:p>
    <w:p w:rsidR="00631F17" w:rsidRDefault="00631F17" w:rsidP="00631F17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Acte în domeniul administrației publice locale: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rStyle w:val="docheader"/>
          <w:lang w:val="ro-RO"/>
        </w:rPr>
        <w:t xml:space="preserve">Legea </w:t>
      </w:r>
      <w:r w:rsidRPr="00BD305A">
        <w:rPr>
          <w:lang w:val="ro-RO"/>
        </w:rPr>
        <w:t>n</w:t>
      </w:r>
      <w:r w:rsidRPr="00BD305A">
        <w:rPr>
          <w:lang w:val="en-US"/>
        </w:rPr>
        <w:t>r. 397 din 16.10.2003</w:t>
      </w:r>
      <w:r w:rsidRPr="00BD305A">
        <w:rPr>
          <w:lang w:val="ro-RO"/>
        </w:rPr>
        <w:t xml:space="preserve"> </w:t>
      </w:r>
      <w:proofErr w:type="spellStart"/>
      <w:r w:rsidRPr="00BD305A">
        <w:rPr>
          <w:rStyle w:val="docheader"/>
          <w:lang w:val="en-US"/>
        </w:rPr>
        <w:t>privind</w:t>
      </w:r>
      <w:proofErr w:type="spellEnd"/>
      <w:r w:rsidRPr="00BD305A">
        <w:rPr>
          <w:rStyle w:val="docheader"/>
          <w:lang w:val="en-US"/>
        </w:rPr>
        <w:t xml:space="preserve"> </w:t>
      </w:r>
      <w:proofErr w:type="spellStart"/>
      <w:r w:rsidRPr="00BD305A">
        <w:rPr>
          <w:rStyle w:val="docheader"/>
          <w:lang w:val="en-US"/>
        </w:rPr>
        <w:t>finanţele</w:t>
      </w:r>
      <w:proofErr w:type="spellEnd"/>
      <w:r w:rsidRPr="00BD305A">
        <w:rPr>
          <w:rStyle w:val="docheader"/>
          <w:lang w:val="en-US"/>
        </w:rPr>
        <w:t xml:space="preserve"> </w:t>
      </w:r>
      <w:proofErr w:type="spellStart"/>
      <w:r w:rsidRPr="00BD305A">
        <w:rPr>
          <w:rStyle w:val="docheader"/>
          <w:lang w:val="en-US"/>
        </w:rPr>
        <w:t>publice</w:t>
      </w:r>
      <w:proofErr w:type="spellEnd"/>
      <w:r w:rsidRPr="00BD305A">
        <w:rPr>
          <w:rStyle w:val="docheader"/>
          <w:lang w:val="en-US"/>
        </w:rPr>
        <w:t xml:space="preserve"> local</w:t>
      </w:r>
      <w:r w:rsidRPr="00BD305A">
        <w:rPr>
          <w:rStyle w:val="docheader"/>
          <w:lang w:val="ro-RO"/>
        </w:rPr>
        <w:t>e</w:t>
      </w:r>
      <w:r w:rsidRPr="00BD305A">
        <w:rPr>
          <w:lang w:val="ro-RO"/>
        </w:rPr>
        <w:t>;</w:t>
      </w:r>
    </w:p>
    <w:p w:rsidR="00631F17" w:rsidRPr="00BD305A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proofErr w:type="spellStart"/>
      <w:r w:rsidRPr="00BD305A">
        <w:rPr>
          <w:lang w:val="en-GB"/>
        </w:rPr>
        <w:t>Legea</w:t>
      </w:r>
      <w:proofErr w:type="spellEnd"/>
      <w:r w:rsidRPr="00BD305A">
        <w:rPr>
          <w:lang w:val="en-GB"/>
        </w:rPr>
        <w:t xml:space="preserve"> </w:t>
      </w:r>
      <w:proofErr w:type="spellStart"/>
      <w:r w:rsidR="00BD305A">
        <w:rPr>
          <w:lang w:val="en-GB"/>
        </w:rPr>
        <w:t>nr</w:t>
      </w:r>
      <w:proofErr w:type="spellEnd"/>
      <w:r w:rsidR="00BD305A">
        <w:rPr>
          <w:lang w:val="en-GB"/>
        </w:rPr>
        <w:t xml:space="preserve">. 764 din 27 </w:t>
      </w:r>
      <w:proofErr w:type="spellStart"/>
      <w:r w:rsidR="00BD305A">
        <w:rPr>
          <w:lang w:val="en-GB"/>
        </w:rPr>
        <w:t>decembrie</w:t>
      </w:r>
      <w:proofErr w:type="spellEnd"/>
      <w:r w:rsidR="00BD305A">
        <w:rPr>
          <w:lang w:val="en-GB"/>
        </w:rPr>
        <w:t xml:space="preserve"> 2001 </w:t>
      </w:r>
      <w:proofErr w:type="spellStart"/>
      <w:r w:rsidR="00BD305A">
        <w:rPr>
          <w:lang w:val="en-GB"/>
        </w:rPr>
        <w:t>p</w:t>
      </w:r>
      <w:r w:rsidRPr="00BD305A">
        <w:rPr>
          <w:lang w:val="en-GB"/>
        </w:rPr>
        <w:t>rivind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organizarea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administrativ-teritorială</w:t>
      </w:r>
      <w:proofErr w:type="spellEnd"/>
      <w:r w:rsidRPr="00BD305A">
        <w:rPr>
          <w:lang w:val="en-GB"/>
        </w:rPr>
        <w:t xml:space="preserve"> a R</w:t>
      </w:r>
      <w:r w:rsidR="00BD305A">
        <w:rPr>
          <w:lang w:val="en-GB"/>
        </w:rPr>
        <w:t>M</w:t>
      </w:r>
      <w:r w:rsidRPr="00BD305A">
        <w:rPr>
          <w:lang w:val="en-GB"/>
        </w:rPr>
        <w:t xml:space="preserve">; </w:t>
      </w:r>
    </w:p>
    <w:p w:rsidR="00631F17" w:rsidRDefault="00BD305A" w:rsidP="00BD305A">
      <w:pPr>
        <w:numPr>
          <w:ilvl w:val="0"/>
          <w:numId w:val="2"/>
        </w:numPr>
        <w:ind w:left="180" w:hanging="180"/>
        <w:rPr>
          <w:lang w:val="ro-RO"/>
        </w:rPr>
      </w:pP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. 317 din 18.07.2003 </w:t>
      </w:r>
      <w:proofErr w:type="spellStart"/>
      <w:r>
        <w:rPr>
          <w:lang w:val="en-GB"/>
        </w:rPr>
        <w:t>p</w:t>
      </w:r>
      <w:r w:rsidR="00631F17" w:rsidRPr="00BD305A">
        <w:rPr>
          <w:lang w:val="en-GB"/>
        </w:rPr>
        <w:t>rivind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actele</w:t>
      </w:r>
      <w:proofErr w:type="spellEnd"/>
      <w:r w:rsidR="00631F17" w:rsidRPr="00BD305A">
        <w:rPr>
          <w:lang w:val="en-GB"/>
        </w:rPr>
        <w:t xml:space="preserve"> normative ale </w:t>
      </w:r>
      <w:proofErr w:type="spellStart"/>
      <w:r w:rsidR="00631F17" w:rsidRPr="00BD305A">
        <w:rPr>
          <w:lang w:val="en-GB"/>
        </w:rPr>
        <w:t>Guvernului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şi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altor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autorităţi</w:t>
      </w:r>
      <w:proofErr w:type="spellEnd"/>
      <w:r w:rsidR="00631F17" w:rsidRPr="00BD305A">
        <w:rPr>
          <w:lang w:val="en-GB"/>
        </w:rPr>
        <w:t xml:space="preserve"> ale </w:t>
      </w:r>
      <w:proofErr w:type="spellStart"/>
      <w:r w:rsidR="00631F17" w:rsidRPr="00BD305A">
        <w:rPr>
          <w:lang w:val="en-GB"/>
        </w:rPr>
        <w:t>administra</w:t>
      </w:r>
      <w:r>
        <w:rPr>
          <w:lang w:val="en-GB"/>
        </w:rPr>
        <w:t>ţiei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şi</w:t>
      </w:r>
      <w:proofErr w:type="spellEnd"/>
      <w:r>
        <w:rPr>
          <w:lang w:val="en-GB"/>
        </w:rPr>
        <w:t xml:space="preserve"> locale</w:t>
      </w:r>
      <w:r w:rsidR="00631F17" w:rsidRPr="00BD305A">
        <w:rPr>
          <w:lang w:val="ro-RO"/>
        </w:rPr>
        <w:t xml:space="preserve">; 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lang w:val="ro-RO"/>
        </w:rPr>
        <w:t>Le</w:t>
      </w:r>
      <w:r w:rsidR="00BD305A">
        <w:rPr>
          <w:lang w:val="ro-RO"/>
        </w:rPr>
        <w:t>gea nr. 25-XVI din 22.02.2008 p</w:t>
      </w:r>
      <w:r w:rsidRPr="00BD305A">
        <w:rPr>
          <w:lang w:val="ro-RO"/>
        </w:rPr>
        <w:t>rivind Codul de c</w:t>
      </w:r>
      <w:r w:rsidR="00BD305A">
        <w:rPr>
          <w:lang w:val="ro-RO"/>
        </w:rPr>
        <w:t>onduită a funcţionarului public</w:t>
      </w:r>
      <w:r w:rsidRPr="00BD305A">
        <w:rPr>
          <w:lang w:val="ro-RO"/>
        </w:rPr>
        <w:t xml:space="preserve">; </w:t>
      </w:r>
    </w:p>
    <w:p w:rsidR="00631F17" w:rsidRDefault="00BD305A" w:rsidP="00BD305A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3465 din 01.09.1989 c</w:t>
      </w:r>
      <w:r w:rsidR="00631F17" w:rsidRPr="00BD305A">
        <w:rPr>
          <w:lang w:val="ro-RO"/>
        </w:rPr>
        <w:t xml:space="preserve">u privire la funcţionarea limbilor vorbite pe teritoriul </w:t>
      </w:r>
      <w:r>
        <w:rPr>
          <w:lang w:val="ro-RO"/>
        </w:rPr>
        <w:t>URSS Moldoveneşti</w:t>
      </w:r>
      <w:r w:rsidR="00631F17" w:rsidRPr="00BD305A">
        <w:rPr>
          <w:lang w:val="ro-RO"/>
        </w:rPr>
        <w:t xml:space="preserve">; 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lang w:val="ro-RO"/>
        </w:rPr>
        <w:t>Carta Europeană a a</w:t>
      </w:r>
      <w:r w:rsidR="00DA2E20" w:rsidRPr="00BD305A">
        <w:rPr>
          <w:lang w:val="ro-RO"/>
        </w:rPr>
        <w:t xml:space="preserve">utonomiei locale din 15.10.1985; </w:t>
      </w:r>
    </w:p>
    <w:p w:rsidR="00631F17" w:rsidRPr="00BD305A" w:rsidRDefault="00631F17" w:rsidP="00BD305A">
      <w:pPr>
        <w:ind w:left="180"/>
        <w:rPr>
          <w:lang w:val="ro-RO"/>
        </w:rPr>
      </w:pPr>
    </w:p>
    <w:p w:rsidR="00631F17" w:rsidRPr="00BD305A" w:rsidRDefault="00631F17" w:rsidP="00631F17">
      <w:pPr>
        <w:rPr>
          <w:lang w:val="ro-RO"/>
        </w:rPr>
      </w:pPr>
    </w:p>
    <w:p w:rsidR="00BD305A" w:rsidRDefault="00631F17" w:rsidP="00BD305A">
      <w:pPr>
        <w:pStyle w:val="a8"/>
        <w:numPr>
          <w:ilvl w:val="0"/>
          <w:numId w:val="6"/>
        </w:numPr>
        <w:rPr>
          <w:lang w:val="en-GB"/>
        </w:rPr>
      </w:pPr>
      <w:proofErr w:type="spellStart"/>
      <w:r w:rsidRPr="00BD305A">
        <w:rPr>
          <w:b/>
          <w:lang w:val="en-GB"/>
        </w:rPr>
        <w:t>Acte</w:t>
      </w:r>
      <w:proofErr w:type="spellEnd"/>
      <w:r w:rsidRPr="00BD305A">
        <w:rPr>
          <w:b/>
          <w:lang w:val="en-GB"/>
        </w:rPr>
        <w:t xml:space="preserve"> normative </w:t>
      </w:r>
      <w:proofErr w:type="spellStart"/>
      <w:r w:rsidRPr="00BD305A">
        <w:rPr>
          <w:b/>
          <w:lang w:val="en-GB"/>
        </w:rPr>
        <w:t>în</w:t>
      </w:r>
      <w:proofErr w:type="spellEnd"/>
      <w:r w:rsidRPr="00BD305A">
        <w:rPr>
          <w:b/>
          <w:lang w:val="en-GB"/>
        </w:rPr>
        <w:t xml:space="preserve"> </w:t>
      </w:r>
      <w:proofErr w:type="spellStart"/>
      <w:r w:rsidRPr="00BD305A">
        <w:rPr>
          <w:b/>
          <w:lang w:val="en-GB"/>
        </w:rPr>
        <w:t>domeniul</w:t>
      </w:r>
      <w:proofErr w:type="spellEnd"/>
      <w:r w:rsidRPr="00BD305A">
        <w:rPr>
          <w:b/>
          <w:lang w:val="en-GB"/>
        </w:rPr>
        <w:t xml:space="preserve"> de </w:t>
      </w:r>
      <w:proofErr w:type="spellStart"/>
      <w:r w:rsidRPr="00BD305A">
        <w:rPr>
          <w:b/>
          <w:lang w:val="en-GB"/>
        </w:rPr>
        <w:t>specialitate</w:t>
      </w:r>
      <w:proofErr w:type="spellEnd"/>
      <w:r w:rsidRPr="00BD305A">
        <w:rPr>
          <w:b/>
          <w:lang w:val="en-GB"/>
        </w:rPr>
        <w:t xml:space="preserve"> </w:t>
      </w:r>
      <w:r w:rsidRPr="00BD305A">
        <w:rPr>
          <w:lang w:val="ro-RO"/>
        </w:rPr>
        <w:t xml:space="preserve"> </w:t>
      </w:r>
      <w:r w:rsidR="00BD305A">
        <w:rPr>
          <w:lang w:val="en-GB"/>
        </w:rPr>
        <w:t xml:space="preserve"> </w:t>
      </w:r>
    </w:p>
    <w:p w:rsidR="00631F17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Legea</w:t>
      </w:r>
      <w:proofErr w:type="spellEnd"/>
      <w:r w:rsidRPr="00BD305A">
        <w:rPr>
          <w:lang w:val="en-GB"/>
        </w:rPr>
        <w:t xml:space="preserve"> nr.163 din 09.07.2010 </w:t>
      </w:r>
      <w:proofErr w:type="spellStart"/>
      <w:r w:rsidRPr="00BD305A">
        <w:rPr>
          <w:lang w:val="en-GB"/>
        </w:rPr>
        <w:t>p</w:t>
      </w:r>
      <w:r w:rsidR="00631F17" w:rsidRPr="00BD305A">
        <w:rPr>
          <w:lang w:val="en-GB"/>
        </w:rPr>
        <w:t>rivind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autorizarea</w:t>
      </w:r>
      <w:proofErr w:type="spellEnd"/>
      <w:r w:rsidR="00631F17" w:rsidRPr="00BD305A">
        <w:rPr>
          <w:lang w:val="en-GB"/>
        </w:rPr>
        <w:t xml:space="preserve"> </w:t>
      </w:r>
      <w:proofErr w:type="spellStart"/>
      <w:r w:rsidR="00631F17" w:rsidRPr="00BD305A">
        <w:rPr>
          <w:lang w:val="en-GB"/>
        </w:rPr>
        <w:t>execu</w:t>
      </w:r>
      <w:r>
        <w:rPr>
          <w:lang w:val="en-GB"/>
        </w:rPr>
        <w:t>tării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lucrărilor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construcție</w:t>
      </w:r>
      <w:proofErr w:type="spellEnd"/>
      <w:r w:rsidR="00631F17" w:rsidRPr="00BD305A">
        <w:rPr>
          <w:lang w:val="en-GB"/>
        </w:rPr>
        <w:t>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Legea</w:t>
      </w:r>
      <w:proofErr w:type="spellEnd"/>
      <w:r w:rsidRPr="00BD305A">
        <w:rPr>
          <w:lang w:val="en-GB"/>
        </w:rPr>
        <w:t xml:space="preserve"> nr.835 din </w:t>
      </w:r>
      <w:proofErr w:type="gramStart"/>
      <w:r w:rsidRPr="00BD305A">
        <w:rPr>
          <w:lang w:val="en-GB"/>
        </w:rPr>
        <w:t xml:space="preserve">17.05.1996 </w:t>
      </w:r>
      <w:r w:rsidR="0010501F" w:rsidRPr="00BD305A">
        <w:rPr>
          <w:lang w:val="en-GB"/>
        </w:rPr>
        <w:t xml:space="preserve"> </w:t>
      </w:r>
      <w:proofErr w:type="spellStart"/>
      <w:r w:rsidR="00BD305A">
        <w:rPr>
          <w:lang w:val="en-GB"/>
        </w:rPr>
        <w:t>p</w:t>
      </w:r>
      <w:r w:rsidRPr="00BD305A">
        <w:rPr>
          <w:lang w:val="en-GB"/>
        </w:rPr>
        <w:t>rivind</w:t>
      </w:r>
      <w:proofErr w:type="spellEnd"/>
      <w:proofErr w:type="gram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principiile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urbanism</w:t>
      </w:r>
      <w:r w:rsidR="00BD305A">
        <w:rPr>
          <w:lang w:val="en-GB"/>
        </w:rPr>
        <w:t>ului</w:t>
      </w:r>
      <w:proofErr w:type="spellEnd"/>
      <w:r w:rsidR="00BD305A">
        <w:rPr>
          <w:lang w:val="en-GB"/>
        </w:rPr>
        <w:t xml:space="preserve"> </w:t>
      </w:r>
      <w:proofErr w:type="spellStart"/>
      <w:r w:rsidR="00BD305A">
        <w:rPr>
          <w:lang w:val="en-GB"/>
        </w:rPr>
        <w:t>și</w:t>
      </w:r>
      <w:proofErr w:type="spellEnd"/>
      <w:r w:rsidR="00BD305A">
        <w:rPr>
          <w:lang w:val="en-GB"/>
        </w:rPr>
        <w:t xml:space="preserve"> </w:t>
      </w:r>
      <w:proofErr w:type="spellStart"/>
      <w:r w:rsidR="00BD305A">
        <w:rPr>
          <w:lang w:val="en-GB"/>
        </w:rPr>
        <w:t>amenajării</w:t>
      </w:r>
      <w:proofErr w:type="spellEnd"/>
      <w:r w:rsidR="00BD305A">
        <w:rPr>
          <w:lang w:val="en-GB"/>
        </w:rPr>
        <w:t xml:space="preserve"> </w:t>
      </w:r>
      <w:proofErr w:type="spellStart"/>
      <w:r w:rsidR="00BD305A">
        <w:rPr>
          <w:lang w:val="en-GB"/>
        </w:rPr>
        <w:t>teritoriului</w:t>
      </w:r>
      <w:proofErr w:type="spellEnd"/>
      <w:r w:rsidRPr="00BD305A">
        <w:rPr>
          <w:lang w:val="en-GB"/>
        </w:rPr>
        <w:t>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Legea</w:t>
      </w:r>
      <w:proofErr w:type="spellEnd"/>
      <w:r w:rsidRPr="00BD305A">
        <w:rPr>
          <w:lang w:val="en-GB"/>
        </w:rPr>
        <w:t xml:space="preserve"> nr.1227 din 27</w:t>
      </w:r>
      <w:r w:rsidR="008606E5" w:rsidRPr="00BD305A">
        <w:rPr>
          <w:lang w:val="en-GB"/>
        </w:rPr>
        <w:t>.</w:t>
      </w:r>
      <w:r w:rsidR="00BD305A">
        <w:rPr>
          <w:lang w:val="en-GB"/>
        </w:rPr>
        <w:t xml:space="preserve">06.1997 cu </w:t>
      </w:r>
      <w:proofErr w:type="spellStart"/>
      <w:r w:rsidR="00BD305A">
        <w:rPr>
          <w:lang w:val="en-GB"/>
        </w:rPr>
        <w:t>privire</w:t>
      </w:r>
      <w:proofErr w:type="spellEnd"/>
      <w:r w:rsidR="00BD305A">
        <w:rPr>
          <w:lang w:val="en-GB"/>
        </w:rPr>
        <w:t xml:space="preserve"> la </w:t>
      </w:r>
      <w:proofErr w:type="spellStart"/>
      <w:r w:rsidR="00BD305A">
        <w:rPr>
          <w:lang w:val="en-GB"/>
        </w:rPr>
        <w:t>publicitate</w:t>
      </w:r>
      <w:proofErr w:type="spellEnd"/>
      <w:r w:rsidR="00BD305A">
        <w:rPr>
          <w:lang w:val="en-GB"/>
        </w:rPr>
        <w:t>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Codul</w:t>
      </w:r>
      <w:proofErr w:type="spellEnd"/>
      <w:r w:rsidRPr="00BD305A">
        <w:rPr>
          <w:lang w:val="en-GB"/>
        </w:rPr>
        <w:t xml:space="preserve"> de la </w:t>
      </w:r>
      <w:proofErr w:type="spellStart"/>
      <w:r w:rsidRPr="00BD305A">
        <w:rPr>
          <w:lang w:val="en-GB"/>
        </w:rPr>
        <w:t>Atena</w:t>
      </w:r>
      <w:proofErr w:type="spellEnd"/>
      <w:r w:rsidRPr="00BD305A">
        <w:rPr>
          <w:lang w:val="en-GB"/>
        </w:rPr>
        <w:t xml:space="preserve">. </w:t>
      </w:r>
      <w:proofErr w:type="spellStart"/>
      <w:r w:rsidRPr="00BD305A">
        <w:rPr>
          <w:lang w:val="en-GB"/>
        </w:rPr>
        <w:t>Codul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internaţional</w:t>
      </w:r>
      <w:proofErr w:type="spellEnd"/>
      <w:r w:rsidRPr="00BD305A">
        <w:rPr>
          <w:lang w:val="en-GB"/>
        </w:rPr>
        <w:t xml:space="preserve"> de </w:t>
      </w:r>
      <w:proofErr w:type="spellStart"/>
      <w:r w:rsidRPr="00BD305A">
        <w:rPr>
          <w:lang w:val="en-GB"/>
        </w:rPr>
        <w:t>etică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pentru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relaţii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publice</w:t>
      </w:r>
      <w:proofErr w:type="spellEnd"/>
      <w:r w:rsidR="00BD305A">
        <w:rPr>
          <w:lang w:val="en-GB"/>
        </w:rPr>
        <w:t>;</w:t>
      </w:r>
    </w:p>
    <w:p w:rsidR="00BD305A" w:rsidRPr="00BD305A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ro-RO"/>
        </w:rPr>
        <w:t xml:space="preserve">Legea nr. 133 din 08.07.2011 cu privire la protecția datelor cu caracter personal; </w:t>
      </w:r>
    </w:p>
    <w:p w:rsidR="00BD305A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Legea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nr</w:t>
      </w:r>
      <w:proofErr w:type="spellEnd"/>
      <w:r w:rsidRPr="00BD305A">
        <w:rPr>
          <w:lang w:val="en-GB"/>
        </w:rPr>
        <w:t xml:space="preserve">. 982 din 11.05.2000 </w:t>
      </w:r>
      <w:proofErr w:type="spellStart"/>
      <w:r w:rsidRPr="00BD305A">
        <w:rPr>
          <w:lang w:val="en-GB"/>
        </w:rPr>
        <w:t>privind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accesul</w:t>
      </w:r>
      <w:proofErr w:type="spellEnd"/>
      <w:r w:rsidRPr="00BD305A">
        <w:rPr>
          <w:lang w:val="en-GB"/>
        </w:rPr>
        <w:t xml:space="preserve"> la </w:t>
      </w:r>
      <w:proofErr w:type="spellStart"/>
      <w:r w:rsidRPr="00BD305A">
        <w:rPr>
          <w:lang w:val="en-GB"/>
        </w:rPr>
        <w:t>informație</w:t>
      </w:r>
      <w:proofErr w:type="spellEnd"/>
      <w:r>
        <w:rPr>
          <w:lang w:val="en-GB"/>
        </w:rPr>
        <w:t>;</w:t>
      </w:r>
    </w:p>
    <w:p w:rsidR="00631F17" w:rsidRPr="00BD305A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proofErr w:type="spellStart"/>
      <w:r w:rsidRPr="00BD305A">
        <w:rPr>
          <w:lang w:val="en-GB"/>
        </w:rPr>
        <w:t>Hotărîrea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guvernului</w:t>
      </w:r>
      <w:proofErr w:type="spellEnd"/>
      <w:r w:rsidRPr="00BD305A">
        <w:rPr>
          <w:lang w:val="en-GB"/>
        </w:rPr>
        <w:t xml:space="preserve"> </w:t>
      </w:r>
      <w:proofErr w:type="spellStart"/>
      <w:r w:rsidRPr="00BD305A">
        <w:rPr>
          <w:lang w:val="en-GB"/>
        </w:rPr>
        <w:t>nr</w:t>
      </w:r>
      <w:proofErr w:type="spellEnd"/>
      <w:r w:rsidRPr="00BD305A">
        <w:rPr>
          <w:lang w:val="en-GB"/>
        </w:rPr>
        <w:t xml:space="preserve">. 115 din 28.02.1996 </w:t>
      </w:r>
      <w:proofErr w:type="spellStart"/>
      <w:r w:rsidRPr="00BD305A">
        <w:rPr>
          <w:lang w:val="en-US"/>
        </w:rPr>
        <w:t>pentru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aprobarea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Instrucţiunilor</w:t>
      </w:r>
      <w:proofErr w:type="spellEnd"/>
      <w:r w:rsidRPr="00BD305A">
        <w:rPr>
          <w:lang w:val="en-US"/>
        </w:rPr>
        <w:t xml:space="preserve"> cu </w:t>
      </w:r>
      <w:proofErr w:type="spellStart"/>
      <w:r w:rsidRPr="00BD305A">
        <w:rPr>
          <w:lang w:val="en-US"/>
        </w:rPr>
        <w:t>privire</w:t>
      </w:r>
      <w:proofErr w:type="spellEnd"/>
      <w:r w:rsidRPr="00BD305A">
        <w:rPr>
          <w:lang w:val="en-US"/>
        </w:rPr>
        <w:t xml:space="preserve"> la </w:t>
      </w:r>
      <w:proofErr w:type="spellStart"/>
      <w:r w:rsidRPr="00BD305A">
        <w:rPr>
          <w:lang w:val="en-US"/>
        </w:rPr>
        <w:t>ţinerea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lucrărilor</w:t>
      </w:r>
      <w:proofErr w:type="spellEnd"/>
      <w:r w:rsidRPr="00BD305A">
        <w:rPr>
          <w:lang w:val="en-US"/>
        </w:rPr>
        <w:t xml:space="preserve"> de secretariat </w:t>
      </w:r>
      <w:proofErr w:type="spellStart"/>
      <w:r w:rsidRPr="00BD305A">
        <w:rPr>
          <w:lang w:val="en-US"/>
        </w:rPr>
        <w:t>în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organele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administraţiei</w:t>
      </w:r>
      <w:proofErr w:type="spellEnd"/>
      <w:r w:rsidRPr="00BD305A">
        <w:rPr>
          <w:lang w:val="en-US"/>
        </w:rPr>
        <w:t xml:space="preserve"> </w:t>
      </w:r>
      <w:proofErr w:type="spellStart"/>
      <w:r w:rsidRPr="00BD305A">
        <w:rPr>
          <w:lang w:val="en-US"/>
        </w:rPr>
        <w:t>publice</w:t>
      </w:r>
      <w:proofErr w:type="spellEnd"/>
      <w:r w:rsidRPr="00BD305A">
        <w:rPr>
          <w:lang w:val="en-US"/>
        </w:rPr>
        <w:t xml:space="preserve"> locale ale </w:t>
      </w:r>
      <w:proofErr w:type="spellStart"/>
      <w:r w:rsidRPr="00BD305A">
        <w:rPr>
          <w:lang w:val="en-US"/>
        </w:rPr>
        <w:t>Republicii</w:t>
      </w:r>
      <w:proofErr w:type="spellEnd"/>
      <w:r w:rsidRPr="00BD305A">
        <w:rPr>
          <w:lang w:val="en-US"/>
        </w:rPr>
        <w:t xml:space="preserve"> Moldova</w:t>
      </w:r>
      <w:r w:rsidR="0078288C" w:rsidRPr="00BD305A">
        <w:rPr>
          <w:lang w:val="en-US"/>
        </w:rPr>
        <w:t xml:space="preserve">. </w:t>
      </w:r>
    </w:p>
    <w:p w:rsidR="00631F17" w:rsidRDefault="00631F17" w:rsidP="00631F17">
      <w:pPr>
        <w:ind w:left="426" w:hanging="142"/>
        <w:rPr>
          <w:lang w:val="en-GB"/>
        </w:rPr>
      </w:pPr>
    </w:p>
    <w:p w:rsidR="00631F17" w:rsidRDefault="00631F17" w:rsidP="00631F17">
      <w:pPr>
        <w:ind w:left="426" w:hanging="142"/>
        <w:rPr>
          <w:lang w:val="ro-RO"/>
        </w:rPr>
      </w:pPr>
    </w:p>
    <w:p w:rsidR="00631F17" w:rsidRDefault="00631F17" w:rsidP="00631F17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631F17" w:rsidRDefault="00631F17" w:rsidP="00631F17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>
        <w:rPr>
          <w:b/>
          <w:u w:val="single"/>
          <w:lang w:val="ro-RO"/>
        </w:rPr>
        <w:t>două etape: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631F17" w:rsidRDefault="00631F17" w:rsidP="00631F17">
      <w:pPr>
        <w:rPr>
          <w:b/>
          <w:i/>
          <w:lang w:val="ro-RO"/>
        </w:rPr>
      </w:pPr>
      <w:r>
        <w:rPr>
          <w:b/>
          <w:i/>
          <w:lang w:val="ro-RO"/>
        </w:rPr>
        <w:t>Candidații care obțin la una din probe mai puțin de 6 puncte sunt excluși din concurs.</w:t>
      </w:r>
    </w:p>
    <w:p w:rsidR="009E4351" w:rsidRDefault="009E4351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A41BDF" w:rsidRDefault="005557E4" w:rsidP="00AD7E6E">
            <w:pPr>
              <w:pStyle w:val="cb"/>
              <w:rPr>
                <w:lang w:val="ro-RO"/>
              </w:rPr>
            </w:pPr>
            <w:r w:rsidRPr="00A41BDF">
              <w:rPr>
                <w:lang w:val="ro-RO"/>
              </w:rPr>
              <w:lastRenderedPageBreak/>
              <w:t xml:space="preserve">Formular </w:t>
            </w:r>
          </w:p>
          <w:p w:rsidR="005557E4" w:rsidRPr="008C7367" w:rsidRDefault="005557E4" w:rsidP="00AD7E6E">
            <w:pPr>
              <w:pStyle w:val="cb"/>
              <w:rPr>
                <w:sz w:val="28"/>
                <w:szCs w:val="28"/>
                <w:lang w:val="ro-RO"/>
              </w:rPr>
            </w:pPr>
            <w:r w:rsidRPr="00A41BDF">
              <w:rPr>
                <w:lang w:val="ro-RO"/>
              </w:rPr>
              <w:t>de participare la concursul pentru ocuparea funcţiei publice vacante</w:t>
            </w:r>
            <w:r w:rsidRPr="008C7367">
              <w:rPr>
                <w:sz w:val="28"/>
                <w:szCs w:val="28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b/>
                <w:sz w:val="28"/>
                <w:szCs w:val="28"/>
                <w:lang w:val="ro-RO"/>
              </w:rPr>
            </w:pPr>
            <w:r w:rsidRPr="008C7367">
              <w:rPr>
                <w:b/>
                <w:sz w:val="28"/>
                <w:szCs w:val="28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Autoritatea publică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_______________________________________________________________________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Funcţia publică solicitată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I. Date generale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Cetăţenia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serv.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Adresa poştală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4215"/>
        <w:gridCol w:w="3585"/>
      </w:tblGrid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II. Educaţie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de bază: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 obţinută.</w:t>
            </w:r>
          </w:p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Diplomă/certificat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postuniversitare/universitare (ciclul II):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Specialitatea, titlul obţinut.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Diplomă/certificat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426"/>
        <w:gridCol w:w="2821"/>
        <w:gridCol w:w="2553"/>
      </w:tblGrid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Cursuri de perfecţionare/specializare în ultimii 4 ani: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Diplomă/certificat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5456"/>
      </w:tblGrid>
      <w:tr w:rsidR="005557E4" w:rsidRPr="008C7367" w:rsidTr="00AD7E6E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Titluri ştiinţifice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Lucrări ştiinţifice, brevete de invenţie, publicaţii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10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III. Experienţa de muncă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7"/>
        <w:gridCol w:w="4723"/>
      </w:tblGrid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Experienţa de muncă aferentă funcţiei publice solicitate (începînd cu cea recentă)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01"/>
        <w:gridCol w:w="2399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IV. Calităţi profesionale (autoevaluare)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V. Calităţi personale (autoevaluare)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39"/>
        <w:gridCol w:w="1193"/>
        <w:gridCol w:w="1518"/>
      </w:tblGrid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VI. Nivel de cunoaştere a limbilor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 de cunoaştere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cunoştinţe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foarte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bine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VII. Abilităţi de operare pe calculator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Nivel de utilizare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VIII. Relaţii de rudenie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3230"/>
        <w:gridCol w:w="4172"/>
        <w:gridCol w:w="1805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IX. Recomandări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Tel., e-mail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BD305A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Semnătura</w:t>
            </w:r>
          </w:p>
        </w:tc>
      </w:tr>
    </w:tbl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631F17" w:rsidRDefault="00631F17" w:rsidP="005557E4">
      <w:pPr>
        <w:rPr>
          <w:lang w:val="en-US"/>
        </w:rPr>
      </w:pPr>
    </w:p>
    <w:p w:rsidR="00BD305A" w:rsidRDefault="00BD305A" w:rsidP="005557E4">
      <w:pPr>
        <w:rPr>
          <w:lang w:val="en-US"/>
        </w:rPr>
      </w:pPr>
    </w:p>
    <w:p w:rsidR="00BD305A" w:rsidRDefault="00BD305A" w:rsidP="005557E4">
      <w:pPr>
        <w:rPr>
          <w:lang w:val="en-US"/>
        </w:rPr>
      </w:pPr>
    </w:p>
    <w:p w:rsidR="00BD305A" w:rsidRDefault="00BD305A" w:rsidP="00BD305A">
      <w:pPr>
        <w:rPr>
          <w:lang w:val="en-US"/>
        </w:rPr>
      </w:pPr>
    </w:p>
    <w:p w:rsidR="00BD305A" w:rsidRDefault="00BD305A" w:rsidP="00BD305A">
      <w:pPr>
        <w:rPr>
          <w:lang w:val="en-US"/>
        </w:rPr>
      </w:pPr>
      <w:bookmarkStart w:id="0" w:name="_GoBack"/>
      <w:bookmarkEnd w:id="0"/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DECLARAȚIE</w:t>
      </w:r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ind w:firstLine="708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 xml:space="preserve">Subsemnata, __________________, IDNP _________________ declar pe </w:t>
      </w: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propria răspundere că nu am antecedente penale și nu mă aflu sub urmărire penală.</w:t>
      </w: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line="259" w:lineRule="auto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______________                                                                         ______________</w:t>
      </w:r>
    </w:p>
    <w:p w:rsidR="00BD305A" w:rsidRPr="00AB0AB9" w:rsidRDefault="00BD305A" w:rsidP="00BD305A">
      <w:pPr>
        <w:spacing w:line="259" w:lineRule="auto"/>
        <w:rPr>
          <w:rFonts w:eastAsia="Calibri"/>
          <w:i/>
          <w:sz w:val="20"/>
          <w:szCs w:val="20"/>
          <w:lang w:val="ro-RO" w:eastAsia="en-US"/>
        </w:rPr>
      </w:pPr>
      <w:r w:rsidRPr="00AB0AB9">
        <w:rPr>
          <w:rFonts w:eastAsia="Calibri"/>
          <w:i/>
          <w:sz w:val="20"/>
          <w:szCs w:val="20"/>
          <w:lang w:val="ro-RO" w:eastAsia="en-US"/>
        </w:rPr>
        <w:t xml:space="preserve">               (data)                                                                                                                             (semnătura)               </w:t>
      </w:r>
    </w:p>
    <w:p w:rsidR="00BD305A" w:rsidRPr="00243C22" w:rsidRDefault="00BD305A" w:rsidP="00BD305A">
      <w:pPr>
        <w:rPr>
          <w:lang w:val="en-US"/>
        </w:rPr>
      </w:pPr>
    </w:p>
    <w:p w:rsidR="00BD305A" w:rsidRPr="00631F17" w:rsidRDefault="00BD305A" w:rsidP="005557E4">
      <w:pPr>
        <w:rPr>
          <w:lang w:val="en-US"/>
        </w:rPr>
      </w:pPr>
    </w:p>
    <w:sectPr w:rsidR="00BD305A" w:rsidRPr="00631F17" w:rsidSect="007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2A" w:rsidRDefault="000D402A" w:rsidP="00631F17">
      <w:r>
        <w:separator/>
      </w:r>
    </w:p>
  </w:endnote>
  <w:endnote w:type="continuationSeparator" w:id="0">
    <w:p w:rsidR="000D402A" w:rsidRDefault="000D402A" w:rsidP="006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2A" w:rsidRDefault="000D402A" w:rsidP="00631F17">
      <w:r>
        <w:separator/>
      </w:r>
    </w:p>
  </w:footnote>
  <w:footnote w:type="continuationSeparator" w:id="0">
    <w:p w:rsidR="000D402A" w:rsidRDefault="000D402A" w:rsidP="00631F17">
      <w:r>
        <w:continuationSeparator/>
      </w:r>
    </w:p>
  </w:footnote>
  <w:footnote w:id="1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Formularul de participare poate fi solicitat la sediul autorității publice sau prin e-mail.</w:t>
      </w:r>
    </w:p>
  </w:footnote>
  <w:footnote w:id="2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BD"/>
    <w:multiLevelType w:val="hybridMultilevel"/>
    <w:tmpl w:val="0518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CC9"/>
    <w:multiLevelType w:val="hybridMultilevel"/>
    <w:tmpl w:val="1458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3AE4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C2B"/>
    <w:multiLevelType w:val="hybridMultilevel"/>
    <w:tmpl w:val="B950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A78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4617"/>
    <w:multiLevelType w:val="hybridMultilevel"/>
    <w:tmpl w:val="02F0FA6A"/>
    <w:lvl w:ilvl="0" w:tplc="A796CF02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BD27B3F"/>
    <w:multiLevelType w:val="hybridMultilevel"/>
    <w:tmpl w:val="ED90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6651"/>
    <w:multiLevelType w:val="hybridMultilevel"/>
    <w:tmpl w:val="2940D644"/>
    <w:lvl w:ilvl="0" w:tplc="0FA46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7E87"/>
    <w:multiLevelType w:val="hybridMultilevel"/>
    <w:tmpl w:val="A4C24A60"/>
    <w:lvl w:ilvl="0" w:tplc="003C4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43"/>
    <w:rsid w:val="000958EB"/>
    <w:rsid w:val="000D402A"/>
    <w:rsid w:val="001042E7"/>
    <w:rsid w:val="0010501F"/>
    <w:rsid w:val="001C442B"/>
    <w:rsid w:val="001D67F8"/>
    <w:rsid w:val="00275C8A"/>
    <w:rsid w:val="00312345"/>
    <w:rsid w:val="0039639A"/>
    <w:rsid w:val="005557E4"/>
    <w:rsid w:val="005E70E0"/>
    <w:rsid w:val="00631F17"/>
    <w:rsid w:val="006471E9"/>
    <w:rsid w:val="007129AC"/>
    <w:rsid w:val="00751CD8"/>
    <w:rsid w:val="0078288C"/>
    <w:rsid w:val="008606E5"/>
    <w:rsid w:val="00974E26"/>
    <w:rsid w:val="009D0213"/>
    <w:rsid w:val="009E4351"/>
    <w:rsid w:val="009F7669"/>
    <w:rsid w:val="00BB0D10"/>
    <w:rsid w:val="00BD305A"/>
    <w:rsid w:val="00BE2D25"/>
    <w:rsid w:val="00BF0BE3"/>
    <w:rsid w:val="00C85E29"/>
    <w:rsid w:val="00D03D13"/>
    <w:rsid w:val="00D90C43"/>
    <w:rsid w:val="00DA2E20"/>
    <w:rsid w:val="00E414F3"/>
    <w:rsid w:val="00E83FED"/>
    <w:rsid w:val="00F870B2"/>
    <w:rsid w:val="00FC7652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5046912"/>
  <w15:docId w15:val="{6F27A6D5-8F3E-4D19-8392-DBFDBC6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1F1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31F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">
    <w:name w:val="tt"/>
    <w:basedOn w:val="a"/>
    <w:rsid w:val="00631F17"/>
    <w:pPr>
      <w:jc w:val="center"/>
    </w:pPr>
    <w:rPr>
      <w:b/>
      <w:bCs/>
    </w:rPr>
  </w:style>
  <w:style w:type="character" w:styleId="a6">
    <w:name w:val="footnote reference"/>
    <w:semiHidden/>
    <w:unhideWhenUsed/>
    <w:rsid w:val="00631F17"/>
    <w:rPr>
      <w:vertAlign w:val="superscript"/>
    </w:rPr>
  </w:style>
  <w:style w:type="character" w:customStyle="1" w:styleId="docheader">
    <w:name w:val="doc_header"/>
    <w:basedOn w:val="a0"/>
    <w:rsid w:val="00631F17"/>
  </w:style>
  <w:style w:type="paragraph" w:styleId="a7">
    <w:name w:val="Normal (Web)"/>
    <w:basedOn w:val="a"/>
    <w:rsid w:val="00631F17"/>
    <w:pPr>
      <w:spacing w:before="100" w:beforeAutospacing="1" w:after="100" w:afterAutospacing="1"/>
    </w:pPr>
  </w:style>
  <w:style w:type="paragraph" w:customStyle="1" w:styleId="cb">
    <w:name w:val="cb"/>
    <w:basedOn w:val="a"/>
    <w:rsid w:val="00631F1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D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.pri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3436-1729-464E-8224-3C630F5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2018-02-16T10:34:00Z</dcterms:created>
  <dcterms:modified xsi:type="dcterms:W3CDTF">2020-09-05T08:35:00Z</dcterms:modified>
</cp:coreProperties>
</file>