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7" w:rsidRPr="006F546E" w:rsidRDefault="00CF3D37" w:rsidP="00CF3D37">
      <w:pPr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r w:rsidRPr="006F546E">
        <w:rPr>
          <w:b/>
          <w:color w:val="000000"/>
          <w:sz w:val="28"/>
          <w:szCs w:val="28"/>
        </w:rPr>
        <w:t xml:space="preserve">ОБЪЯВЛЕНИЕ </w:t>
      </w:r>
    </w:p>
    <w:p w:rsidR="00CF3D37" w:rsidRPr="006F546E" w:rsidRDefault="00CF3D37" w:rsidP="00CF3D3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F546E">
        <w:rPr>
          <w:b/>
          <w:color w:val="000000"/>
          <w:sz w:val="28"/>
          <w:szCs w:val="28"/>
        </w:rPr>
        <w:t xml:space="preserve">об инициировании разработки проекта Решения </w:t>
      </w:r>
      <w:r w:rsidRPr="006F546E">
        <w:rPr>
          <w:b/>
          <w:color w:val="000000"/>
          <w:sz w:val="28"/>
          <w:szCs w:val="28"/>
          <w:lang w:val="ro-RO"/>
        </w:rPr>
        <w:t>C</w:t>
      </w:r>
      <w:r w:rsidRPr="006F546E">
        <w:rPr>
          <w:b/>
          <w:color w:val="000000"/>
          <w:sz w:val="28"/>
          <w:szCs w:val="28"/>
        </w:rPr>
        <w:t xml:space="preserve">овета муниципия Бэлць </w:t>
      </w:r>
    </w:p>
    <w:p w:rsidR="00CF3D37" w:rsidRPr="006F546E" w:rsidRDefault="00CF3D37" w:rsidP="00CF3D37">
      <w:pPr>
        <w:spacing w:line="276" w:lineRule="auto"/>
        <w:jc w:val="center"/>
        <w:rPr>
          <w:b/>
          <w:color w:val="222222"/>
          <w:sz w:val="28"/>
          <w:szCs w:val="28"/>
        </w:rPr>
      </w:pPr>
      <w:r w:rsidRPr="006F546E">
        <w:rPr>
          <w:b/>
          <w:color w:val="222222"/>
          <w:sz w:val="28"/>
          <w:szCs w:val="28"/>
        </w:rPr>
        <w:t>«Об утверждении Программы Городской Ревитализации (ПГР) муниципия Бэлць»</w:t>
      </w:r>
    </w:p>
    <w:p w:rsidR="00CF3D37" w:rsidRPr="00E92C5D" w:rsidRDefault="00CF3D37" w:rsidP="00CF3D37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8760"/>
      </w:tblGrid>
      <w:tr w:rsidR="00CF3D37" w:rsidRPr="00E92C5D" w:rsidTr="00C518F9">
        <w:tc>
          <w:tcPr>
            <w:tcW w:w="6204" w:type="dxa"/>
          </w:tcPr>
          <w:p w:rsidR="00CF3D37" w:rsidRPr="00E92C5D" w:rsidRDefault="00CF3D37" w:rsidP="00C518F9">
            <w:pPr>
              <w:spacing w:line="276" w:lineRule="auto"/>
            </w:pPr>
            <w:r w:rsidRPr="000909DB">
              <w:rPr>
                <w:sz w:val="28"/>
              </w:rPr>
              <w:t>Тип решения</w:t>
            </w:r>
          </w:p>
        </w:tc>
        <w:tc>
          <w:tcPr>
            <w:tcW w:w="9053" w:type="dxa"/>
          </w:tcPr>
          <w:p w:rsidR="00CF3D37" w:rsidRPr="00DC1969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 w:rsidRPr="000909DB">
              <w:rPr>
                <w:sz w:val="28"/>
                <w:szCs w:val="28"/>
              </w:rPr>
              <w:t xml:space="preserve">Решение </w:t>
            </w:r>
            <w:r w:rsidRPr="000909DB">
              <w:rPr>
                <w:sz w:val="28"/>
                <w:szCs w:val="28"/>
                <w:lang w:val="ro-RO"/>
              </w:rPr>
              <w:t>C</w:t>
            </w:r>
            <w:r w:rsidRPr="000909DB">
              <w:rPr>
                <w:sz w:val="28"/>
                <w:szCs w:val="28"/>
              </w:rPr>
              <w:t>овета муниципия Бэлць</w:t>
            </w:r>
            <w:r>
              <w:rPr>
                <w:sz w:val="28"/>
                <w:szCs w:val="28"/>
              </w:rPr>
              <w:t xml:space="preserve"> </w:t>
            </w:r>
            <w:r w:rsidRPr="000909DB">
              <w:rPr>
                <w:color w:val="222222"/>
                <w:sz w:val="28"/>
                <w:szCs w:val="28"/>
              </w:rPr>
              <w:t>«Об утверждении Программы Городской Ревитализации(ПГР) муниципия Бэлць»</w:t>
            </w:r>
          </w:p>
        </w:tc>
      </w:tr>
      <w:tr w:rsidR="00CF3D37" w:rsidRPr="00E92C5D" w:rsidTr="00C518F9">
        <w:tc>
          <w:tcPr>
            <w:tcW w:w="6204" w:type="dxa"/>
          </w:tcPr>
          <w:p w:rsidR="00CF3D37" w:rsidRPr="00E92C5D" w:rsidRDefault="00CF3D37" w:rsidP="00C518F9">
            <w:pPr>
              <w:spacing w:line="276" w:lineRule="auto"/>
            </w:pPr>
            <w:r w:rsidRPr="006235D6">
              <w:rPr>
                <w:sz w:val="28"/>
              </w:rPr>
              <w:t xml:space="preserve">Обоснование необходимости принятия решения </w:t>
            </w:r>
          </w:p>
        </w:tc>
        <w:tc>
          <w:tcPr>
            <w:tcW w:w="9053" w:type="dxa"/>
          </w:tcPr>
          <w:p w:rsidR="00CF3D37" w:rsidRPr="00E92C5D" w:rsidRDefault="00CF3D37" w:rsidP="00C518F9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Обеспечение привлечения инвестиций путё</w:t>
            </w:r>
            <w:r w:rsidRPr="00154344">
              <w:rPr>
                <w:color w:val="000000"/>
                <w:sz w:val="28"/>
                <w:szCs w:val="28"/>
              </w:rPr>
              <w:t>м участия муниципия Бэлць в проектных конкурс</w:t>
            </w:r>
            <w:r>
              <w:rPr>
                <w:color w:val="000000"/>
                <w:sz w:val="28"/>
                <w:szCs w:val="28"/>
              </w:rPr>
              <w:t xml:space="preserve">ах предлагаемых национальными и </w:t>
            </w:r>
            <w:r w:rsidRPr="00154344">
              <w:rPr>
                <w:color w:val="000000"/>
                <w:sz w:val="28"/>
                <w:szCs w:val="28"/>
              </w:rPr>
              <w:t xml:space="preserve">международными </w:t>
            </w:r>
          </w:p>
        </w:tc>
      </w:tr>
      <w:tr w:rsidR="00CF3D37" w:rsidRPr="00E92C5D" w:rsidTr="00C518F9">
        <w:tc>
          <w:tcPr>
            <w:tcW w:w="6204" w:type="dxa"/>
          </w:tcPr>
          <w:p w:rsidR="00CF3D37" w:rsidRPr="00F56468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 w:rsidRPr="00F56468">
              <w:rPr>
                <w:sz w:val="28"/>
                <w:szCs w:val="28"/>
              </w:rPr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9053" w:type="dxa"/>
          </w:tcPr>
          <w:p w:rsidR="00CF3D37" w:rsidRPr="004150F0" w:rsidRDefault="00CF3D37" w:rsidP="00C518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12CC">
              <w:rPr>
                <w:sz w:val="28"/>
                <w:szCs w:val="28"/>
              </w:rPr>
              <w:t>Проект решения</w:t>
            </w:r>
            <w:r w:rsidRPr="00F56468">
              <w:rPr>
                <w:sz w:val="28"/>
                <w:szCs w:val="28"/>
              </w:rPr>
              <w:t xml:space="preserve"> доступе</w:t>
            </w:r>
            <w:r>
              <w:rPr>
                <w:sz w:val="28"/>
                <w:szCs w:val="28"/>
              </w:rPr>
              <w:t>н на официальном сайте примэрии мун. Бэлць</w:t>
            </w:r>
            <w:r w:rsidRPr="004150F0">
              <w:rPr>
                <w:sz w:val="28"/>
                <w:szCs w:val="28"/>
              </w:rPr>
              <w:t xml:space="preserve"> </w:t>
            </w:r>
            <w:hyperlink r:id="rId4" w:history="1">
              <w:r w:rsidRPr="00F1492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150F0">
                <w:rPr>
                  <w:rStyle w:val="a3"/>
                  <w:sz w:val="28"/>
                  <w:szCs w:val="28"/>
                </w:rPr>
                <w:t>.</w:t>
              </w:r>
              <w:r w:rsidRPr="00F1492F">
                <w:rPr>
                  <w:rStyle w:val="a3"/>
                  <w:sz w:val="28"/>
                  <w:szCs w:val="28"/>
                  <w:lang w:val="en-US"/>
                </w:rPr>
                <w:t>balti</w:t>
              </w:r>
              <w:r w:rsidRPr="004150F0">
                <w:rPr>
                  <w:rStyle w:val="a3"/>
                  <w:sz w:val="28"/>
                  <w:szCs w:val="28"/>
                </w:rPr>
                <w:t>.</w:t>
              </w:r>
              <w:r w:rsidRPr="00F1492F">
                <w:rPr>
                  <w:rStyle w:val="a3"/>
                  <w:sz w:val="28"/>
                  <w:szCs w:val="28"/>
                  <w:lang w:val="en-US"/>
                </w:rPr>
                <w:t>md</w:t>
              </w:r>
            </w:hyperlink>
            <w:r>
              <w:rPr>
                <w:sz w:val="28"/>
                <w:szCs w:val="28"/>
              </w:rPr>
              <w:t>.</w:t>
            </w:r>
            <w:r w:rsidRPr="00415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F3D37" w:rsidRPr="004150F0" w:rsidRDefault="00CF3D37" w:rsidP="00C518F9">
            <w:pPr>
              <w:spacing w:line="276" w:lineRule="auto"/>
              <w:rPr>
                <w:sz w:val="28"/>
              </w:rPr>
            </w:pPr>
            <w:r w:rsidRPr="004150F0">
              <w:rPr>
                <w:sz w:val="28"/>
              </w:rPr>
              <w:t>Рекомендации можно направить:</w:t>
            </w:r>
          </w:p>
          <w:p w:rsidR="00CF3D37" w:rsidRPr="004150F0" w:rsidRDefault="00CF3D37" w:rsidP="00C518F9">
            <w:pPr>
              <w:spacing w:line="276" w:lineRule="auto"/>
              <w:rPr>
                <w:sz w:val="28"/>
              </w:rPr>
            </w:pPr>
            <w:r w:rsidRPr="004150F0">
              <w:rPr>
                <w:sz w:val="28"/>
              </w:rPr>
              <w:t xml:space="preserve">- по адресу: м. Бэлць, </w:t>
            </w:r>
            <w:r>
              <w:rPr>
                <w:sz w:val="28"/>
              </w:rPr>
              <w:t>П</w:t>
            </w:r>
            <w:r w:rsidRPr="004150F0">
              <w:rPr>
                <w:sz w:val="28"/>
              </w:rPr>
              <w:t xml:space="preserve">л. Индепенденцей, 1, каб. </w:t>
            </w:r>
            <w:r>
              <w:rPr>
                <w:sz w:val="28"/>
                <w:lang w:val="ro-RO"/>
              </w:rPr>
              <w:t>4</w:t>
            </w:r>
            <w:r>
              <w:rPr>
                <w:sz w:val="28"/>
              </w:rPr>
              <w:t>53</w:t>
            </w:r>
          </w:p>
          <w:p w:rsidR="00CF3D37" w:rsidRPr="0087576A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4150F0">
              <w:rPr>
                <w:sz w:val="28"/>
              </w:rPr>
              <w:t xml:space="preserve">по электронной почте: </w:t>
            </w:r>
            <w:hyperlink r:id="rId5" w:history="1">
              <w:r w:rsidRPr="00F1492F">
                <w:rPr>
                  <w:rStyle w:val="a3"/>
                  <w:sz w:val="28"/>
                  <w:lang w:val="en-US"/>
                </w:rPr>
                <w:t>invest</w:t>
              </w:r>
              <w:r w:rsidRPr="0087576A">
                <w:rPr>
                  <w:rStyle w:val="a3"/>
                  <w:sz w:val="28"/>
                </w:rPr>
                <w:t>.</w:t>
              </w:r>
              <w:r w:rsidRPr="00F1492F">
                <w:rPr>
                  <w:rStyle w:val="a3"/>
                  <w:sz w:val="28"/>
                  <w:lang w:val="en-US"/>
                </w:rPr>
                <w:t>balti</w:t>
              </w:r>
              <w:r w:rsidRPr="0087576A">
                <w:rPr>
                  <w:rStyle w:val="a3"/>
                  <w:sz w:val="28"/>
                </w:rPr>
                <w:t>@</w:t>
              </w:r>
              <w:r w:rsidRPr="00F1492F">
                <w:rPr>
                  <w:rStyle w:val="a3"/>
                  <w:sz w:val="28"/>
                  <w:lang w:val="en-US"/>
                </w:rPr>
                <w:t>gmail</w:t>
              </w:r>
              <w:r w:rsidRPr="0087576A">
                <w:rPr>
                  <w:rStyle w:val="a3"/>
                  <w:sz w:val="28"/>
                </w:rPr>
                <w:t>.</w:t>
              </w:r>
              <w:r w:rsidRPr="00F1492F">
                <w:rPr>
                  <w:rStyle w:val="a3"/>
                  <w:sz w:val="28"/>
                  <w:lang w:val="en-US"/>
                </w:rPr>
                <w:t>com</w:t>
              </w:r>
            </w:hyperlink>
            <w:r w:rsidRPr="0087576A">
              <w:rPr>
                <w:sz w:val="28"/>
              </w:rPr>
              <w:t xml:space="preserve"> </w:t>
            </w:r>
          </w:p>
        </w:tc>
      </w:tr>
      <w:tr w:rsidR="00CF3D37" w:rsidRPr="00E92C5D" w:rsidTr="00C518F9">
        <w:tc>
          <w:tcPr>
            <w:tcW w:w="6204" w:type="dxa"/>
          </w:tcPr>
          <w:p w:rsidR="00CF3D37" w:rsidRPr="00F56468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 w:rsidRPr="00F56468">
              <w:rPr>
                <w:sz w:val="28"/>
                <w:szCs w:val="28"/>
              </w:rPr>
              <w:t>Ответственный за проведение процедур консультирования, контактные данные</w:t>
            </w:r>
          </w:p>
        </w:tc>
        <w:tc>
          <w:tcPr>
            <w:tcW w:w="9053" w:type="dxa"/>
          </w:tcPr>
          <w:p w:rsidR="00CF3D37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 Морару, </w:t>
            </w:r>
            <w:r w:rsidRPr="00F5646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Службы по внешним связям и привлечению инвестиции</w:t>
            </w:r>
          </w:p>
          <w:p w:rsidR="00CF3D37" w:rsidRPr="0087576A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 w:rsidRPr="004150F0">
              <w:rPr>
                <w:sz w:val="28"/>
              </w:rPr>
              <w:t xml:space="preserve">м. Бэлць, </w:t>
            </w:r>
            <w:r>
              <w:rPr>
                <w:sz w:val="28"/>
              </w:rPr>
              <w:t>П</w:t>
            </w:r>
            <w:r w:rsidRPr="004150F0">
              <w:rPr>
                <w:sz w:val="28"/>
              </w:rPr>
              <w:t xml:space="preserve">л. Индепенденцей, 1, каб. </w:t>
            </w:r>
            <w:r>
              <w:rPr>
                <w:sz w:val="28"/>
                <w:lang w:val="ro-RO"/>
              </w:rPr>
              <w:t>4</w:t>
            </w:r>
            <w:r>
              <w:rPr>
                <w:sz w:val="28"/>
              </w:rPr>
              <w:t>53</w:t>
            </w:r>
          </w:p>
          <w:p w:rsidR="00CF3D37" w:rsidRPr="00F56468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+373 231 54619</w:t>
            </w:r>
          </w:p>
        </w:tc>
      </w:tr>
      <w:tr w:rsidR="00CF3D37" w:rsidRPr="00F9106C" w:rsidTr="00C518F9">
        <w:tc>
          <w:tcPr>
            <w:tcW w:w="6204" w:type="dxa"/>
          </w:tcPr>
          <w:p w:rsidR="00CF3D37" w:rsidRPr="00F56468" w:rsidRDefault="00CF3D37" w:rsidP="00C518F9">
            <w:pPr>
              <w:spacing w:line="276" w:lineRule="auto"/>
              <w:rPr>
                <w:sz w:val="28"/>
                <w:szCs w:val="28"/>
              </w:rPr>
            </w:pPr>
            <w:r w:rsidRPr="00F56468">
              <w:rPr>
                <w:sz w:val="28"/>
                <w:szCs w:val="28"/>
              </w:rPr>
              <w:t>Сроки представления рекомендаций</w:t>
            </w:r>
          </w:p>
        </w:tc>
        <w:tc>
          <w:tcPr>
            <w:tcW w:w="9053" w:type="dxa"/>
          </w:tcPr>
          <w:p w:rsidR="00CF3D37" w:rsidRPr="00F9106C" w:rsidRDefault="00CF3D37" w:rsidP="00C518F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01</w:t>
            </w:r>
            <w:r w:rsidRPr="00F9106C">
              <w:rPr>
                <w:sz w:val="28"/>
                <w:szCs w:val="28"/>
                <w:lang w:val="en-US"/>
              </w:rPr>
              <w:t>.03</w:t>
            </w:r>
            <w:r>
              <w:rPr>
                <w:sz w:val="28"/>
                <w:szCs w:val="28"/>
                <w:lang w:val="en-US"/>
              </w:rPr>
              <w:t>.2019</w:t>
            </w:r>
            <w:r w:rsidRPr="00F9106C">
              <w:rPr>
                <w:sz w:val="28"/>
                <w:szCs w:val="28"/>
                <w:lang w:val="en-US"/>
              </w:rPr>
              <w:t xml:space="preserve"> </w:t>
            </w:r>
            <w:r w:rsidRPr="00F56468">
              <w:rPr>
                <w:sz w:val="28"/>
                <w:szCs w:val="28"/>
              </w:rPr>
              <w:t>до</w:t>
            </w:r>
            <w:r w:rsidRPr="00F910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</w:t>
            </w:r>
            <w:r w:rsidRPr="00F9106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Pr="00F9106C">
              <w:rPr>
                <w:sz w:val="28"/>
                <w:szCs w:val="28"/>
                <w:lang w:val="en-US"/>
              </w:rPr>
              <w:t>.2019</w:t>
            </w:r>
          </w:p>
        </w:tc>
      </w:tr>
    </w:tbl>
    <w:p w:rsidR="00CF3D37" w:rsidRPr="00F9106C" w:rsidRDefault="00CF3D37" w:rsidP="00CF3D37">
      <w:pPr>
        <w:jc w:val="center"/>
        <w:rPr>
          <w:lang w:val="en-US"/>
        </w:rPr>
      </w:pPr>
    </w:p>
    <w:p w:rsidR="00CF3D37" w:rsidRDefault="00CF3D37" w:rsidP="00CF3D37">
      <w:pPr>
        <w:rPr>
          <w:lang w:val="en-US"/>
        </w:rPr>
      </w:pPr>
      <w:r>
        <w:rPr>
          <w:lang w:val="en-US"/>
        </w:rPr>
        <w:br w:type="page"/>
      </w:r>
    </w:p>
    <w:sectPr w:rsidR="00CF3D37" w:rsidSect="00CF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compat/>
  <w:rsids>
    <w:rsidRoot w:val="00CF3D37"/>
    <w:rsid w:val="00C84615"/>
    <w:rsid w:val="00C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.balti@gmail.com" TargetMode="External"/><Relationship Id="rId4" Type="http://schemas.openxmlformats.org/officeDocument/2006/relationships/hyperlink" Target="http://www.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2019-03-01T14:44:00Z</dcterms:created>
  <dcterms:modified xsi:type="dcterms:W3CDTF">2019-03-01T14:44:00Z</dcterms:modified>
</cp:coreProperties>
</file>