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9B" w:rsidRPr="00182866" w:rsidRDefault="009E699B" w:rsidP="00DE3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99B" w:rsidRPr="00026DCC" w:rsidRDefault="009E699B" w:rsidP="00DE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DCC">
        <w:rPr>
          <w:rFonts w:ascii="Times New Roman" w:hAnsi="Times New Roman" w:cs="Times New Roman"/>
          <w:b/>
          <w:sz w:val="28"/>
          <w:szCs w:val="28"/>
          <w:lang w:val="en-US"/>
        </w:rPr>
        <w:t>ANUNȚ</w:t>
      </w:r>
    </w:p>
    <w:p w:rsidR="00F62E8C" w:rsidRPr="00026DCC" w:rsidRDefault="00F62E8C" w:rsidP="00DE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DCC">
        <w:rPr>
          <w:rFonts w:ascii="Times New Roman" w:hAnsi="Times New Roman" w:cs="Times New Roman"/>
          <w:sz w:val="28"/>
          <w:szCs w:val="28"/>
          <w:lang w:val="en-US"/>
        </w:rPr>
        <w:t>privind organizarea consultării publice a proiectului de decizie</w:t>
      </w:r>
      <w:r w:rsidR="004F79B6" w:rsidRPr="00026DCC">
        <w:rPr>
          <w:rFonts w:ascii="Times New Roman" w:hAnsi="Times New Roman" w:cs="Times New Roman"/>
          <w:sz w:val="28"/>
          <w:szCs w:val="28"/>
          <w:lang w:val="en-US"/>
        </w:rPr>
        <w:t xml:space="preserve">  a Consiliului mun. Bălți </w:t>
      </w:r>
      <w:r w:rsidRPr="00026DCC">
        <w:rPr>
          <w:rFonts w:ascii="Times New Roman" w:hAnsi="Times New Roman" w:cs="Times New Roman"/>
          <w:sz w:val="28"/>
          <w:szCs w:val="28"/>
          <w:lang w:val="en-US"/>
        </w:rPr>
        <w:t xml:space="preserve"> ”Cu privire la demararea consultărilor publice pe marginea proiectului ”Planul local de acțiuni în domeniul eficienței energetice în mun. Bălți anii 2019-2021,</w:t>
      </w:r>
    </w:p>
    <w:p w:rsidR="009E699B" w:rsidRPr="00026DCC" w:rsidRDefault="00F62E8C" w:rsidP="00DE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DCC">
        <w:rPr>
          <w:rFonts w:ascii="Times New Roman" w:hAnsi="Times New Roman" w:cs="Times New Roman"/>
          <w:sz w:val="28"/>
          <w:szCs w:val="28"/>
          <w:lang w:val="en-US"/>
        </w:rPr>
        <w:t>sectorul clădiri publice”</w:t>
      </w:r>
    </w:p>
    <w:p w:rsidR="009E699B" w:rsidRPr="00026DCC" w:rsidRDefault="009E699B" w:rsidP="00DE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>Primăria mun. Bălți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inițiază, începînd cu data de 03.12.2018, consultarea publică a proiectului de decizie ”Cu privire la desfășurarea co</w:t>
      </w:r>
      <w:r w:rsidR="00F62E8C" w:rsidRPr="00026DCC">
        <w:rPr>
          <w:rFonts w:ascii="Times New Roman" w:hAnsi="Times New Roman" w:cs="Times New Roman"/>
          <w:sz w:val="26"/>
          <w:szCs w:val="26"/>
          <w:lang w:val="en-US"/>
        </w:rPr>
        <w:t>nsultărilor publice  pe marginea proiectului ”Planul local de acțiuni în domeniul Eficienței energetice în mun. Bălți anii 2019-2021, sectorul clădiri publice”</w:t>
      </w:r>
      <w:r w:rsidR="00F62E8C" w:rsidRPr="00026DC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8D1919" w:rsidRPr="00026DCC" w:rsidRDefault="009E699B" w:rsidP="00DE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>Scopul proiectului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este aprobarea Planului</w:t>
      </w:r>
      <w:r w:rsidR="00F62E8C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local de acțiuni în domeniul eficienței energetice în mun. Bălți anii 2019-2021, sectorul clădiri publice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cu implementarea ulterioară a acțiunilor planificate.</w:t>
      </w:r>
    </w:p>
    <w:p w:rsidR="009E699B" w:rsidRPr="00026DCC" w:rsidRDefault="009E699B" w:rsidP="00DE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 xml:space="preserve">Necesitatea 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finalizării 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și adoptării </w:t>
      </w:r>
      <w:r w:rsidR="00F62E8C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Planului local de acțiuni în domeniul eficienței energetice în mun. Bălți anii 2019-2021, sectorul clădiri </w:t>
      </w:r>
      <w:r w:rsidR="00F4395B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publice </w:t>
      </w:r>
      <w:r w:rsidR="009E495C" w:rsidRPr="00026DCC">
        <w:rPr>
          <w:rFonts w:ascii="Times New Roman" w:hAnsi="Times New Roman" w:cs="Times New Roman"/>
          <w:sz w:val="26"/>
          <w:szCs w:val="26"/>
          <w:lang w:val="en-US"/>
        </w:rPr>
        <w:t>reiese din prevederile legale despre promovarea şi îmbunătăţirea eficienţei energetice prevăzute în Legea RM nr.139/19.07.2018  cu privire la eficienţa energetică.</w:t>
      </w:r>
      <w:r w:rsidR="009E495C" w:rsidRPr="00026DC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</w:p>
    <w:p w:rsidR="009E699B" w:rsidRPr="00026DCC" w:rsidRDefault="009E699B" w:rsidP="00DE374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>Beneficiarii proiectului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de decizie sunt 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>instituțiile publice</w:t>
      </w:r>
      <w:r w:rsidR="009E495C" w:rsidRPr="00026DCC">
        <w:rPr>
          <w:rFonts w:ascii="Times New Roman" w:hAnsi="Times New Roman" w:cs="Times New Roman"/>
          <w:sz w:val="26"/>
          <w:szCs w:val="26"/>
          <w:lang w:val="en-US"/>
        </w:rPr>
        <w:t>, cetățenii municipiului inclusiv, copiii unei grădinițe, a două licee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, a unui gimnaziu, pacienții unei instituții medicale și beneficiarii </w:t>
      </w:r>
      <w:r w:rsidR="009E495C" w:rsidRPr="00026DCC">
        <w:rPr>
          <w:rFonts w:ascii="Times New Roman" w:hAnsi="Times New Roman" w:cs="Times New Roman"/>
          <w:sz w:val="26"/>
          <w:szCs w:val="26"/>
          <w:lang w:val="en-US"/>
        </w:rPr>
        <w:t>unei școli sportive cu profil de înnot.</w:t>
      </w:r>
    </w:p>
    <w:p w:rsidR="009E699B" w:rsidRPr="00026DCC" w:rsidRDefault="009E699B" w:rsidP="00DE374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>Rezultatele scontate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ca urmare a implementării deciziei supuse consultărilor publice este sporirea transparenței </w:t>
      </w:r>
      <w:r w:rsidR="009E495C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în procesul </w:t>
      </w:r>
      <w:r w:rsidR="0006591A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decizional în domeniu </w:t>
      </w:r>
      <w:r w:rsidR="009E495C" w:rsidRPr="00026DCC">
        <w:rPr>
          <w:rFonts w:ascii="Times New Roman" w:hAnsi="Times New Roman" w:cs="Times New Roman"/>
          <w:sz w:val="26"/>
          <w:szCs w:val="26"/>
          <w:lang w:val="en-US"/>
        </w:rPr>
        <w:t>de îmbun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>ătățire a eficienței energetice, precum și îmbunătățirea măsurilor de eficientizare a energiei.</w:t>
      </w:r>
    </w:p>
    <w:p w:rsidR="009E699B" w:rsidRPr="00026DCC" w:rsidRDefault="009E699B" w:rsidP="00DE374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>Impactul estimat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al proiectului de decizie este</w:t>
      </w:r>
      <w:r w:rsidR="0006591A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reducerea consumului final de en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ergie la instituțiile selectate, </w:t>
      </w:r>
      <w:r w:rsidR="00993055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îmbunătățirea performanței clădirilor, </w:t>
      </w:r>
      <w:r w:rsidR="00134088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reducerea </w:t>
      </w:r>
      <w:r w:rsidR="00993055" w:rsidRPr="00026DCC">
        <w:rPr>
          <w:rFonts w:ascii="Times New Roman" w:hAnsi="Times New Roman" w:cs="Times New Roman"/>
          <w:sz w:val="26"/>
          <w:szCs w:val="26"/>
          <w:lang w:val="en-US"/>
        </w:rPr>
        <w:t>emisiilor de CO2 în atmosferă, micșorarea efectului de seră și îmbunătățirea condițiilor de confort în instituțiile de învățămînt, medicale și cea cu profil sportiv.</w:t>
      </w:r>
    </w:p>
    <w:p w:rsidR="0006591A" w:rsidRPr="00026DCC" w:rsidRDefault="0006591A" w:rsidP="00DE3745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26DCC">
        <w:rPr>
          <w:rFonts w:ascii="Times New Roman" w:hAnsi="Times New Roman"/>
          <w:b/>
          <w:sz w:val="26"/>
          <w:szCs w:val="26"/>
          <w:lang w:val="en-US"/>
        </w:rPr>
        <w:t>Proiectul</w:t>
      </w:r>
      <w:r w:rsidR="009E699B" w:rsidRPr="00026DCC">
        <w:rPr>
          <w:rFonts w:ascii="Times New Roman" w:hAnsi="Times New Roman"/>
          <w:b/>
          <w:sz w:val="26"/>
          <w:szCs w:val="26"/>
          <w:lang w:val="en-US"/>
        </w:rPr>
        <w:t xml:space="preserve"> de decizie</w:t>
      </w:r>
      <w:r w:rsidR="009E699B" w:rsidRPr="00026DCC">
        <w:rPr>
          <w:rFonts w:ascii="Times New Roman" w:hAnsi="Times New Roman"/>
          <w:sz w:val="26"/>
          <w:szCs w:val="26"/>
          <w:lang w:val="en-US"/>
        </w:rPr>
        <w:t xml:space="preserve"> este elaborat în conformitate cu cu legislația în vigoare:</w:t>
      </w:r>
      <w:r w:rsidRPr="00026DCC">
        <w:rPr>
          <w:rFonts w:ascii="Times New Roman" w:hAnsi="Times New Roman"/>
          <w:sz w:val="26"/>
          <w:szCs w:val="26"/>
          <w:lang w:val="en-US"/>
        </w:rPr>
        <w:t xml:space="preserve"> Legea RM nr.139/19.07.2018  cu privire la eficienţa energetică Strategia energetică a Republicii Moldova până în anul 2030; Programul național pentru eficiență energetică 2011-2020; Planul național de acțiune în domeniul energiei regenerabile pentru anii 2013-2020; </w:t>
      </w:r>
    </w:p>
    <w:p w:rsidR="009E699B" w:rsidRPr="00026DCC" w:rsidRDefault="009E699B" w:rsidP="00DE374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sz w:val="26"/>
          <w:szCs w:val="26"/>
          <w:lang w:val="en-US"/>
        </w:rPr>
        <w:t>Recomandările pe marginea proiectului de decizie supus consultărilor publice pot fi expediate pînă la data de 1</w:t>
      </w:r>
      <w:r w:rsidR="000B573F" w:rsidRPr="00026DCC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.12.2018 în bir.450 în incinta primăriei Bălți, la e-mail: </w:t>
      </w:r>
      <w:hyperlink r:id="rId5" w:history="1">
        <w:r w:rsidRPr="00026D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dgc.primaria.balti@mail.ru</w:t>
        </w:r>
      </w:hyperlink>
      <w:r w:rsidR="00F62E8C" w:rsidRPr="00026DCC">
        <w:rPr>
          <w:rFonts w:ascii="Times New Roman" w:hAnsi="Times New Roman" w:cs="Times New Roman"/>
          <w:sz w:val="26"/>
          <w:szCs w:val="26"/>
          <w:lang w:val="en-US"/>
        </w:rPr>
        <w:t>, sau la tel.023154674</w:t>
      </w:r>
    </w:p>
    <w:p w:rsidR="0006591A" w:rsidRPr="00026DCC" w:rsidRDefault="00F62E8C" w:rsidP="00DE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6DCC">
        <w:rPr>
          <w:rFonts w:ascii="Times New Roman" w:hAnsi="Times New Roman" w:cs="Times New Roman"/>
          <w:b/>
          <w:sz w:val="26"/>
          <w:szCs w:val="26"/>
          <w:lang w:val="en-US"/>
        </w:rPr>
        <w:t>Proiectul deciziei</w:t>
      </w:r>
      <w:r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r w:rsidR="0006591A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”Cu privire la demararea consultărilor publice pe marginea proiectului ”Planul local de acțiuni în domeniul eficienței energetice în mun. Bălți anii 2019-2021, sectorul clădiri publice” </w:t>
      </w:r>
      <w:r w:rsidR="00993055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a fost elaborat în parteneriat cu specialiștii Agenției de Cooperare Internațională GIZ și </w:t>
      </w:r>
      <w:r w:rsidR="0006591A" w:rsidRPr="00026DCC">
        <w:rPr>
          <w:rFonts w:ascii="Times New Roman" w:hAnsi="Times New Roman" w:cs="Times New Roman"/>
          <w:sz w:val="26"/>
          <w:szCs w:val="26"/>
          <w:lang w:val="en-US"/>
        </w:rPr>
        <w:t>este disponibil pe pagina oficală web a primăriei</w:t>
      </w:r>
      <w:r w:rsidR="00993055" w:rsidRPr="00026D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82866" w:rsidRPr="008D191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82866" w:rsidRPr="0018286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182866" w:rsidRPr="008D1919">
        <w:rPr>
          <w:rFonts w:ascii="Times New Roman" w:hAnsi="Times New Roman" w:cs="Times New Roman"/>
          <w:sz w:val="26"/>
          <w:szCs w:val="26"/>
          <w:lang w:val="en-US"/>
        </w:rPr>
        <w:t>balti</w:t>
      </w:r>
      <w:r w:rsidR="00182866" w:rsidRPr="0018286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82866" w:rsidRPr="008D1919">
        <w:rPr>
          <w:rFonts w:ascii="Times New Roman" w:hAnsi="Times New Roman" w:cs="Times New Roman"/>
          <w:sz w:val="26"/>
          <w:szCs w:val="26"/>
          <w:lang w:val="en-US"/>
        </w:rPr>
        <w:t>md</w:t>
      </w:r>
      <w:r w:rsidR="00182866" w:rsidRPr="001828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055" w:rsidRPr="00026DCC">
        <w:rPr>
          <w:rFonts w:ascii="Times New Roman" w:hAnsi="Times New Roman" w:cs="Times New Roman"/>
          <w:sz w:val="26"/>
          <w:szCs w:val="26"/>
          <w:lang w:val="en-US"/>
        </w:rPr>
        <w:t>și particip.gov.md</w:t>
      </w:r>
      <w:r w:rsidR="0006591A" w:rsidRPr="00026DC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62E8C" w:rsidRPr="00026DCC" w:rsidRDefault="0006591A" w:rsidP="00DE37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1919" w:rsidRPr="00182866" w:rsidRDefault="008D1919" w:rsidP="00DE3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D1919" w:rsidRPr="00182866" w:rsidSect="000659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35BC"/>
    <w:multiLevelType w:val="hybridMultilevel"/>
    <w:tmpl w:val="47F03F04"/>
    <w:lvl w:ilvl="0" w:tplc="CAC450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10790"/>
    <w:rsid w:val="00026DCC"/>
    <w:rsid w:val="0006591A"/>
    <w:rsid w:val="0008535B"/>
    <w:rsid w:val="000B573F"/>
    <w:rsid w:val="000F6D61"/>
    <w:rsid w:val="00134088"/>
    <w:rsid w:val="00143543"/>
    <w:rsid w:val="00182866"/>
    <w:rsid w:val="00260BA0"/>
    <w:rsid w:val="00410790"/>
    <w:rsid w:val="004F79B6"/>
    <w:rsid w:val="005F1550"/>
    <w:rsid w:val="008D1919"/>
    <w:rsid w:val="00923E5F"/>
    <w:rsid w:val="00964934"/>
    <w:rsid w:val="00993055"/>
    <w:rsid w:val="009E495C"/>
    <w:rsid w:val="009E699B"/>
    <w:rsid w:val="00BC3F47"/>
    <w:rsid w:val="00D40CC0"/>
    <w:rsid w:val="00DE3745"/>
    <w:rsid w:val="00E4781E"/>
    <w:rsid w:val="00F347C9"/>
    <w:rsid w:val="00F4395B"/>
    <w:rsid w:val="00F62E8C"/>
    <w:rsid w:val="00FB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91A"/>
    <w:pPr>
      <w:spacing w:before="100"/>
      <w:ind w:left="720"/>
      <w:contextualSpacing/>
      <w:jc w:val="both"/>
    </w:pPr>
    <w:rPr>
      <w:rFonts w:cs="Times New Roman"/>
      <w:szCs w:val="20"/>
      <w:lang w:val="ro-RO" w:eastAsia="de-DE"/>
    </w:rPr>
  </w:style>
  <w:style w:type="paragraph" w:styleId="a5">
    <w:name w:val="Balloon Text"/>
    <w:basedOn w:val="a"/>
    <w:link w:val="a6"/>
    <w:uiPriority w:val="99"/>
    <w:semiHidden/>
    <w:unhideWhenUsed/>
    <w:rsid w:val="000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c.primaria.bal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2018-11-28T11:37:00Z</cp:lastPrinted>
  <dcterms:created xsi:type="dcterms:W3CDTF">2018-11-28T08:13:00Z</dcterms:created>
  <dcterms:modified xsi:type="dcterms:W3CDTF">2018-12-03T14:30:00Z</dcterms:modified>
</cp:coreProperties>
</file>