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60D" w:rsidRDefault="0076360D" w:rsidP="0076360D">
      <w:pPr>
        <w:rPr>
          <w:sz w:val="28"/>
          <w:szCs w:val="28"/>
        </w:rPr>
      </w:pPr>
    </w:p>
    <w:p w:rsidR="007236B8" w:rsidRDefault="007236B8" w:rsidP="00C86471">
      <w:pPr>
        <w:rPr>
          <w:b/>
          <w:sz w:val="28"/>
          <w:szCs w:val="28"/>
        </w:rPr>
      </w:pPr>
      <w:bookmarkStart w:id="0" w:name="_GoBack"/>
      <w:bookmarkEnd w:id="0"/>
    </w:p>
    <w:p w:rsidR="007236B8" w:rsidRPr="001E573D" w:rsidRDefault="007236B8" w:rsidP="007236B8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Anunţul</w:t>
      </w:r>
    </w:p>
    <w:p w:rsidR="007236B8" w:rsidRPr="001E573D" w:rsidRDefault="007236B8" w:rsidP="007236B8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referitor la desfăşurarea consultării publice la proiectul de decizie a Consiliului mun. Bălţi</w:t>
      </w:r>
    </w:p>
    <w:p w:rsidR="007236B8" w:rsidRPr="001E573D" w:rsidRDefault="007236B8" w:rsidP="007236B8">
      <w:pPr>
        <w:jc w:val="center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„Cu privire la aprobarea tarifelor pentru serviciile prestate de ÎM „GLC Bălţi””</w:t>
      </w:r>
    </w:p>
    <w:p w:rsidR="007236B8" w:rsidRPr="001E573D" w:rsidRDefault="007236B8" w:rsidP="007236B8">
      <w:pPr>
        <w:jc w:val="center"/>
        <w:rPr>
          <w:b/>
          <w:color w:val="000000"/>
          <w:sz w:val="28"/>
          <w:szCs w:val="28"/>
          <w:lang w:val="en-U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0206"/>
      </w:tblGrid>
      <w:tr w:rsidR="007236B8" w:rsidRPr="00EC1B67" w:rsidTr="007236B8">
        <w:tc>
          <w:tcPr>
            <w:tcW w:w="4786" w:type="dxa"/>
          </w:tcPr>
          <w:p w:rsidR="007236B8" w:rsidRPr="001E573D" w:rsidRDefault="007236B8" w:rsidP="007236B8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Data plasării anunţului</w:t>
            </w:r>
          </w:p>
        </w:tc>
        <w:tc>
          <w:tcPr>
            <w:tcW w:w="10206" w:type="dxa"/>
          </w:tcPr>
          <w:p w:rsidR="007236B8" w:rsidRPr="001E573D" w:rsidRDefault="007236B8" w:rsidP="007236B8">
            <w:pPr>
              <w:rPr>
                <w:sz w:val="28"/>
                <w:szCs w:val="28"/>
                <w:lang w:val="ro-RO"/>
              </w:rPr>
            </w:pPr>
            <w:r w:rsidRPr="00EC1B67">
              <w:rPr>
                <w:sz w:val="28"/>
                <w:szCs w:val="28"/>
              </w:rPr>
              <w:t xml:space="preserve"> </w:t>
            </w:r>
            <w:r w:rsidRPr="00EC1B67">
              <w:rPr>
                <w:sz w:val="28"/>
                <w:szCs w:val="28"/>
                <w:lang w:val="ro-RO"/>
              </w:rPr>
              <w:t>30</w:t>
            </w:r>
            <w:r w:rsidRPr="00EC1B67">
              <w:rPr>
                <w:sz w:val="28"/>
                <w:szCs w:val="28"/>
              </w:rPr>
              <w:t xml:space="preserve">.11.2018 </w:t>
            </w:r>
          </w:p>
        </w:tc>
      </w:tr>
      <w:tr w:rsidR="007236B8" w:rsidRPr="001E573D" w:rsidTr="007236B8">
        <w:tc>
          <w:tcPr>
            <w:tcW w:w="4786" w:type="dxa"/>
          </w:tcPr>
          <w:p w:rsidR="007236B8" w:rsidRPr="00EC1B67" w:rsidRDefault="007236B8" w:rsidP="00723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/>
              </w:rPr>
              <w:t>Tipul deciziei</w:t>
            </w:r>
            <w:r w:rsidRPr="00EC1B6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ro-RO"/>
              </w:rPr>
              <w:t>denumirea proiectului</w:t>
            </w:r>
            <w:r w:rsidRPr="00EC1B67">
              <w:rPr>
                <w:sz w:val="28"/>
                <w:szCs w:val="28"/>
              </w:rPr>
              <w:t>)</w:t>
            </w:r>
          </w:p>
        </w:tc>
        <w:tc>
          <w:tcPr>
            <w:tcW w:w="10206" w:type="dxa"/>
          </w:tcPr>
          <w:p w:rsidR="007236B8" w:rsidRPr="001E573D" w:rsidRDefault="007236B8" w:rsidP="007236B8">
            <w:pPr>
              <w:jc w:val="both"/>
              <w:rPr>
                <w:b/>
                <w:color w:val="000000"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Proiectul de decizie a Consiliului mun. Bălţi </w:t>
            </w:r>
            <w:r w:rsidRPr="001E573D">
              <w:rPr>
                <w:color w:val="000000"/>
                <w:sz w:val="28"/>
                <w:szCs w:val="28"/>
                <w:lang w:val="ro-RO"/>
              </w:rPr>
              <w:t>„</w:t>
            </w:r>
            <w:r>
              <w:rPr>
                <w:color w:val="000000"/>
                <w:sz w:val="28"/>
                <w:szCs w:val="28"/>
                <w:lang w:val="ro-RO"/>
              </w:rPr>
              <w:t>Cu privire la</w:t>
            </w:r>
            <w:r w:rsidRPr="001E573D">
              <w:rPr>
                <w:color w:val="000000"/>
                <w:sz w:val="28"/>
                <w:szCs w:val="28"/>
                <w:lang w:val="ro-RO"/>
              </w:rPr>
              <w:t xml:space="preserve"> aprobarea tarifelor pentru serviciile prestate de ÎM „GLC Bălţi””</w:t>
            </w:r>
          </w:p>
        </w:tc>
      </w:tr>
      <w:tr w:rsidR="007236B8" w:rsidRPr="00DE06A6" w:rsidTr="007236B8">
        <w:tc>
          <w:tcPr>
            <w:tcW w:w="4786" w:type="dxa"/>
          </w:tcPr>
          <w:p w:rsidR="007236B8" w:rsidRPr="001E573D" w:rsidRDefault="007236B8" w:rsidP="007236B8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Scopul proiectului de decizie</w:t>
            </w:r>
          </w:p>
        </w:tc>
        <w:tc>
          <w:tcPr>
            <w:tcW w:w="10206" w:type="dxa"/>
          </w:tcPr>
          <w:p w:rsidR="007236B8" w:rsidRPr="001E573D" w:rsidRDefault="007236B8" w:rsidP="007236B8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Prezentul proiect de decizie a Consiliului se elaborează şi se prezintă în cadrul consultării publice întru aprobarea tarifelor pentru serviciile prestate de </w:t>
            </w:r>
            <w:r w:rsidRPr="001E573D">
              <w:rPr>
                <w:color w:val="000000"/>
                <w:sz w:val="28"/>
                <w:szCs w:val="28"/>
                <w:lang w:val="ro-RO"/>
              </w:rPr>
              <w:t>ÎM „GLC Bălţi”</w:t>
            </w:r>
            <w:r>
              <w:rPr>
                <w:color w:val="000000"/>
                <w:sz w:val="28"/>
                <w:szCs w:val="28"/>
                <w:lang w:val="ro-RO"/>
              </w:rPr>
              <w:t>, şi conformarea acestora potrivit cheltuielilor efective.</w:t>
            </w:r>
          </w:p>
        </w:tc>
      </w:tr>
      <w:tr w:rsidR="007236B8" w:rsidRPr="00DE06A6" w:rsidTr="007236B8">
        <w:tc>
          <w:tcPr>
            <w:tcW w:w="4786" w:type="dxa"/>
          </w:tcPr>
          <w:p w:rsidR="007236B8" w:rsidRPr="00DE06A6" w:rsidRDefault="007236B8" w:rsidP="007236B8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Argumentarea necesităţii elaborării şi aprobării proiectului de decizie</w:t>
            </w:r>
          </w:p>
        </w:tc>
        <w:tc>
          <w:tcPr>
            <w:tcW w:w="10206" w:type="dxa"/>
          </w:tcPr>
          <w:p w:rsidR="007236B8" w:rsidRDefault="007236B8" w:rsidP="007236B8">
            <w:pPr>
              <w:numPr>
                <w:ilvl w:val="0"/>
                <w:numId w:val="1"/>
              </w:numPr>
              <w:ind w:left="34" w:firstLine="326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Atingerea echilibrului între interesele economice a consumatorilor de servicii pentru închirierea apartamentelor, deservirea tehnică şi reparaţia blocurilor locative şi echipamente tehnice interioare şi eficacitatea activităţii ÎM „GLC Bălţi”.</w:t>
            </w:r>
          </w:p>
          <w:p w:rsidR="007236B8" w:rsidRPr="00BF583B" w:rsidRDefault="007236B8" w:rsidP="007236B8">
            <w:pPr>
              <w:numPr>
                <w:ilvl w:val="0"/>
                <w:numId w:val="1"/>
              </w:numPr>
              <w:ind w:left="34" w:firstLine="326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Asigurarea acoperirii diferenţei dintre tariful în vigoare şi tariful justificat economic pentru prestarea serviciilor ÎM „GLC Bălţi”.</w:t>
            </w:r>
          </w:p>
        </w:tc>
      </w:tr>
      <w:tr w:rsidR="007236B8" w:rsidRPr="002F0386" w:rsidTr="007236B8">
        <w:tc>
          <w:tcPr>
            <w:tcW w:w="4786" w:type="dxa"/>
          </w:tcPr>
          <w:p w:rsidR="007236B8" w:rsidRPr="00DE06A6" w:rsidRDefault="007236B8" w:rsidP="007236B8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Beneficiarii proiectului de decizie</w:t>
            </w:r>
          </w:p>
        </w:tc>
        <w:tc>
          <w:tcPr>
            <w:tcW w:w="10206" w:type="dxa"/>
          </w:tcPr>
          <w:p w:rsidR="007236B8" w:rsidRPr="00DE06A6" w:rsidRDefault="007236B8" w:rsidP="007236B8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Primăria, cetăţenii, care locuiesc în apartamente neprivatizate/privatizate a blocurilor locative, încăperi locuibile din cămine (</w:t>
            </w:r>
            <w:r w:rsidRPr="002F0386">
              <w:rPr>
                <w:sz w:val="28"/>
                <w:szCs w:val="28"/>
                <w:lang w:val="ro-MD"/>
              </w:rPr>
              <w:t>a fondului locativ de stat, municipal, departamental, obştesc</w:t>
            </w:r>
            <w:r>
              <w:rPr>
                <w:sz w:val="28"/>
                <w:szCs w:val="28"/>
                <w:lang w:val="ro-RO"/>
              </w:rPr>
              <w:t>),</w:t>
            </w:r>
            <w:r>
              <w:rPr>
                <w:lang w:val="ro-MD"/>
              </w:rPr>
              <w:t xml:space="preserve"> </w:t>
            </w:r>
            <w:r w:rsidRPr="00200DB2">
              <w:rPr>
                <w:sz w:val="28"/>
                <w:szCs w:val="28"/>
                <w:lang w:val="ro-MD"/>
              </w:rPr>
              <w:t>proprietari şi chiriaşi ai încăperilor nelocuibile a blocurilor locative multietajate</w:t>
            </w:r>
            <w:r>
              <w:rPr>
                <w:sz w:val="28"/>
                <w:szCs w:val="28"/>
                <w:lang w:val="ro-MD"/>
              </w:rPr>
              <w:t>.</w:t>
            </w:r>
          </w:p>
        </w:tc>
      </w:tr>
      <w:tr w:rsidR="007236B8" w:rsidRPr="009F7599" w:rsidTr="007236B8">
        <w:tc>
          <w:tcPr>
            <w:tcW w:w="4786" w:type="dxa"/>
          </w:tcPr>
          <w:p w:rsidR="007236B8" w:rsidRPr="00200DB2" w:rsidRDefault="007236B8" w:rsidP="007236B8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Rezultatele aşteptate</w:t>
            </w:r>
            <w:r w:rsidRPr="00200DB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în urma implimentării proiectului de decizie</w:t>
            </w:r>
          </w:p>
        </w:tc>
        <w:tc>
          <w:tcPr>
            <w:tcW w:w="10206" w:type="dxa"/>
          </w:tcPr>
          <w:p w:rsidR="007236B8" w:rsidRPr="00200DB2" w:rsidRDefault="007236B8" w:rsidP="007236B8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Creşterea eficacităţii activităţii ÎM „GLC Bălţi”; posibilitatea acordării serviciilor mai calitative la menţinerea tarifelor pentru cetăţeni la nivelul actual, adică fără majorarea acestora. </w:t>
            </w:r>
          </w:p>
        </w:tc>
      </w:tr>
      <w:tr w:rsidR="007236B8" w:rsidRPr="00200DB2" w:rsidTr="007236B8">
        <w:tc>
          <w:tcPr>
            <w:tcW w:w="4786" w:type="dxa"/>
          </w:tcPr>
          <w:p w:rsidR="007236B8" w:rsidRPr="00200DB2" w:rsidRDefault="007236B8" w:rsidP="007236B8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Acţiunea estimată a</w:t>
            </w:r>
            <w:r w:rsidRPr="00550E5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proiectului de decizie</w:t>
            </w:r>
          </w:p>
        </w:tc>
        <w:tc>
          <w:tcPr>
            <w:tcW w:w="10206" w:type="dxa"/>
          </w:tcPr>
          <w:p w:rsidR="007236B8" w:rsidRPr="00200DB2" w:rsidRDefault="007236B8" w:rsidP="007236B8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Crearea mecanismelor, care ar permite primăriei municipiului de a determina calculul volumului de mijloace, necesare pentru compensarea ÎM „GLC Bălţi”, a cheltuielilor efective pentru prestarea serviciilor.</w:t>
            </w:r>
          </w:p>
        </w:tc>
      </w:tr>
      <w:tr w:rsidR="007236B8" w:rsidRPr="00550E5A" w:rsidTr="007236B8">
        <w:tc>
          <w:tcPr>
            <w:tcW w:w="4786" w:type="dxa"/>
          </w:tcPr>
          <w:p w:rsidR="007236B8" w:rsidRPr="00550E5A" w:rsidRDefault="007236B8" w:rsidP="007236B8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Modul de consultare</w:t>
            </w:r>
          </w:p>
        </w:tc>
        <w:tc>
          <w:tcPr>
            <w:tcW w:w="10206" w:type="dxa"/>
          </w:tcPr>
          <w:p w:rsidR="007236B8" w:rsidRPr="00550E5A" w:rsidRDefault="007236B8" w:rsidP="007236B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o-RO"/>
              </w:rPr>
              <w:t>Grupul de lucru ad-hoc cu participarea reprezentanţilor persoanelor interesate</w:t>
            </w:r>
            <w:r w:rsidRPr="00550E5A">
              <w:rPr>
                <w:sz w:val="28"/>
                <w:szCs w:val="28"/>
                <w:lang w:val="en-US"/>
              </w:rPr>
              <w:t>.</w:t>
            </w:r>
          </w:p>
        </w:tc>
      </w:tr>
      <w:tr w:rsidR="007236B8" w:rsidRPr="00EC1B67" w:rsidTr="007236B8">
        <w:tc>
          <w:tcPr>
            <w:tcW w:w="4786" w:type="dxa"/>
          </w:tcPr>
          <w:p w:rsidR="007236B8" w:rsidRPr="00550E5A" w:rsidRDefault="007236B8" w:rsidP="007236B8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Termenul de prezentare a recomadărilor</w:t>
            </w:r>
          </w:p>
        </w:tc>
        <w:tc>
          <w:tcPr>
            <w:tcW w:w="10206" w:type="dxa"/>
          </w:tcPr>
          <w:p w:rsidR="007236B8" w:rsidRPr="00550E5A" w:rsidRDefault="007236B8" w:rsidP="007236B8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Din</w:t>
            </w:r>
            <w:r>
              <w:rPr>
                <w:sz w:val="28"/>
                <w:szCs w:val="28"/>
              </w:rPr>
              <w:t xml:space="preserve"> 01.12</w:t>
            </w:r>
            <w:r w:rsidRPr="00EC1B67">
              <w:rPr>
                <w:sz w:val="28"/>
                <w:szCs w:val="28"/>
              </w:rPr>
              <w:t>.2018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pînă la</w:t>
            </w:r>
            <w:r w:rsidRPr="00EC1B67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7</w:t>
            </w:r>
            <w:r w:rsidRPr="00EC1B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EC1B67">
              <w:rPr>
                <w:sz w:val="28"/>
                <w:szCs w:val="28"/>
              </w:rPr>
              <w:t>.2018</w:t>
            </w:r>
            <w:r>
              <w:rPr>
                <w:sz w:val="28"/>
                <w:szCs w:val="28"/>
                <w:lang w:val="ro-RO"/>
              </w:rPr>
              <w:t>.</w:t>
            </w:r>
          </w:p>
        </w:tc>
      </w:tr>
      <w:tr w:rsidR="007236B8" w:rsidRPr="007236B8" w:rsidTr="007236B8">
        <w:tc>
          <w:tcPr>
            <w:tcW w:w="4786" w:type="dxa"/>
          </w:tcPr>
          <w:p w:rsidR="007236B8" w:rsidRPr="00550E5A" w:rsidRDefault="007236B8" w:rsidP="007236B8">
            <w:pPr>
              <w:jc w:val="center"/>
              <w:rPr>
                <w:sz w:val="28"/>
                <w:szCs w:val="28"/>
                <w:lang w:val="ro-RO"/>
              </w:rPr>
            </w:pPr>
            <w:r w:rsidRPr="00550E5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 xml:space="preserve">F.N.P. responsabilului de desfăşurarea procedurilor de consultare, </w:t>
            </w:r>
            <w:r>
              <w:rPr>
                <w:sz w:val="28"/>
                <w:szCs w:val="28"/>
                <w:lang w:val="ro-RO"/>
              </w:rPr>
              <w:br/>
              <w:t xml:space="preserve">date de contact </w:t>
            </w:r>
          </w:p>
        </w:tc>
        <w:tc>
          <w:tcPr>
            <w:tcW w:w="10206" w:type="dxa"/>
          </w:tcPr>
          <w:p w:rsidR="007236B8" w:rsidRPr="00550E5A" w:rsidRDefault="007236B8" w:rsidP="007236B8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Tatiana Parascan</w:t>
            </w:r>
            <w:r w:rsidRPr="00550E5A">
              <w:rPr>
                <w:sz w:val="28"/>
                <w:szCs w:val="28"/>
                <w:lang w:val="ro-RO"/>
              </w:rPr>
              <w:t xml:space="preserve">, </w:t>
            </w:r>
            <w:r>
              <w:rPr>
                <w:sz w:val="28"/>
                <w:szCs w:val="28"/>
                <w:lang w:val="ro-RO"/>
              </w:rPr>
              <w:t>director ÎM „GLC Bălţi”, tel</w:t>
            </w:r>
            <w:r w:rsidRPr="00550E5A">
              <w:rPr>
                <w:sz w:val="28"/>
                <w:szCs w:val="28"/>
                <w:lang w:val="ro-RO"/>
              </w:rPr>
              <w:t>. 8-00-44</w:t>
            </w:r>
          </w:p>
          <w:p w:rsidR="007236B8" w:rsidRPr="007236B8" w:rsidRDefault="007236B8" w:rsidP="007236B8">
            <w:pPr>
              <w:jc w:val="both"/>
              <w:rPr>
                <w:sz w:val="28"/>
                <w:szCs w:val="28"/>
                <w:lang w:val="ro-RO"/>
              </w:rPr>
            </w:pPr>
            <w:hyperlink r:id="rId5" w:history="1">
              <w:r w:rsidRPr="007236B8">
                <w:rPr>
                  <w:rStyle w:val="a7"/>
                  <w:sz w:val="28"/>
                  <w:szCs w:val="28"/>
                  <w:lang w:val="ro-RO"/>
                </w:rPr>
                <w:t>im_glc_balti@mail.ru</w:t>
              </w:r>
            </w:hyperlink>
          </w:p>
        </w:tc>
      </w:tr>
    </w:tbl>
    <w:p w:rsidR="007236B8" w:rsidRPr="007236B8" w:rsidRDefault="007236B8" w:rsidP="007236B8">
      <w:pPr>
        <w:rPr>
          <w:sz w:val="28"/>
          <w:szCs w:val="28"/>
          <w:lang w:val="ro-RO"/>
        </w:rPr>
      </w:pPr>
    </w:p>
    <w:p w:rsidR="007236B8" w:rsidRPr="007236B8" w:rsidRDefault="007236B8" w:rsidP="0076360D">
      <w:pPr>
        <w:rPr>
          <w:sz w:val="28"/>
          <w:szCs w:val="28"/>
          <w:lang w:val="ro-RO"/>
        </w:rPr>
      </w:pPr>
    </w:p>
    <w:sectPr w:rsidR="007236B8" w:rsidRPr="007236B8" w:rsidSect="008121BE">
      <w:pgSz w:w="16838" w:h="11906" w:orient="landscape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845EA"/>
    <w:multiLevelType w:val="hybridMultilevel"/>
    <w:tmpl w:val="BFEEB916"/>
    <w:lvl w:ilvl="0" w:tplc="B714F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0D"/>
    <w:rsid w:val="000B0A80"/>
    <w:rsid w:val="000C48BE"/>
    <w:rsid w:val="001507AB"/>
    <w:rsid w:val="00156C8A"/>
    <w:rsid w:val="002111C0"/>
    <w:rsid w:val="00295FE5"/>
    <w:rsid w:val="002C2DE7"/>
    <w:rsid w:val="002C4BCA"/>
    <w:rsid w:val="002E481C"/>
    <w:rsid w:val="00393740"/>
    <w:rsid w:val="004D5F81"/>
    <w:rsid w:val="00501C4C"/>
    <w:rsid w:val="005125ED"/>
    <w:rsid w:val="005A3B8E"/>
    <w:rsid w:val="005A6050"/>
    <w:rsid w:val="00611DC6"/>
    <w:rsid w:val="006627CF"/>
    <w:rsid w:val="006B2A2D"/>
    <w:rsid w:val="006B66CE"/>
    <w:rsid w:val="00705767"/>
    <w:rsid w:val="007236B8"/>
    <w:rsid w:val="0076360D"/>
    <w:rsid w:val="008121BE"/>
    <w:rsid w:val="00846249"/>
    <w:rsid w:val="009C3AB1"/>
    <w:rsid w:val="00A102F9"/>
    <w:rsid w:val="00A45C9C"/>
    <w:rsid w:val="00B56154"/>
    <w:rsid w:val="00B96E61"/>
    <w:rsid w:val="00C02224"/>
    <w:rsid w:val="00C72BF5"/>
    <w:rsid w:val="00C86471"/>
    <w:rsid w:val="00CC7B00"/>
    <w:rsid w:val="00D0191F"/>
    <w:rsid w:val="00D05BF5"/>
    <w:rsid w:val="00D43927"/>
    <w:rsid w:val="00D635D5"/>
    <w:rsid w:val="00D911D7"/>
    <w:rsid w:val="00DE13D5"/>
    <w:rsid w:val="00E87781"/>
    <w:rsid w:val="00EC1B67"/>
    <w:rsid w:val="00F9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0C5EC"/>
  <w15:chartTrackingRefBased/>
  <w15:docId w15:val="{22315DEE-E16C-4498-A43B-987EFB3D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MD" w:eastAsia="ru-M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6360D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6360D"/>
    <w:pPr>
      <w:ind w:firstLine="567"/>
      <w:jc w:val="both"/>
    </w:pPr>
  </w:style>
  <w:style w:type="paragraph" w:styleId="a5">
    <w:name w:val="Body Text Indent"/>
    <w:basedOn w:val="a"/>
    <w:link w:val="a6"/>
    <w:rsid w:val="00501C4C"/>
    <w:pPr>
      <w:ind w:firstLine="567"/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501C4C"/>
    <w:rPr>
      <w:sz w:val="28"/>
    </w:rPr>
  </w:style>
  <w:style w:type="character" w:styleId="a7">
    <w:name w:val="Hyperlink"/>
    <w:basedOn w:val="a0"/>
    <w:rsid w:val="00D43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_glc_balt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Объявление</vt:lpstr>
      <vt:lpstr>Объявление </vt:lpstr>
    </vt:vector>
  </TitlesOfParts>
  <Company>MoBIL GROUP</Company>
  <LinksUpToDate>false</LinksUpToDate>
  <CharactersWithSpaces>2318</CharactersWithSpaces>
  <SharedDoc>false</SharedDoc>
  <HLinks>
    <vt:vector size="6" baseType="variant">
      <vt:variant>
        <vt:i4>5046382</vt:i4>
      </vt:variant>
      <vt:variant>
        <vt:i4>0</vt:i4>
      </vt:variant>
      <vt:variant>
        <vt:i4>0</vt:i4>
      </vt:variant>
      <vt:variant>
        <vt:i4>5</vt:i4>
      </vt:variant>
      <vt:variant>
        <vt:lpwstr>mailto:im_glc_balti@mail.ru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Admin</dc:creator>
  <cp:keywords/>
  <cp:lastModifiedBy>User</cp:lastModifiedBy>
  <cp:revision>2</cp:revision>
  <cp:lastPrinted>2018-11-30T12:35:00Z</cp:lastPrinted>
  <dcterms:created xsi:type="dcterms:W3CDTF">2018-11-30T18:38:00Z</dcterms:created>
  <dcterms:modified xsi:type="dcterms:W3CDTF">2018-11-30T18:38:00Z</dcterms:modified>
</cp:coreProperties>
</file>