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2E" w:rsidRDefault="002B5F2E" w:rsidP="002B5F2E">
      <w:pPr>
        <w:jc w:val="right"/>
        <w:rPr>
          <w:sz w:val="22"/>
          <w:szCs w:val="22"/>
          <w:lang w:val="en-US"/>
        </w:rPr>
      </w:pPr>
      <w:proofErr w:type="spellStart"/>
      <w:r>
        <w:rPr>
          <w:rFonts w:hint="eastAsia"/>
          <w:sz w:val="22"/>
          <w:szCs w:val="22"/>
          <w:lang w:val="en-US"/>
        </w:rPr>
        <w:t>Formular</w:t>
      </w:r>
      <w:proofErr w:type="spellEnd"/>
      <w:r>
        <w:rPr>
          <w:rFonts w:hint="eastAsia"/>
          <w:sz w:val="22"/>
          <w:szCs w:val="22"/>
          <w:lang w:val="en-US"/>
        </w:rPr>
        <w:t xml:space="preserve"> Nr.1</w:t>
      </w:r>
    </w:p>
    <w:p w:rsidR="002B5F2E" w:rsidRDefault="002B5F2E" w:rsidP="002B5F2E">
      <w:pPr>
        <w:jc w:val="both"/>
        <w:rPr>
          <w:rFonts w:ascii="Times New Roman" w:hAnsi="Times New Roman" w:cs="Times New Roman" w:hint="eastAsia"/>
          <w:b/>
          <w:sz w:val="28"/>
          <w:szCs w:val="28"/>
          <w:lang w:val="fr-FR"/>
        </w:rPr>
      </w:pPr>
      <w:r>
        <w:rPr>
          <w:rFonts w:hint="eastAsia"/>
          <w:b/>
          <w:sz w:val="28"/>
          <w:szCs w:val="28"/>
        </w:rPr>
        <w:t>„</w:t>
      </w:r>
      <w:proofErr w:type="spellStart"/>
      <w:r>
        <w:rPr>
          <w:rFonts w:ascii="Times New Roman" w:hAnsi="Times New Roman" w:cs="Times New Roman"/>
          <w:b/>
          <w:sz w:val="28"/>
          <w:szCs w:val="28"/>
          <w:lang w:val="fr-FR"/>
        </w:rPr>
        <w:t>Renovarea</w:t>
      </w:r>
      <w:proofErr w:type="spellEnd"/>
      <w:r>
        <w:rPr>
          <w:rFonts w:ascii="Times New Roman" w:hAnsi="Times New Roman" w:cs="Times New Roman"/>
          <w:b/>
          <w:sz w:val="28"/>
          <w:szCs w:val="28"/>
          <w:lang w:val="fr-FR"/>
        </w:rPr>
        <w:t xml:space="preserve"> </w:t>
      </w:r>
      <w:proofErr w:type="spellStart"/>
      <w:r>
        <w:rPr>
          <w:rFonts w:ascii="Times New Roman" w:hAnsi="Times New Roman" w:cs="Times New Roman"/>
          <w:b/>
          <w:sz w:val="28"/>
          <w:szCs w:val="28"/>
          <w:lang w:val="fr-FR"/>
        </w:rPr>
        <w:t>sistemului</w:t>
      </w:r>
      <w:proofErr w:type="spellEnd"/>
      <w:r>
        <w:rPr>
          <w:rFonts w:ascii="Times New Roman" w:hAnsi="Times New Roman" w:cs="Times New Roman"/>
          <w:b/>
          <w:sz w:val="28"/>
          <w:szCs w:val="28"/>
          <w:lang w:val="fr-FR"/>
        </w:rPr>
        <w:t xml:space="preserve"> de </w:t>
      </w:r>
      <w:proofErr w:type="spellStart"/>
      <w:r>
        <w:rPr>
          <w:rFonts w:ascii="Times New Roman" w:hAnsi="Times New Roman" w:cs="Times New Roman"/>
          <w:b/>
          <w:sz w:val="28"/>
          <w:szCs w:val="28"/>
          <w:lang w:val="fr-FR"/>
        </w:rPr>
        <w:t>aprovizionare</w:t>
      </w:r>
      <w:proofErr w:type="spellEnd"/>
      <w:r>
        <w:rPr>
          <w:rFonts w:ascii="Times New Roman" w:hAnsi="Times New Roman" w:cs="Times New Roman"/>
          <w:b/>
          <w:sz w:val="28"/>
          <w:szCs w:val="28"/>
          <w:lang w:val="fr-FR"/>
        </w:rPr>
        <w:t xml:space="preserve"> </w:t>
      </w:r>
      <w:proofErr w:type="spellStart"/>
      <w:r>
        <w:rPr>
          <w:rFonts w:ascii="Times New Roman" w:hAnsi="Times New Roman" w:cs="Times New Roman"/>
          <w:b/>
          <w:sz w:val="28"/>
          <w:szCs w:val="28"/>
          <w:lang w:val="fr-FR"/>
        </w:rPr>
        <w:t>cu</w:t>
      </w:r>
      <w:proofErr w:type="spellEnd"/>
      <w:r>
        <w:rPr>
          <w:rFonts w:ascii="Times New Roman" w:hAnsi="Times New Roman" w:cs="Times New Roman"/>
          <w:b/>
          <w:sz w:val="28"/>
          <w:szCs w:val="28"/>
          <w:lang w:val="fr-FR"/>
        </w:rPr>
        <w:t xml:space="preserve"> </w:t>
      </w:r>
      <w:proofErr w:type="spellStart"/>
      <w:r>
        <w:rPr>
          <w:rFonts w:ascii="Times New Roman" w:hAnsi="Times New Roman" w:cs="Times New Roman"/>
          <w:b/>
          <w:sz w:val="28"/>
          <w:szCs w:val="28"/>
          <w:lang w:val="fr-FR"/>
        </w:rPr>
        <w:t>apă</w:t>
      </w:r>
      <w:proofErr w:type="spellEnd"/>
    </w:p>
    <w:p w:rsidR="002B5F2E" w:rsidRDefault="002B5F2E" w:rsidP="002B5F2E">
      <w:pPr>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 </w:t>
      </w:r>
      <w:proofErr w:type="spellStart"/>
      <w:proofErr w:type="gramStart"/>
      <w:r>
        <w:rPr>
          <w:rFonts w:ascii="Times New Roman" w:hAnsi="Times New Roman" w:cs="Times New Roman"/>
          <w:b/>
          <w:sz w:val="28"/>
          <w:szCs w:val="28"/>
          <w:lang w:val="fr-FR"/>
        </w:rPr>
        <w:t>potabilă</w:t>
      </w:r>
      <w:proofErr w:type="spellEnd"/>
      <w:proofErr w:type="gramEnd"/>
      <w:r>
        <w:rPr>
          <w:rFonts w:ascii="Times New Roman" w:hAnsi="Times New Roman" w:cs="Times New Roman"/>
          <w:b/>
          <w:sz w:val="28"/>
          <w:szCs w:val="28"/>
          <w:lang w:val="fr-FR"/>
        </w:rPr>
        <w:t xml:space="preserve"> </w:t>
      </w:r>
      <w:proofErr w:type="spellStart"/>
      <w:r>
        <w:rPr>
          <w:rFonts w:ascii="Times New Roman" w:hAnsi="Times New Roman" w:cs="Times New Roman"/>
          <w:b/>
          <w:sz w:val="28"/>
          <w:szCs w:val="28"/>
          <w:lang w:val="fr-FR"/>
        </w:rPr>
        <w:t>și</w:t>
      </w:r>
      <w:proofErr w:type="spellEnd"/>
      <w:r>
        <w:rPr>
          <w:rFonts w:ascii="Times New Roman" w:hAnsi="Times New Roman" w:cs="Times New Roman"/>
          <w:b/>
          <w:sz w:val="28"/>
          <w:szCs w:val="28"/>
          <w:lang w:val="fr-FR"/>
        </w:rPr>
        <w:t xml:space="preserve"> </w:t>
      </w:r>
      <w:proofErr w:type="spellStart"/>
      <w:r>
        <w:rPr>
          <w:rFonts w:ascii="Times New Roman" w:hAnsi="Times New Roman" w:cs="Times New Roman"/>
          <w:b/>
          <w:sz w:val="28"/>
          <w:szCs w:val="28"/>
          <w:lang w:val="fr-FR"/>
        </w:rPr>
        <w:t>sistemului</w:t>
      </w:r>
      <w:proofErr w:type="spellEnd"/>
      <w:r>
        <w:rPr>
          <w:rFonts w:ascii="Times New Roman" w:hAnsi="Times New Roman" w:cs="Times New Roman"/>
          <w:b/>
          <w:sz w:val="28"/>
          <w:szCs w:val="28"/>
          <w:lang w:val="fr-FR"/>
        </w:rPr>
        <w:t xml:space="preserve"> de </w:t>
      </w:r>
      <w:proofErr w:type="spellStart"/>
      <w:r>
        <w:rPr>
          <w:rFonts w:ascii="Times New Roman" w:hAnsi="Times New Roman" w:cs="Times New Roman"/>
          <w:b/>
          <w:sz w:val="28"/>
          <w:szCs w:val="28"/>
          <w:lang w:val="fr-FR"/>
        </w:rPr>
        <w:t>canalizare</w:t>
      </w:r>
      <w:proofErr w:type="spellEnd"/>
      <w:r>
        <w:rPr>
          <w:rFonts w:ascii="Times New Roman" w:hAnsi="Times New Roman" w:cs="Times New Roman"/>
          <w:b/>
          <w:sz w:val="28"/>
          <w:szCs w:val="28"/>
          <w:lang w:val="fr-FR"/>
        </w:rPr>
        <w:t xml:space="preserve">  a </w:t>
      </w:r>
      <w:proofErr w:type="spellStart"/>
      <w:r>
        <w:rPr>
          <w:rFonts w:ascii="Times New Roman" w:hAnsi="Times New Roman" w:cs="Times New Roman"/>
          <w:b/>
          <w:sz w:val="28"/>
          <w:szCs w:val="28"/>
          <w:lang w:val="fr-FR"/>
        </w:rPr>
        <w:t>blocurilor</w:t>
      </w:r>
      <w:proofErr w:type="spellEnd"/>
      <w:r>
        <w:rPr>
          <w:rFonts w:ascii="Times New Roman" w:hAnsi="Times New Roman" w:cs="Times New Roman"/>
          <w:b/>
          <w:sz w:val="28"/>
          <w:szCs w:val="28"/>
          <w:lang w:val="fr-FR"/>
        </w:rPr>
        <w:t xml:space="preserve"> </w:t>
      </w:r>
    </w:p>
    <w:p w:rsidR="002B5F2E" w:rsidRDefault="002B5F2E" w:rsidP="002B5F2E">
      <w:pPr>
        <w:jc w:val="both"/>
        <w:rPr>
          <w:rFonts w:ascii="Times New Roman" w:hAnsi="Times New Roman" w:cs="Times New Roman"/>
          <w:b/>
          <w:sz w:val="28"/>
          <w:szCs w:val="28"/>
          <w:lang w:val="fr-FR"/>
        </w:rPr>
      </w:pPr>
      <w:proofErr w:type="spellStart"/>
      <w:proofErr w:type="gramStart"/>
      <w:r>
        <w:rPr>
          <w:rFonts w:ascii="Times New Roman" w:hAnsi="Times New Roman" w:cs="Times New Roman"/>
          <w:b/>
          <w:sz w:val="28"/>
          <w:szCs w:val="28"/>
          <w:lang w:val="fr-FR"/>
        </w:rPr>
        <w:t>sanitare</w:t>
      </w:r>
      <w:proofErr w:type="spellEnd"/>
      <w:proofErr w:type="gramEnd"/>
      <w:r>
        <w:rPr>
          <w:rFonts w:ascii="Times New Roman" w:hAnsi="Times New Roman" w:cs="Times New Roman"/>
          <w:b/>
          <w:sz w:val="28"/>
          <w:szCs w:val="28"/>
          <w:lang w:val="fr-FR"/>
        </w:rPr>
        <w:t xml:space="preserve"> </w:t>
      </w:r>
      <w:proofErr w:type="spellStart"/>
      <w:r>
        <w:rPr>
          <w:rFonts w:ascii="Times New Roman" w:hAnsi="Times New Roman" w:cs="Times New Roman"/>
          <w:b/>
          <w:sz w:val="28"/>
          <w:szCs w:val="28"/>
          <w:lang w:val="fr-FR"/>
        </w:rPr>
        <w:t>în</w:t>
      </w:r>
      <w:proofErr w:type="spellEnd"/>
      <w:r>
        <w:rPr>
          <w:rFonts w:ascii="Times New Roman" w:hAnsi="Times New Roman" w:cs="Times New Roman"/>
          <w:b/>
          <w:sz w:val="28"/>
          <w:szCs w:val="28"/>
          <w:lang w:val="fr-FR"/>
        </w:rPr>
        <w:t xml:space="preserve"> </w:t>
      </w:r>
      <w:proofErr w:type="spellStart"/>
      <w:r>
        <w:rPr>
          <w:rFonts w:ascii="Times New Roman" w:hAnsi="Times New Roman" w:cs="Times New Roman"/>
          <w:b/>
          <w:sz w:val="28"/>
          <w:szCs w:val="28"/>
          <w:lang w:val="fr-FR"/>
        </w:rPr>
        <w:t>grupele</w:t>
      </w:r>
      <w:proofErr w:type="spellEnd"/>
      <w:r>
        <w:rPr>
          <w:rFonts w:ascii="Times New Roman" w:hAnsi="Times New Roman" w:cs="Times New Roman"/>
          <w:b/>
          <w:sz w:val="28"/>
          <w:szCs w:val="28"/>
          <w:lang w:val="fr-FR"/>
        </w:rPr>
        <w:t xml:space="preserve"> de </w:t>
      </w:r>
      <w:proofErr w:type="spellStart"/>
      <w:r>
        <w:rPr>
          <w:rFonts w:ascii="Times New Roman" w:hAnsi="Times New Roman" w:cs="Times New Roman"/>
          <w:b/>
          <w:sz w:val="28"/>
          <w:szCs w:val="28"/>
          <w:lang w:val="fr-FR"/>
        </w:rPr>
        <w:t>copii</w:t>
      </w:r>
      <w:proofErr w:type="spellEnd"/>
      <w:r>
        <w:rPr>
          <w:rFonts w:ascii="Times New Roman" w:hAnsi="Times New Roman" w:cs="Times New Roman"/>
          <w:b/>
          <w:sz w:val="28"/>
          <w:szCs w:val="28"/>
          <w:lang w:val="fr-FR"/>
        </w:rPr>
        <w:t xml:space="preserve"> </w:t>
      </w:r>
      <w:proofErr w:type="spellStart"/>
      <w:r>
        <w:rPr>
          <w:rFonts w:ascii="Times New Roman" w:hAnsi="Times New Roman" w:cs="Times New Roman"/>
          <w:b/>
          <w:sz w:val="28"/>
          <w:szCs w:val="28"/>
          <w:lang w:val="fr-FR"/>
        </w:rPr>
        <w:t>în</w:t>
      </w:r>
      <w:proofErr w:type="spellEnd"/>
      <w:r>
        <w:rPr>
          <w:rFonts w:ascii="Times New Roman" w:hAnsi="Times New Roman" w:cs="Times New Roman"/>
          <w:b/>
          <w:sz w:val="28"/>
          <w:szCs w:val="28"/>
          <w:lang w:val="fr-FR"/>
        </w:rPr>
        <w:t xml:space="preserve"> </w:t>
      </w:r>
      <w:proofErr w:type="spellStart"/>
      <w:r>
        <w:rPr>
          <w:rFonts w:ascii="Times New Roman" w:hAnsi="Times New Roman" w:cs="Times New Roman"/>
          <w:b/>
          <w:sz w:val="28"/>
          <w:szCs w:val="28"/>
          <w:lang w:val="fr-FR"/>
        </w:rPr>
        <w:t>instituția</w:t>
      </w:r>
      <w:proofErr w:type="spellEnd"/>
      <w:r>
        <w:rPr>
          <w:rFonts w:ascii="Times New Roman" w:hAnsi="Times New Roman" w:cs="Times New Roman"/>
          <w:b/>
          <w:sz w:val="28"/>
          <w:szCs w:val="28"/>
          <w:lang w:val="fr-FR"/>
        </w:rPr>
        <w:t xml:space="preserve"> </w:t>
      </w:r>
      <w:proofErr w:type="spellStart"/>
      <w:r>
        <w:rPr>
          <w:rFonts w:ascii="Times New Roman" w:hAnsi="Times New Roman" w:cs="Times New Roman"/>
          <w:b/>
          <w:sz w:val="28"/>
          <w:szCs w:val="28"/>
          <w:lang w:val="fr-FR"/>
        </w:rPr>
        <w:t>preșcolară</w:t>
      </w:r>
      <w:proofErr w:type="spellEnd"/>
      <w:r>
        <w:rPr>
          <w:rFonts w:ascii="Times New Roman" w:hAnsi="Times New Roman" w:cs="Times New Roman"/>
          <w:b/>
          <w:sz w:val="28"/>
          <w:szCs w:val="28"/>
          <w:lang w:val="fr-FR"/>
        </w:rPr>
        <w:t xml:space="preserve"> </w:t>
      </w:r>
    </w:p>
    <w:p w:rsidR="002B5F2E" w:rsidRDefault="002B5F2E" w:rsidP="002B5F2E">
      <w:pPr>
        <w:jc w:val="both"/>
        <w:rPr>
          <w:rFonts w:ascii="Times New Roman" w:hAnsi="Times New Roman" w:cs="Times New Roman"/>
          <w:b/>
          <w:sz w:val="28"/>
          <w:szCs w:val="28"/>
          <w:lang w:val="fr-FR"/>
        </w:rPr>
      </w:pPr>
      <w:proofErr w:type="gramStart"/>
      <w:r>
        <w:rPr>
          <w:rFonts w:ascii="Times New Roman" w:hAnsi="Times New Roman" w:cs="Times New Roman"/>
          <w:b/>
          <w:sz w:val="28"/>
          <w:szCs w:val="28"/>
          <w:lang w:val="fr-FR"/>
        </w:rPr>
        <w:t>de</w:t>
      </w:r>
      <w:proofErr w:type="gramEnd"/>
      <w:r>
        <w:rPr>
          <w:rFonts w:ascii="Times New Roman" w:hAnsi="Times New Roman" w:cs="Times New Roman"/>
          <w:b/>
          <w:sz w:val="28"/>
          <w:szCs w:val="28"/>
          <w:lang w:val="fr-FR"/>
        </w:rPr>
        <w:t xml:space="preserve"> tip sanatorial </w:t>
      </w:r>
      <w:proofErr w:type="spellStart"/>
      <w:r>
        <w:rPr>
          <w:rFonts w:ascii="Times New Roman" w:hAnsi="Times New Roman" w:cs="Times New Roman"/>
          <w:b/>
          <w:sz w:val="28"/>
          <w:szCs w:val="28"/>
          <w:lang w:val="fr-FR"/>
        </w:rPr>
        <w:t>antituberculoză</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b/>
          <w:sz w:val="28"/>
          <w:szCs w:val="28"/>
          <w:lang w:val="fr-FR"/>
        </w:rPr>
        <w:t>grădinița-creșă</w:t>
      </w:r>
      <w:proofErr w:type="spellEnd"/>
      <w:r>
        <w:rPr>
          <w:rFonts w:ascii="Times New Roman" w:hAnsi="Times New Roman" w:cs="Times New Roman"/>
          <w:b/>
          <w:sz w:val="28"/>
          <w:szCs w:val="28"/>
          <w:lang w:val="fr-FR"/>
        </w:rPr>
        <w:t xml:space="preserve"> nr.16 </w:t>
      </w:r>
    </w:p>
    <w:p w:rsidR="002B5F2E" w:rsidRDefault="002B5F2E" w:rsidP="002B5F2E">
      <w:pPr>
        <w:jc w:val="both"/>
        <w:rPr>
          <w:b/>
          <w:sz w:val="28"/>
          <w:szCs w:val="28"/>
        </w:rPr>
      </w:pPr>
      <w:r>
        <w:rPr>
          <w:rFonts w:ascii="Times New Roman" w:hAnsi="Times New Roman" w:cs="Times New Roman"/>
          <w:b/>
          <w:sz w:val="28"/>
          <w:szCs w:val="28"/>
          <w:lang w:val="fr-FR"/>
        </w:rPr>
        <w:t>«</w:t>
      </w:r>
      <w:proofErr w:type="spellStart"/>
      <w:r>
        <w:rPr>
          <w:rFonts w:ascii="Times New Roman" w:hAnsi="Times New Roman" w:cs="Times New Roman"/>
          <w:b/>
          <w:sz w:val="28"/>
          <w:szCs w:val="28"/>
          <w:lang w:val="fr-FR"/>
        </w:rPr>
        <w:t>Bucuria</w:t>
      </w:r>
      <w:proofErr w:type="spellEnd"/>
      <w:r>
        <w:rPr>
          <w:rFonts w:ascii="Times New Roman" w:hAnsi="Times New Roman" w:cs="Times New Roman"/>
          <w:b/>
          <w:sz w:val="28"/>
          <w:szCs w:val="28"/>
          <w:lang w:val="fr-FR"/>
        </w:rPr>
        <w:t>»</w:t>
      </w:r>
      <w:r>
        <w:rPr>
          <w:rFonts w:ascii="Times New Roman" w:hAnsi="Times New Roman" w:cs="Times New Roman"/>
          <w:b/>
          <w:color w:val="212121"/>
          <w:sz w:val="28"/>
          <w:szCs w:val="28"/>
        </w:rPr>
        <w:t xml:space="preserve">  </w:t>
      </w:r>
      <w:r>
        <w:rPr>
          <w:rFonts w:ascii="Times New Roman" w:hAnsi="Times New Roman" w:cs="Times New Roman"/>
          <w:b/>
          <w:sz w:val="28"/>
          <w:szCs w:val="28"/>
        </w:rPr>
        <w:t>mun.Bălţi.</w:t>
      </w:r>
      <w:r>
        <w:rPr>
          <w:rFonts w:hint="eastAsia"/>
          <w:b/>
          <w:sz w:val="28"/>
          <w:szCs w:val="28"/>
        </w:rPr>
        <w:t xml:space="preserve">  </w:t>
      </w:r>
    </w:p>
    <w:p w:rsidR="002B5F2E" w:rsidRDefault="002B5F2E" w:rsidP="002B5F2E">
      <w:pPr>
        <w:jc w:val="center"/>
        <w:rPr>
          <w:rFonts w:ascii="Times New Roman" w:hAnsi="Times New Roman" w:cs="Times New Roman" w:hint="eastAsia"/>
          <w:lang w:val="en-US"/>
        </w:rPr>
      </w:pPr>
      <w:proofErr w:type="spellStart"/>
      <w:r>
        <w:rPr>
          <w:rFonts w:ascii="Times New Roman" w:hAnsi="Times New Roman" w:cs="Times New Roman"/>
          <w:b/>
          <w:bCs/>
          <w:sz w:val="40"/>
          <w:szCs w:val="40"/>
          <w:lang w:val="en-US"/>
        </w:rPr>
        <w:t>Lista</w:t>
      </w:r>
      <w:proofErr w:type="spellEnd"/>
      <w:r>
        <w:rPr>
          <w:rFonts w:ascii="Times New Roman" w:hAnsi="Times New Roman" w:cs="Times New Roman"/>
          <w:b/>
          <w:bCs/>
          <w:sz w:val="40"/>
          <w:szCs w:val="40"/>
          <w:lang w:val="en-US"/>
        </w:rPr>
        <w:t xml:space="preserve"> cu </w:t>
      </w:r>
      <w:proofErr w:type="spellStart"/>
      <w:r>
        <w:rPr>
          <w:rFonts w:ascii="Times New Roman" w:hAnsi="Times New Roman" w:cs="Times New Roman"/>
          <w:b/>
          <w:bCs/>
          <w:sz w:val="40"/>
          <w:szCs w:val="40"/>
          <w:lang w:val="en-US"/>
        </w:rPr>
        <w:t>cantita</w:t>
      </w:r>
      <w:proofErr w:type="spellEnd"/>
      <w:r>
        <w:rPr>
          <w:rFonts w:ascii="Times New Roman" w:hAnsi="Times New Roman" w:cs="Times New Roman"/>
          <w:b/>
          <w:bCs/>
          <w:sz w:val="40"/>
          <w:szCs w:val="40"/>
        </w:rPr>
        <w:t>ţile de lucrări</w:t>
      </w:r>
      <w:r>
        <w:rPr>
          <w:rFonts w:ascii="Times New Roman" w:hAnsi="Times New Roman" w:cs="Times New Roman"/>
          <w:b/>
          <w:bCs/>
          <w:sz w:val="40"/>
          <w:szCs w:val="40"/>
          <w:lang w:val="en-US"/>
        </w:rPr>
        <w:t xml:space="preserve"> № 17-08-0-6-5</w:t>
      </w:r>
    </w:p>
    <w:p w:rsidR="002B5F2E" w:rsidRDefault="002B5F2E" w:rsidP="002B5F2E">
      <w:pPr>
        <w:pStyle w:val="61"/>
        <w:shd w:val="clear" w:color="auto" w:fill="auto"/>
        <w:ind w:left="1200"/>
      </w:pPr>
      <w:proofErr w:type="spellStart"/>
      <w:r>
        <w:rPr>
          <w:bCs w:val="0"/>
          <w:sz w:val="28"/>
          <w:szCs w:val="28"/>
          <w:lang w:val="en-US"/>
        </w:rPr>
        <w:t>Deviz</w:t>
      </w:r>
      <w:proofErr w:type="spellEnd"/>
      <w:r>
        <w:rPr>
          <w:bCs w:val="0"/>
          <w:sz w:val="28"/>
          <w:szCs w:val="28"/>
        </w:rPr>
        <w:t>-</w:t>
      </w:r>
      <w:proofErr w:type="spellStart"/>
      <w:r>
        <w:rPr>
          <w:bCs w:val="0"/>
          <w:sz w:val="28"/>
          <w:szCs w:val="28"/>
          <w:lang w:val="en-US"/>
        </w:rPr>
        <w:t>oferta</w:t>
      </w:r>
      <w:proofErr w:type="spellEnd"/>
    </w:p>
    <w:tbl>
      <w:tblPr>
        <w:tblW w:w="0" w:type="auto"/>
        <w:jc w:val="center"/>
        <w:tblLayout w:type="fixed"/>
        <w:tblCellMar>
          <w:left w:w="0" w:type="dxa"/>
          <w:right w:w="0" w:type="dxa"/>
        </w:tblCellMar>
        <w:tblLook w:val="04A0" w:firstRow="1" w:lastRow="0" w:firstColumn="1" w:lastColumn="0" w:noHBand="0" w:noVBand="1"/>
      </w:tblPr>
      <w:tblGrid>
        <w:gridCol w:w="720"/>
        <w:gridCol w:w="1541"/>
        <w:gridCol w:w="4661"/>
        <w:gridCol w:w="998"/>
        <w:gridCol w:w="1858"/>
      </w:tblGrid>
      <w:tr w:rsidR="002B5F2E" w:rsidTr="002B5F2E">
        <w:trPr>
          <w:trHeight w:val="140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after="60" w:line="254" w:lineRule="exact"/>
              <w:rPr>
                <w:rFonts w:hint="eastAsia"/>
                <w:lang w:eastAsia="ru-RU"/>
              </w:rPr>
            </w:pPr>
            <w:r>
              <w:t xml:space="preserve"> </w:t>
            </w:r>
            <w:proofErr w:type="spellStart"/>
            <w:r>
              <w:rPr>
                <w:lang w:eastAsia="ro-RO"/>
              </w:rPr>
              <w:t>crt</w:t>
            </w:r>
            <w:proofErr w:type="spellEnd"/>
            <w:r>
              <w:rPr>
                <w:lang w:eastAsia="ro-RO"/>
              </w:rPr>
              <w:t>.</w:t>
            </w:r>
          </w:p>
          <w:p w:rsidR="002B5F2E" w:rsidRDefault="002B5F2E">
            <w:pPr>
              <w:pStyle w:val="21"/>
              <w:framePr w:wrap="notBeside" w:vAnchor="text" w:hAnchor="text" w:xAlign="center" w:y="1"/>
              <w:shd w:val="clear" w:color="auto" w:fill="auto"/>
              <w:spacing w:before="60" w:line="240" w:lineRule="auto"/>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Pr="002B5F2E" w:rsidRDefault="002B5F2E">
            <w:pPr>
              <w:pStyle w:val="21"/>
              <w:framePr w:wrap="notBeside" w:vAnchor="text" w:hAnchor="text" w:xAlign="center" w:y="1"/>
              <w:shd w:val="clear" w:color="auto" w:fill="auto"/>
              <w:spacing w:after="60" w:line="259" w:lineRule="exact"/>
              <w:rPr>
                <w:lang w:val="en-US" w:eastAsia="ru-RU"/>
              </w:rPr>
            </w:pPr>
            <w:proofErr w:type="spellStart"/>
            <w:r w:rsidRPr="002B5F2E">
              <w:rPr>
                <w:lang w:val="en-US" w:eastAsia="ro-RO"/>
              </w:rPr>
              <w:t>Simbol</w:t>
            </w:r>
            <w:proofErr w:type="spellEnd"/>
            <w:r w:rsidRPr="002B5F2E">
              <w:rPr>
                <w:lang w:val="en-US" w:eastAsia="ro-RO"/>
              </w:rPr>
              <w:t xml:space="preserve"> </w:t>
            </w:r>
            <w:proofErr w:type="spellStart"/>
            <w:r w:rsidRPr="002B5F2E">
              <w:rPr>
                <w:lang w:val="en-US" w:eastAsia="ro-RO"/>
              </w:rPr>
              <w:t>norme</w:t>
            </w:r>
            <w:proofErr w:type="spellEnd"/>
            <w:r w:rsidRPr="002B5F2E">
              <w:rPr>
                <w:lang w:val="en-US" w:eastAsia="ro-RO"/>
              </w:rPr>
              <w:t xml:space="preserve"> </w:t>
            </w:r>
            <w:proofErr w:type="spellStart"/>
            <w:r w:rsidRPr="002B5F2E">
              <w:rPr>
                <w:lang w:val="en-US" w:eastAsia="ro-RO"/>
              </w:rPr>
              <w:t>şi</w:t>
            </w:r>
            <w:proofErr w:type="spellEnd"/>
            <w:r w:rsidRPr="002B5F2E">
              <w:rPr>
                <w:lang w:val="en-US" w:eastAsia="ro-RO"/>
              </w:rPr>
              <w:t xml:space="preserve"> Cod </w:t>
            </w:r>
            <w:proofErr w:type="spellStart"/>
            <w:r w:rsidRPr="002B5F2E">
              <w:rPr>
                <w:lang w:val="en-US" w:eastAsia="ro-RO"/>
              </w:rPr>
              <w:t>resurse</w:t>
            </w:r>
            <w:proofErr w:type="spellEnd"/>
          </w:p>
          <w:p w:rsidR="002B5F2E" w:rsidRPr="002B5F2E" w:rsidRDefault="002B5F2E">
            <w:pPr>
              <w:pStyle w:val="21"/>
              <w:framePr w:wrap="notBeside" w:vAnchor="text" w:hAnchor="text" w:xAlign="center" w:y="1"/>
              <w:shd w:val="clear" w:color="auto" w:fill="auto"/>
              <w:spacing w:before="60" w:line="240" w:lineRule="auto"/>
              <w:ind w:left="700"/>
              <w:jc w:val="left"/>
              <w:rPr>
                <w:lang w:val="en-US"/>
              </w:rPr>
            </w:pPr>
            <w:r>
              <w:rPr>
                <w:lang w:val="en-US"/>
              </w:rPr>
              <w:t>2</w:t>
            </w:r>
          </w:p>
        </w:tc>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2B5F2E" w:rsidRPr="002B5F2E" w:rsidRDefault="002B5F2E">
            <w:pPr>
              <w:pStyle w:val="21"/>
              <w:framePr w:wrap="notBeside" w:vAnchor="text" w:hAnchor="text" w:xAlign="center" w:y="1"/>
              <w:shd w:val="clear" w:color="auto" w:fill="auto"/>
              <w:spacing w:line="374" w:lineRule="exact"/>
              <w:jc w:val="center"/>
              <w:rPr>
                <w:lang w:val="en-US" w:eastAsia="ru-RU"/>
              </w:rPr>
            </w:pPr>
            <w:proofErr w:type="spellStart"/>
            <w:r w:rsidRPr="002B5F2E">
              <w:rPr>
                <w:rStyle w:val="20"/>
                <w:lang w:val="en-US" w:eastAsia="ro-RO"/>
              </w:rPr>
              <w:t>Denumire</w:t>
            </w:r>
            <w:proofErr w:type="spellEnd"/>
            <w:r w:rsidRPr="002B5F2E">
              <w:rPr>
                <w:rStyle w:val="20"/>
                <w:lang w:val="en-US" w:eastAsia="ro-RO"/>
              </w:rPr>
              <w:t xml:space="preserve"> </w:t>
            </w:r>
            <w:proofErr w:type="spellStart"/>
            <w:r w:rsidRPr="002B5F2E">
              <w:rPr>
                <w:lang w:val="en-US" w:eastAsia="ro-RO"/>
              </w:rPr>
              <w:t>lucrărilor</w:t>
            </w:r>
            <w:proofErr w:type="spellEnd"/>
            <w:r w:rsidRPr="002B5F2E">
              <w:rPr>
                <w:lang w:val="en-US" w:eastAsia="ro-RO"/>
              </w:rPr>
              <w:t xml:space="preserve"> 3</w:t>
            </w:r>
          </w:p>
          <w:p w:rsidR="002B5F2E" w:rsidRDefault="002B5F2E">
            <w:pPr>
              <w:pStyle w:val="41"/>
              <w:framePr w:wrap="notBeside" w:vAnchor="text" w:hAnchor="text" w:xAlign="center" w:y="1"/>
              <w:shd w:val="clear" w:color="auto" w:fill="auto"/>
              <w:spacing w:line="240" w:lineRule="auto"/>
              <w:ind w:left="120"/>
              <w:rPr>
                <w:b w:val="0"/>
              </w:rPr>
            </w:pPr>
            <w:r w:rsidRPr="002B5F2E">
              <w:rPr>
                <w:rStyle w:val="40"/>
                <w:b/>
                <w:bCs/>
                <w:lang w:val="en-US" w:eastAsia="ro-RO"/>
              </w:rPr>
              <w:t xml:space="preserve">1. </w:t>
            </w:r>
            <w:proofErr w:type="spellStart"/>
            <w:r w:rsidRPr="002B5F2E">
              <w:rPr>
                <w:rStyle w:val="40"/>
                <w:b/>
                <w:bCs/>
                <w:lang w:val="en-US" w:eastAsia="ro-RO"/>
              </w:rPr>
              <w:t>Capitolul</w:t>
            </w:r>
            <w:proofErr w:type="spellEnd"/>
            <w:r w:rsidRPr="002B5F2E">
              <w:rPr>
                <w:rStyle w:val="40"/>
                <w:b/>
                <w:bCs/>
                <w:lang w:val="en-US" w:eastAsia="ro-RO"/>
              </w:rPr>
              <w:t xml:space="preserve"> 1. </w:t>
            </w:r>
            <w:proofErr w:type="spellStart"/>
            <w:proofErr w:type="gramStart"/>
            <w:r w:rsidRPr="002B5F2E">
              <w:rPr>
                <w:rStyle w:val="40"/>
                <w:b/>
                <w:bCs/>
                <w:lang w:val="en-US" w:eastAsia="ro-RO"/>
              </w:rPr>
              <w:t>lucraride</w:t>
            </w:r>
            <w:proofErr w:type="spellEnd"/>
            <w:proofErr w:type="gramEnd"/>
            <w:r w:rsidRPr="002B5F2E">
              <w:rPr>
                <w:rStyle w:val="40"/>
                <w:b/>
                <w:bCs/>
                <w:lang w:val="en-US" w:eastAsia="ro-RO"/>
              </w:rPr>
              <w:t xml:space="preserve"> </w:t>
            </w:r>
            <w:proofErr w:type="spellStart"/>
            <w:r w:rsidRPr="002B5F2E">
              <w:rPr>
                <w:rStyle w:val="40"/>
                <w:b/>
                <w:bCs/>
                <w:lang w:val="en-US" w:eastAsia="ro-RO"/>
              </w:rPr>
              <w:t>generale</w:t>
            </w:r>
            <w:proofErr w:type="spellEnd"/>
            <w:r w:rsidRPr="002B5F2E">
              <w:rPr>
                <w:rStyle w:val="40"/>
                <w:b/>
                <w:bCs/>
                <w:lang w:val="en-US" w:eastAsia="ro-RO"/>
              </w:rPr>
              <w:t xml:space="preserve"> de </w:t>
            </w:r>
            <w:proofErr w:type="spellStart"/>
            <w:r w:rsidRPr="002B5F2E">
              <w:rPr>
                <w:rStyle w:val="40"/>
                <w:b/>
                <w:bCs/>
                <w:lang w:val="en-US" w:eastAsia="ro-RO"/>
              </w:rPr>
              <w:t>constructie</w:t>
            </w:r>
            <w:proofErr w:type="spellEnd"/>
            <w:r w:rsidRPr="002B5F2E">
              <w:rPr>
                <w:rStyle w:val="40"/>
                <w:b/>
                <w:bCs/>
                <w:lang w:val="en-US" w:eastAsia="ro-RO"/>
              </w:rPr>
              <w:t>.</w:t>
            </w:r>
            <w:r w:rsidRPr="002B5F2E">
              <w:rPr>
                <w:rStyle w:val="43"/>
                <w:b/>
                <w:bCs/>
                <w:noProof w:val="0"/>
                <w:lang w:val="en-US" w:eastAsia="ro-RO"/>
              </w:rPr>
              <w:t xml:space="preserve"> </w:t>
            </w:r>
            <w:r>
              <w:rPr>
                <w:rStyle w:val="40"/>
                <w:b/>
                <w:bCs/>
                <w:lang w:eastAsia="ro-RO"/>
              </w:rPr>
              <w:t xml:space="preserve">1.1. </w:t>
            </w:r>
            <w:proofErr w:type="spellStart"/>
            <w:r>
              <w:rPr>
                <w:rStyle w:val="40"/>
                <w:b/>
                <w:bCs/>
                <w:lang w:eastAsia="ro-RO"/>
              </w:rPr>
              <w:t>Lucrări</w:t>
            </w:r>
            <w:proofErr w:type="spellEnd"/>
            <w:r>
              <w:rPr>
                <w:rStyle w:val="40"/>
                <w:b/>
                <w:bCs/>
                <w:lang w:eastAsia="ro-RO"/>
              </w:rPr>
              <w:t xml:space="preserve"> </w:t>
            </w:r>
            <w:proofErr w:type="spellStart"/>
            <w:r>
              <w:rPr>
                <w:rStyle w:val="40"/>
                <w:b/>
                <w:bCs/>
                <w:lang w:eastAsia="ro-RO"/>
              </w:rPr>
              <w:t>de</w:t>
            </w:r>
            <w:proofErr w:type="spellEnd"/>
            <w:r>
              <w:rPr>
                <w:rStyle w:val="40"/>
                <w:b/>
                <w:bCs/>
                <w:lang w:eastAsia="ro-RO"/>
              </w:rPr>
              <w:t xml:space="preserve"> </w:t>
            </w:r>
            <w:proofErr w:type="spellStart"/>
            <w:r>
              <w:rPr>
                <w:rStyle w:val="40"/>
                <w:b/>
                <w:bCs/>
                <w:lang w:eastAsia="ro-RO"/>
              </w:rPr>
              <w:t>demontare</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after="60" w:line="254" w:lineRule="exact"/>
              <w:rPr>
                <w:lang w:eastAsia="ru-RU"/>
              </w:rPr>
            </w:pPr>
            <w:proofErr w:type="spellStart"/>
            <w:r>
              <w:rPr>
                <w:rStyle w:val="20"/>
                <w:lang w:eastAsia="ro-RO"/>
              </w:rPr>
              <w:t>Unitatea</w:t>
            </w:r>
            <w:proofErr w:type="spellEnd"/>
            <w:r>
              <w:rPr>
                <w:rStyle w:val="211"/>
                <w:noProof w:val="0"/>
                <w:lang w:eastAsia="ro-RO"/>
              </w:rPr>
              <w:t xml:space="preserve"> </w:t>
            </w:r>
            <w:proofErr w:type="spellStart"/>
            <w:r>
              <w:rPr>
                <w:rStyle w:val="20"/>
                <w:lang w:eastAsia="ro-RO"/>
              </w:rPr>
              <w:t>de</w:t>
            </w:r>
            <w:proofErr w:type="spellEnd"/>
            <w:r>
              <w:rPr>
                <w:rStyle w:val="20"/>
                <w:lang w:eastAsia="ro-RO"/>
              </w:rPr>
              <w:t xml:space="preserve"> </w:t>
            </w:r>
            <w:proofErr w:type="spellStart"/>
            <w:r>
              <w:rPr>
                <w:rStyle w:val="20"/>
                <w:lang w:eastAsia="ro-RO"/>
              </w:rPr>
              <w:t>masura</w:t>
            </w:r>
            <w:proofErr w:type="spellEnd"/>
          </w:p>
          <w:p w:rsidR="002B5F2E" w:rsidRDefault="002B5F2E">
            <w:pPr>
              <w:pStyle w:val="21"/>
              <w:framePr w:wrap="notBeside" w:vAnchor="text" w:hAnchor="text" w:xAlign="center" w:y="1"/>
              <w:shd w:val="clear" w:color="auto" w:fill="auto"/>
              <w:spacing w:before="60" w:line="240" w:lineRule="auto"/>
              <w:ind w:left="380"/>
              <w:jc w:val="left"/>
            </w:pPr>
            <w:r>
              <w:rPr>
                <w:rStyle w:val="20"/>
              </w:rPr>
              <w:t>4</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after="120" w:line="240" w:lineRule="auto"/>
              <w:ind w:left="640"/>
              <w:jc w:val="left"/>
              <w:rPr>
                <w:lang w:eastAsia="ru-RU"/>
              </w:rPr>
            </w:pPr>
            <w:proofErr w:type="spellStart"/>
            <w:r>
              <w:rPr>
                <w:rStyle w:val="20"/>
                <w:lang w:eastAsia="ro-RO"/>
              </w:rPr>
              <w:t>Volum</w:t>
            </w:r>
            <w:proofErr w:type="spellEnd"/>
          </w:p>
          <w:p w:rsidR="002B5F2E" w:rsidRDefault="002B5F2E">
            <w:pPr>
              <w:pStyle w:val="50"/>
              <w:framePr w:wrap="notBeside" w:vAnchor="text" w:hAnchor="text" w:xAlign="center" w:y="1"/>
              <w:shd w:val="clear" w:color="auto" w:fill="auto"/>
              <w:spacing w:line="240" w:lineRule="auto"/>
              <w:ind w:left="400"/>
            </w:pPr>
            <w:r>
              <w:t>/ / : :</w:t>
            </w:r>
          </w:p>
          <w:p w:rsidR="002B5F2E" w:rsidRDefault="002B5F2E">
            <w:pPr>
              <w:pStyle w:val="21"/>
              <w:framePr w:wrap="notBeside" w:vAnchor="text" w:hAnchor="text" w:xAlign="center" w:y="1"/>
              <w:shd w:val="clear" w:color="auto" w:fill="auto"/>
              <w:spacing w:before="120" w:line="240" w:lineRule="auto"/>
              <w:ind w:left="860"/>
              <w:jc w:val="left"/>
            </w:pPr>
            <w:r>
              <w:rPr>
                <w:rStyle w:val="20"/>
              </w:rPr>
              <w:t>5</w:t>
            </w:r>
          </w:p>
        </w:tc>
      </w:tr>
      <w:tr w:rsidR="002B5F2E" w:rsidTr="002B5F2E">
        <w:trPr>
          <w:trHeight w:val="78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pPr>
            <w:r>
              <w:rPr>
                <w:rStyle w:val="20"/>
              </w:rPr>
              <w:t>1</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pPr>
            <w:r>
              <w:rPr>
                <w:rStyle w:val="20"/>
                <w:lang w:eastAsia="ro-RO"/>
              </w:rPr>
              <w:t>RpCM33A</w:t>
            </w:r>
          </w:p>
        </w:tc>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2B5F2E" w:rsidRPr="002B5F2E" w:rsidRDefault="002B5F2E">
            <w:pPr>
              <w:pStyle w:val="21"/>
              <w:framePr w:wrap="notBeside" w:vAnchor="text" w:hAnchor="text" w:xAlign="center" w:y="1"/>
              <w:shd w:val="clear" w:color="auto" w:fill="auto"/>
              <w:spacing w:line="264" w:lineRule="exact"/>
              <w:ind w:left="120"/>
              <w:jc w:val="left"/>
              <w:rPr>
                <w:lang w:val="en-US"/>
              </w:rPr>
            </w:pPr>
            <w:proofErr w:type="spellStart"/>
            <w:r w:rsidRPr="002B5F2E">
              <w:rPr>
                <w:rStyle w:val="20"/>
                <w:lang w:val="en-US" w:eastAsia="ro-RO"/>
              </w:rPr>
              <w:t>Demontarea</w:t>
            </w:r>
            <w:proofErr w:type="spellEnd"/>
            <w:r w:rsidRPr="002B5F2E">
              <w:rPr>
                <w:rStyle w:val="20"/>
                <w:lang w:val="en-US" w:eastAsia="ro-RO"/>
              </w:rPr>
              <w:t xml:space="preserve"> </w:t>
            </w:r>
            <w:proofErr w:type="spellStart"/>
            <w:r w:rsidRPr="002B5F2E">
              <w:rPr>
                <w:rStyle w:val="20"/>
                <w:lang w:val="en-US" w:eastAsia="ro-RO"/>
              </w:rPr>
              <w:t>placajelor</w:t>
            </w:r>
            <w:proofErr w:type="spellEnd"/>
            <w:r w:rsidRPr="002B5F2E">
              <w:rPr>
                <w:rStyle w:val="20"/>
                <w:lang w:val="en-US" w:eastAsia="ro-RO"/>
              </w:rPr>
              <w:t xml:space="preserve"> din </w:t>
            </w:r>
            <w:proofErr w:type="spellStart"/>
            <w:r w:rsidRPr="002B5F2E">
              <w:rPr>
                <w:rStyle w:val="20"/>
                <w:lang w:val="en-US" w:eastAsia="ro-RO"/>
              </w:rPr>
              <w:t>faianţa</w:t>
            </w:r>
            <w:proofErr w:type="spellEnd"/>
            <w:r w:rsidRPr="002B5F2E">
              <w:rPr>
                <w:rStyle w:val="20"/>
                <w:lang w:val="en-US" w:eastAsia="ro-RO"/>
              </w:rPr>
              <w:t xml:space="preserve">, </w:t>
            </w:r>
            <w:proofErr w:type="spellStart"/>
            <w:r w:rsidRPr="002B5F2E">
              <w:rPr>
                <w:rStyle w:val="20"/>
                <w:lang w:val="en-US" w:eastAsia="ro-RO"/>
              </w:rPr>
              <w:t>gresie</w:t>
            </w:r>
            <w:proofErr w:type="spellEnd"/>
            <w:r w:rsidRPr="002B5F2E">
              <w:rPr>
                <w:rStyle w:val="20"/>
                <w:lang w:val="en-US" w:eastAsia="ro-RO"/>
              </w:rPr>
              <w:t>,</w:t>
            </w:r>
            <w:r w:rsidRPr="002B5F2E">
              <w:rPr>
                <w:rStyle w:val="210"/>
                <w:noProof w:val="0"/>
                <w:lang w:val="en-US" w:eastAsia="ro-RO"/>
              </w:rPr>
              <w:t xml:space="preserve"> </w:t>
            </w:r>
            <w:proofErr w:type="spellStart"/>
            <w:r w:rsidRPr="002B5F2E">
              <w:rPr>
                <w:rStyle w:val="20"/>
                <w:lang w:val="en-US" w:eastAsia="ro-RO"/>
              </w:rPr>
              <w:t>ceramica</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80"/>
              <w:jc w:val="left"/>
            </w:pPr>
            <w:r>
              <w:rPr>
                <w:rStyle w:val="20"/>
                <w:lang w:eastAsia="ro-RO"/>
              </w:rPr>
              <w:t>m2</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0"/>
              </w:rPr>
              <w:t>165,000</w:t>
            </w:r>
          </w:p>
        </w:tc>
      </w:tr>
      <w:tr w:rsidR="002B5F2E" w:rsidTr="002B5F2E">
        <w:trPr>
          <w:trHeight w:val="106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pPr>
            <w:r>
              <w:rPr>
                <w:rStyle w:val="20"/>
              </w:rPr>
              <w:t>2</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pPr>
            <w:r>
              <w:rPr>
                <w:rStyle w:val="20"/>
                <w:lang w:eastAsia="ro-RO"/>
              </w:rPr>
              <w:t>RpCB18E</w:t>
            </w:r>
          </w:p>
        </w:tc>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2B5F2E" w:rsidRPr="002B5F2E" w:rsidRDefault="002B5F2E">
            <w:pPr>
              <w:pStyle w:val="21"/>
              <w:framePr w:wrap="notBeside" w:vAnchor="text" w:hAnchor="text" w:xAlign="center" w:y="1"/>
              <w:shd w:val="clear" w:color="auto" w:fill="auto"/>
              <w:spacing w:line="274" w:lineRule="exact"/>
              <w:ind w:left="120"/>
              <w:jc w:val="left"/>
              <w:rPr>
                <w:lang w:val="en-US"/>
              </w:rPr>
            </w:pPr>
            <w:proofErr w:type="spellStart"/>
            <w:r w:rsidRPr="002B5F2E">
              <w:rPr>
                <w:rStyle w:val="20"/>
                <w:lang w:val="en-US" w:eastAsia="ro-RO"/>
              </w:rPr>
              <w:t>Demolarea</w:t>
            </w:r>
            <w:proofErr w:type="spellEnd"/>
            <w:r w:rsidRPr="002B5F2E">
              <w:rPr>
                <w:rStyle w:val="20"/>
                <w:lang w:val="en-US" w:eastAsia="ro-RO"/>
              </w:rPr>
              <w:t xml:space="preserve"> </w:t>
            </w:r>
            <w:proofErr w:type="spellStart"/>
            <w:r w:rsidRPr="002B5F2E">
              <w:rPr>
                <w:rStyle w:val="20"/>
                <w:lang w:val="en-US" w:eastAsia="ro-RO"/>
              </w:rPr>
              <w:t>betoanelor</w:t>
            </w:r>
            <w:proofErr w:type="spellEnd"/>
            <w:r w:rsidRPr="002B5F2E">
              <w:rPr>
                <w:rStyle w:val="20"/>
                <w:lang w:val="en-US" w:eastAsia="ro-RO"/>
              </w:rPr>
              <w:t xml:space="preserve"> </w:t>
            </w:r>
            <w:proofErr w:type="spellStart"/>
            <w:r w:rsidRPr="002B5F2E">
              <w:rPr>
                <w:rStyle w:val="20"/>
                <w:lang w:val="en-US" w:eastAsia="ro-RO"/>
              </w:rPr>
              <w:t>vechi</w:t>
            </w:r>
            <w:proofErr w:type="spellEnd"/>
            <w:r w:rsidRPr="002B5F2E">
              <w:rPr>
                <w:rStyle w:val="20"/>
                <w:lang w:val="en-US" w:eastAsia="ro-RO"/>
              </w:rPr>
              <w:t xml:space="preserve"> cu </w:t>
            </w:r>
            <w:proofErr w:type="spellStart"/>
            <w:r w:rsidRPr="002B5F2E">
              <w:rPr>
                <w:rStyle w:val="20"/>
                <w:lang w:val="en-US" w:eastAsia="ro-RO"/>
              </w:rPr>
              <w:t>mijloace</w:t>
            </w:r>
            <w:proofErr w:type="spellEnd"/>
            <w:r w:rsidRPr="002B5F2E">
              <w:rPr>
                <w:rStyle w:val="29"/>
                <w:noProof w:val="0"/>
                <w:lang w:val="en-US" w:eastAsia="ro-RO"/>
              </w:rPr>
              <w:t xml:space="preserve"> </w:t>
            </w:r>
            <w:proofErr w:type="spellStart"/>
            <w:r w:rsidRPr="002B5F2E">
              <w:rPr>
                <w:rStyle w:val="20"/>
                <w:lang w:val="en-US" w:eastAsia="ro-RO"/>
              </w:rPr>
              <w:t>manuale</w:t>
            </w:r>
            <w:proofErr w:type="spellEnd"/>
            <w:r w:rsidRPr="002B5F2E">
              <w:rPr>
                <w:rStyle w:val="20"/>
                <w:lang w:val="en-US" w:eastAsia="ro-RO"/>
              </w:rPr>
              <w:t xml:space="preserve">, </w:t>
            </w:r>
            <w:proofErr w:type="spellStart"/>
            <w:r w:rsidRPr="002B5F2E">
              <w:rPr>
                <w:rStyle w:val="20"/>
                <w:lang w:val="en-US" w:eastAsia="ro-RO"/>
              </w:rPr>
              <w:t>placi</w:t>
            </w:r>
            <w:proofErr w:type="spellEnd"/>
            <w:r w:rsidRPr="002B5F2E">
              <w:rPr>
                <w:rStyle w:val="20"/>
                <w:lang w:val="en-US" w:eastAsia="ro-RO"/>
              </w:rPr>
              <w:t xml:space="preserve"> prefabricate cu </w:t>
            </w:r>
            <w:proofErr w:type="spellStart"/>
            <w:r w:rsidRPr="002B5F2E">
              <w:rPr>
                <w:rStyle w:val="20"/>
                <w:lang w:val="en-US" w:eastAsia="ro-RO"/>
              </w:rPr>
              <w:t>grosimi</w:t>
            </w:r>
            <w:proofErr w:type="spellEnd"/>
            <w:r w:rsidRPr="002B5F2E">
              <w:rPr>
                <w:rStyle w:val="20"/>
                <w:lang w:val="en-US" w:eastAsia="ro-RO"/>
              </w:rPr>
              <w:t xml:space="preserve"> </w:t>
            </w:r>
            <w:proofErr w:type="spellStart"/>
            <w:r w:rsidRPr="002B5F2E">
              <w:rPr>
                <w:rStyle w:val="20"/>
                <w:lang w:val="en-US" w:eastAsia="ro-RO"/>
              </w:rPr>
              <w:t>peste</w:t>
            </w:r>
            <w:proofErr w:type="spellEnd"/>
            <w:r w:rsidRPr="002B5F2E">
              <w:rPr>
                <w:rStyle w:val="29"/>
                <w:noProof w:val="0"/>
                <w:lang w:val="en-US" w:eastAsia="ro-RO"/>
              </w:rPr>
              <w:t xml:space="preserve"> </w:t>
            </w:r>
            <w:r w:rsidRPr="002B5F2E">
              <w:rPr>
                <w:rStyle w:val="20"/>
                <w:lang w:val="en-US" w:eastAsia="ro-RO"/>
              </w:rPr>
              <w:t>15 cm</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80"/>
              <w:jc w:val="left"/>
            </w:pPr>
            <w:r>
              <w:rPr>
                <w:rStyle w:val="20"/>
                <w:lang w:eastAsia="ro-RO"/>
              </w:rPr>
              <w:t>m3</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0"/>
              </w:rPr>
              <w:t>0,600</w:t>
            </w:r>
          </w:p>
        </w:tc>
      </w:tr>
      <w:tr w:rsidR="002B5F2E" w:rsidTr="002B5F2E">
        <w:trPr>
          <w:trHeight w:val="974"/>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B5F2E" w:rsidRDefault="002B5F2E">
            <w:pPr>
              <w:framePr w:wrap="notBeside" w:vAnchor="text" w:hAnchor="text" w:xAlign="center" w:y="1"/>
              <w:rPr>
                <w:color w:val="auto"/>
                <w:sz w:val="10"/>
                <w:szCs w:val="10"/>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B5F2E" w:rsidRDefault="002B5F2E">
            <w:pPr>
              <w:framePr w:wrap="notBeside" w:vAnchor="text" w:hAnchor="text" w:xAlign="center" w:y="1"/>
              <w:rPr>
                <w:color w:val="auto"/>
                <w:sz w:val="10"/>
                <w:szCs w:val="10"/>
                <w:lang w:eastAsia="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41"/>
              <w:framePr w:wrap="notBeside" w:vAnchor="text" w:hAnchor="text" w:xAlign="center" w:y="1"/>
              <w:shd w:val="clear" w:color="auto" w:fill="auto"/>
              <w:spacing w:line="475" w:lineRule="exact"/>
              <w:ind w:left="140"/>
              <w:rPr>
                <w:rStyle w:val="42"/>
                <w:b/>
                <w:bCs/>
                <w:lang w:eastAsia="ro-RO"/>
              </w:rPr>
            </w:pPr>
            <w:r>
              <w:rPr>
                <w:rStyle w:val="40"/>
                <w:b/>
                <w:bCs/>
              </w:rPr>
              <w:t xml:space="preserve">1.2. </w:t>
            </w:r>
            <w:proofErr w:type="spellStart"/>
            <w:r>
              <w:rPr>
                <w:rStyle w:val="40"/>
                <w:b/>
                <w:bCs/>
                <w:lang w:eastAsia="ro-RO"/>
              </w:rPr>
              <w:t>Lucrări</w:t>
            </w:r>
            <w:proofErr w:type="spellEnd"/>
            <w:r>
              <w:rPr>
                <w:rStyle w:val="40"/>
                <w:b/>
                <w:bCs/>
                <w:lang w:eastAsia="ro-RO"/>
              </w:rPr>
              <w:t xml:space="preserve"> </w:t>
            </w:r>
            <w:proofErr w:type="spellStart"/>
            <w:r>
              <w:rPr>
                <w:rStyle w:val="40"/>
                <w:b/>
                <w:bCs/>
                <w:lang w:eastAsia="ro-RO"/>
              </w:rPr>
              <w:t>de</w:t>
            </w:r>
            <w:proofErr w:type="spellEnd"/>
            <w:r>
              <w:rPr>
                <w:rStyle w:val="40"/>
                <w:b/>
                <w:bCs/>
                <w:lang w:eastAsia="ro-RO"/>
              </w:rPr>
              <w:t xml:space="preserve"> </w:t>
            </w:r>
            <w:proofErr w:type="spellStart"/>
            <w:r>
              <w:rPr>
                <w:rStyle w:val="40"/>
                <w:b/>
                <w:bCs/>
                <w:lang w:eastAsia="ro-RO"/>
              </w:rPr>
              <w:t>constructii</w:t>
            </w:r>
            <w:proofErr w:type="spellEnd"/>
            <w:r>
              <w:rPr>
                <w:rStyle w:val="42"/>
                <w:b/>
                <w:bCs/>
                <w:lang w:eastAsia="ro-RO"/>
              </w:rPr>
              <w:t xml:space="preserve"> </w:t>
            </w:r>
          </w:p>
          <w:p w:rsidR="002B5F2E" w:rsidRDefault="002B5F2E">
            <w:pPr>
              <w:pStyle w:val="41"/>
              <w:framePr w:wrap="notBeside" w:vAnchor="text" w:hAnchor="text" w:xAlign="center" w:y="1"/>
              <w:shd w:val="clear" w:color="auto" w:fill="auto"/>
              <w:spacing w:line="475" w:lineRule="exact"/>
              <w:ind w:left="140"/>
              <w:rPr>
                <w:b w:val="0"/>
              </w:rPr>
            </w:pPr>
            <w:r>
              <w:rPr>
                <w:rStyle w:val="40"/>
                <w:b/>
                <w:bCs/>
              </w:rPr>
              <w:t xml:space="preserve">1.2.1. </w:t>
            </w:r>
            <w:proofErr w:type="spellStart"/>
            <w:r>
              <w:rPr>
                <w:rStyle w:val="40"/>
                <w:b/>
                <w:bCs/>
                <w:lang w:eastAsia="ro-RO"/>
              </w:rPr>
              <w:t>Pardoseala</w:t>
            </w:r>
            <w:proofErr w:type="spellEnd"/>
          </w:p>
        </w:tc>
      </w:tr>
      <w:tr w:rsidR="002B5F2E" w:rsidTr="002B5F2E">
        <w:trPr>
          <w:trHeight w:val="1354"/>
          <w:jc w:val="center"/>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pPr>
            <w:r>
              <w:rPr>
                <w:rStyle w:val="20"/>
              </w:rPr>
              <w:t>3</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pPr>
            <w:r>
              <w:rPr>
                <w:rStyle w:val="20"/>
                <w:lang w:eastAsia="ro-RO"/>
              </w:rPr>
              <w:t>CG01A</w:t>
            </w:r>
          </w:p>
        </w:tc>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2B5F2E" w:rsidRPr="002B5F2E" w:rsidRDefault="002B5F2E">
            <w:pPr>
              <w:pStyle w:val="21"/>
              <w:framePr w:wrap="notBeside" w:vAnchor="text" w:hAnchor="text" w:xAlign="center" w:y="1"/>
              <w:shd w:val="clear" w:color="auto" w:fill="auto"/>
              <w:spacing w:line="274" w:lineRule="exact"/>
              <w:ind w:left="120"/>
              <w:jc w:val="left"/>
              <w:rPr>
                <w:lang w:val="en-US"/>
              </w:rPr>
            </w:pPr>
            <w:proofErr w:type="spellStart"/>
            <w:r w:rsidRPr="002B5F2E">
              <w:rPr>
                <w:rStyle w:val="20"/>
                <w:lang w:val="en-US" w:eastAsia="ro-RO"/>
              </w:rPr>
              <w:t>Strat</w:t>
            </w:r>
            <w:proofErr w:type="spellEnd"/>
            <w:r w:rsidRPr="002B5F2E">
              <w:rPr>
                <w:rStyle w:val="20"/>
                <w:lang w:val="en-US" w:eastAsia="ro-RO"/>
              </w:rPr>
              <w:t xml:space="preserve"> </w:t>
            </w:r>
            <w:proofErr w:type="spellStart"/>
            <w:r w:rsidRPr="002B5F2E">
              <w:rPr>
                <w:rStyle w:val="20"/>
                <w:lang w:val="en-US" w:eastAsia="ro-RO"/>
              </w:rPr>
              <w:t>suport</w:t>
            </w:r>
            <w:proofErr w:type="spellEnd"/>
            <w:r w:rsidRPr="002B5F2E">
              <w:rPr>
                <w:rStyle w:val="20"/>
                <w:lang w:val="en-US" w:eastAsia="ro-RO"/>
              </w:rPr>
              <w:t xml:space="preserve"> </w:t>
            </w:r>
            <w:proofErr w:type="spellStart"/>
            <w:r w:rsidRPr="002B5F2E">
              <w:rPr>
                <w:rStyle w:val="20"/>
                <w:lang w:val="en-US" w:eastAsia="ro-RO"/>
              </w:rPr>
              <w:t>pentru</w:t>
            </w:r>
            <w:proofErr w:type="spellEnd"/>
            <w:r w:rsidRPr="002B5F2E">
              <w:rPr>
                <w:rStyle w:val="20"/>
                <w:lang w:val="en-US" w:eastAsia="ro-RO"/>
              </w:rPr>
              <w:t xml:space="preserve"> </w:t>
            </w:r>
            <w:proofErr w:type="spellStart"/>
            <w:r w:rsidRPr="002B5F2E">
              <w:rPr>
                <w:rStyle w:val="20"/>
                <w:lang w:val="en-US" w:eastAsia="ro-RO"/>
              </w:rPr>
              <w:t>pardoseli</w:t>
            </w:r>
            <w:proofErr w:type="spellEnd"/>
            <w:r w:rsidRPr="002B5F2E">
              <w:rPr>
                <w:rStyle w:val="20"/>
                <w:lang w:val="en-US" w:eastAsia="ro-RO"/>
              </w:rPr>
              <w:t xml:space="preserve"> </w:t>
            </w:r>
            <w:proofErr w:type="spellStart"/>
            <w:r w:rsidRPr="002B5F2E">
              <w:rPr>
                <w:rStyle w:val="20"/>
                <w:lang w:val="en-US" w:eastAsia="ro-RO"/>
              </w:rPr>
              <w:t>executat</w:t>
            </w:r>
            <w:proofErr w:type="spellEnd"/>
            <w:r w:rsidRPr="002B5F2E">
              <w:rPr>
                <w:rStyle w:val="20"/>
                <w:lang w:val="en-US" w:eastAsia="ro-RO"/>
              </w:rPr>
              <w:t xml:space="preserve"> din</w:t>
            </w:r>
            <w:r w:rsidRPr="002B5F2E">
              <w:rPr>
                <w:rStyle w:val="28"/>
                <w:lang w:val="en-US" w:eastAsia="ro-RO"/>
              </w:rPr>
              <w:t xml:space="preserve"> </w:t>
            </w:r>
            <w:r w:rsidRPr="002B5F2E">
              <w:rPr>
                <w:rStyle w:val="20"/>
                <w:lang w:val="en-US" w:eastAsia="ro-RO"/>
              </w:rPr>
              <w:t xml:space="preserve">mortar din </w:t>
            </w:r>
            <w:proofErr w:type="spellStart"/>
            <w:r w:rsidRPr="002B5F2E">
              <w:rPr>
                <w:rStyle w:val="20"/>
                <w:lang w:val="en-US" w:eastAsia="ro-RO"/>
              </w:rPr>
              <w:t>ciment</w:t>
            </w:r>
            <w:proofErr w:type="spellEnd"/>
            <w:r w:rsidRPr="002B5F2E">
              <w:rPr>
                <w:rStyle w:val="20"/>
                <w:lang w:val="en-US" w:eastAsia="ro-RO"/>
              </w:rPr>
              <w:t xml:space="preserve"> M 100-T de </w:t>
            </w:r>
            <w:r>
              <w:rPr>
                <w:rStyle w:val="20"/>
                <w:lang w:val="en-US"/>
              </w:rPr>
              <w:t xml:space="preserve">3 </w:t>
            </w:r>
            <w:r w:rsidRPr="002B5F2E">
              <w:rPr>
                <w:rStyle w:val="20"/>
                <w:lang w:val="en-US" w:eastAsia="ro-RO"/>
              </w:rPr>
              <w:t xml:space="preserve">cm </w:t>
            </w:r>
            <w:proofErr w:type="spellStart"/>
            <w:r w:rsidRPr="002B5F2E">
              <w:rPr>
                <w:rStyle w:val="20"/>
                <w:lang w:val="en-US" w:eastAsia="ro-RO"/>
              </w:rPr>
              <w:t>grosime</w:t>
            </w:r>
            <w:proofErr w:type="spellEnd"/>
            <w:r w:rsidRPr="002B5F2E">
              <w:rPr>
                <w:rStyle w:val="28"/>
                <w:lang w:val="en-US" w:eastAsia="ro-RO"/>
              </w:rPr>
              <w:t xml:space="preserve"> </w:t>
            </w:r>
            <w:r w:rsidRPr="002B5F2E">
              <w:rPr>
                <w:rStyle w:val="20"/>
                <w:lang w:val="en-US" w:eastAsia="ro-RO"/>
              </w:rPr>
              <w:t xml:space="preserve">cu fata </w:t>
            </w:r>
            <w:proofErr w:type="spellStart"/>
            <w:r w:rsidRPr="002B5F2E">
              <w:rPr>
                <w:rStyle w:val="20"/>
                <w:lang w:val="en-US" w:eastAsia="ro-RO"/>
              </w:rPr>
              <w:t>driscuita</w:t>
            </w:r>
            <w:proofErr w:type="spellEnd"/>
            <w:r w:rsidRPr="002B5F2E">
              <w:rPr>
                <w:rStyle w:val="20"/>
                <w:lang w:val="en-US" w:eastAsia="ro-RO"/>
              </w:rPr>
              <w:t xml:space="preserve"> fin </w:t>
            </w:r>
            <w:r>
              <w:rPr>
                <w:rStyle w:val="20"/>
                <w:lang w:val="en-US"/>
              </w:rPr>
              <w:t>(</w:t>
            </w:r>
            <w:r>
              <w:rPr>
                <w:rStyle w:val="20"/>
              </w:rPr>
              <w:t>подстилающий</w:t>
            </w:r>
            <w:r>
              <w:rPr>
                <w:rStyle w:val="20"/>
                <w:lang w:val="en-US"/>
              </w:rPr>
              <w:t xml:space="preserve"> </w:t>
            </w:r>
            <w:r>
              <w:rPr>
                <w:rStyle w:val="20"/>
              </w:rPr>
              <w:t>слой</w:t>
            </w:r>
            <w:r>
              <w:rPr>
                <w:rStyle w:val="28"/>
                <w:lang w:val="en-US"/>
              </w:rPr>
              <w:t xml:space="preserve"> </w:t>
            </w:r>
            <w:r>
              <w:rPr>
                <w:rStyle w:val="20"/>
              </w:rPr>
              <w:t>под</w:t>
            </w:r>
            <w:r>
              <w:rPr>
                <w:rStyle w:val="20"/>
                <w:lang w:val="en-US"/>
              </w:rPr>
              <w:t xml:space="preserve"> </w:t>
            </w:r>
            <w:r>
              <w:rPr>
                <w:rStyle w:val="20"/>
              </w:rPr>
              <w:t>полы</w:t>
            </w:r>
            <w:r>
              <w:rPr>
                <w:rStyle w:val="20"/>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80"/>
              <w:jc w:val="left"/>
            </w:pPr>
            <w:r>
              <w:rPr>
                <w:rStyle w:val="20"/>
                <w:lang w:eastAsia="ro-RO"/>
              </w:rPr>
              <w:t>m2</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0"/>
              </w:rPr>
              <w:t>54,000</w:t>
            </w:r>
          </w:p>
        </w:tc>
      </w:tr>
      <w:tr w:rsidR="002B5F2E" w:rsidTr="002B5F2E">
        <w:trPr>
          <w:trHeight w:val="106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pPr>
            <w:r>
              <w:rPr>
                <w:rStyle w:val="20"/>
              </w:rPr>
              <w:t>4</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pPr>
            <w:r>
              <w:rPr>
                <w:rStyle w:val="20"/>
                <w:lang w:eastAsia="ro-RO"/>
              </w:rPr>
              <w:t>IzF31A</w:t>
            </w:r>
          </w:p>
        </w:tc>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2B5F2E" w:rsidRPr="002B5F2E" w:rsidRDefault="002B5F2E">
            <w:pPr>
              <w:pStyle w:val="21"/>
              <w:framePr w:wrap="notBeside" w:vAnchor="text" w:hAnchor="text" w:xAlign="center" w:y="1"/>
              <w:shd w:val="clear" w:color="auto" w:fill="auto"/>
              <w:spacing w:line="274" w:lineRule="exact"/>
              <w:ind w:left="120"/>
              <w:jc w:val="left"/>
              <w:rPr>
                <w:lang w:val="en-US"/>
              </w:rPr>
            </w:pPr>
            <w:proofErr w:type="spellStart"/>
            <w:r w:rsidRPr="002B5F2E">
              <w:rPr>
                <w:rStyle w:val="20"/>
                <w:lang w:val="en-US" w:eastAsia="ro-RO"/>
              </w:rPr>
              <w:t>Hidroizolarea</w:t>
            </w:r>
            <w:proofErr w:type="spellEnd"/>
            <w:r w:rsidRPr="002B5F2E">
              <w:rPr>
                <w:rStyle w:val="20"/>
                <w:lang w:val="en-US" w:eastAsia="ro-RO"/>
              </w:rPr>
              <w:t xml:space="preserve"> </w:t>
            </w:r>
            <w:proofErr w:type="spellStart"/>
            <w:r w:rsidRPr="002B5F2E">
              <w:rPr>
                <w:rStyle w:val="20"/>
                <w:lang w:val="en-US" w:eastAsia="ro-RO"/>
              </w:rPr>
              <w:t>suprafeţelor</w:t>
            </w:r>
            <w:proofErr w:type="spellEnd"/>
            <w:r w:rsidRPr="002B5F2E">
              <w:rPr>
                <w:rStyle w:val="20"/>
                <w:lang w:val="en-US" w:eastAsia="ro-RO"/>
              </w:rPr>
              <w:t xml:space="preserve"> din </w:t>
            </w:r>
            <w:proofErr w:type="spellStart"/>
            <w:r w:rsidRPr="002B5F2E">
              <w:rPr>
                <w:rStyle w:val="20"/>
                <w:lang w:val="en-US" w:eastAsia="ro-RO"/>
              </w:rPr>
              <w:t>beton</w:t>
            </w:r>
            <w:proofErr w:type="spellEnd"/>
            <w:r w:rsidRPr="002B5F2E">
              <w:rPr>
                <w:rStyle w:val="27"/>
                <w:lang w:val="en-US" w:eastAsia="ro-RO"/>
              </w:rPr>
              <w:t xml:space="preserve"> </w:t>
            </w:r>
            <w:r w:rsidRPr="002B5F2E">
              <w:rPr>
                <w:rStyle w:val="20"/>
                <w:lang w:val="en-US" w:eastAsia="ro-RO"/>
              </w:rPr>
              <w:t>(</w:t>
            </w:r>
            <w:proofErr w:type="spellStart"/>
            <w:r w:rsidRPr="002B5F2E">
              <w:rPr>
                <w:rStyle w:val="20"/>
                <w:lang w:val="en-US" w:eastAsia="ro-RO"/>
              </w:rPr>
              <w:t>verticale</w:t>
            </w:r>
            <w:proofErr w:type="spellEnd"/>
            <w:r w:rsidRPr="002B5F2E">
              <w:rPr>
                <w:rStyle w:val="20"/>
                <w:lang w:val="en-US" w:eastAsia="ro-RO"/>
              </w:rPr>
              <w:t xml:space="preserve">, </w:t>
            </w:r>
            <w:proofErr w:type="spellStart"/>
            <w:r w:rsidRPr="002B5F2E">
              <w:rPr>
                <w:rStyle w:val="20"/>
                <w:lang w:val="en-US" w:eastAsia="ro-RO"/>
              </w:rPr>
              <w:t>orizontale,inclusiv</w:t>
            </w:r>
            <w:proofErr w:type="spellEnd"/>
            <w:r w:rsidRPr="002B5F2E">
              <w:rPr>
                <w:rStyle w:val="20"/>
                <w:lang w:val="en-US" w:eastAsia="ro-RO"/>
              </w:rPr>
              <w:t xml:space="preserve"> </w:t>
            </w:r>
            <w:proofErr w:type="spellStart"/>
            <w:r w:rsidRPr="002B5F2E">
              <w:rPr>
                <w:rStyle w:val="20"/>
                <w:lang w:val="en-US" w:eastAsia="ro-RO"/>
              </w:rPr>
              <w:t>tavane</w:t>
            </w:r>
            <w:proofErr w:type="spellEnd"/>
            <w:r w:rsidRPr="002B5F2E">
              <w:rPr>
                <w:rStyle w:val="20"/>
                <w:lang w:val="en-US" w:eastAsia="ro-RO"/>
              </w:rPr>
              <w:t>) cu</w:t>
            </w:r>
            <w:r w:rsidRPr="002B5F2E">
              <w:rPr>
                <w:rStyle w:val="27"/>
                <w:lang w:val="en-US" w:eastAsia="ro-RO"/>
              </w:rPr>
              <w:t xml:space="preserve"> </w:t>
            </w:r>
            <w:proofErr w:type="spellStart"/>
            <w:r w:rsidRPr="002B5F2E">
              <w:rPr>
                <w:rStyle w:val="20"/>
                <w:lang w:val="en-US" w:eastAsia="ro-RO"/>
              </w:rPr>
              <w:t>mactic</w:t>
            </w:r>
            <w:proofErr w:type="spellEnd"/>
            <w:r w:rsidRPr="002B5F2E">
              <w:rPr>
                <w:rStyle w:val="20"/>
                <w:lang w:val="en-US" w:eastAsia="ro-RO"/>
              </w:rPr>
              <w:t xml:space="preserve"> </w:t>
            </w:r>
            <w:r>
              <w:rPr>
                <w:rStyle w:val="20"/>
                <w:lang w:val="de-DE" w:eastAsia="de-DE"/>
              </w:rPr>
              <w:t xml:space="preserve">bituminös </w:t>
            </w:r>
            <w:r>
              <w:rPr>
                <w:rStyle w:val="20"/>
                <w:lang w:val="en-US"/>
              </w:rPr>
              <w:t xml:space="preserve">- 2 </w:t>
            </w:r>
            <w:proofErr w:type="spellStart"/>
            <w:r w:rsidRPr="002B5F2E">
              <w:rPr>
                <w:rStyle w:val="20"/>
                <w:lang w:val="en-US" w:eastAsia="ro-RO"/>
              </w:rPr>
              <w:t>straturi</w:t>
            </w:r>
            <w:proofErr w:type="spellEnd"/>
            <w:r w:rsidRPr="002B5F2E">
              <w:rPr>
                <w:rStyle w:val="20"/>
                <w:lang w:val="en-US" w:eastAsia="ro-RO"/>
              </w:rPr>
              <w:t xml:space="preserve">: </w:t>
            </w:r>
            <w:proofErr w:type="spellStart"/>
            <w:r w:rsidRPr="002B5F2E">
              <w:rPr>
                <w:rStyle w:val="20"/>
                <w:lang w:val="en-US" w:eastAsia="ro-RO"/>
              </w:rPr>
              <w:t>suprafaţa</w:t>
            </w:r>
            <w:proofErr w:type="spellEnd"/>
            <w:r w:rsidRPr="002B5F2E">
              <w:rPr>
                <w:rStyle w:val="20"/>
                <w:lang w:val="en-US" w:eastAsia="ro-RO"/>
              </w:rPr>
              <w:t xml:space="preserve"> </w:t>
            </w:r>
            <w:proofErr w:type="spellStart"/>
            <w:r w:rsidRPr="002B5F2E">
              <w:rPr>
                <w:rStyle w:val="20"/>
                <w:lang w:val="en-US" w:eastAsia="ro-RO"/>
              </w:rPr>
              <w:t>neteda</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80"/>
              <w:jc w:val="left"/>
            </w:pPr>
            <w:r>
              <w:rPr>
                <w:rStyle w:val="20"/>
                <w:lang w:eastAsia="ro-RO"/>
              </w:rPr>
              <w:t>m2</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0"/>
              </w:rPr>
              <w:t>54,000</w:t>
            </w:r>
          </w:p>
        </w:tc>
      </w:tr>
      <w:tr w:rsidR="002B5F2E" w:rsidTr="002B5F2E">
        <w:trPr>
          <w:trHeight w:val="107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pPr>
            <w:r>
              <w:rPr>
                <w:rStyle w:val="20"/>
              </w:rPr>
              <w:t>5</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pPr>
            <w:r>
              <w:rPr>
                <w:rStyle w:val="20"/>
                <w:lang w:eastAsia="ro-RO"/>
              </w:rPr>
              <w:t>CG17D</w:t>
            </w:r>
          </w:p>
        </w:tc>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2B5F2E" w:rsidRPr="002B5F2E" w:rsidRDefault="002B5F2E">
            <w:pPr>
              <w:pStyle w:val="21"/>
              <w:framePr w:wrap="notBeside" w:vAnchor="text" w:hAnchor="text" w:xAlign="center" w:y="1"/>
              <w:shd w:val="clear" w:color="auto" w:fill="auto"/>
              <w:spacing w:line="274" w:lineRule="exact"/>
              <w:ind w:left="120"/>
              <w:jc w:val="left"/>
              <w:rPr>
                <w:lang w:val="en-US"/>
              </w:rPr>
            </w:pPr>
            <w:proofErr w:type="spellStart"/>
            <w:r w:rsidRPr="002B5F2E">
              <w:rPr>
                <w:rStyle w:val="20"/>
                <w:lang w:val="en-US" w:eastAsia="ro-RO"/>
              </w:rPr>
              <w:t>Pardoseli</w:t>
            </w:r>
            <w:proofErr w:type="spellEnd"/>
            <w:r w:rsidRPr="002B5F2E">
              <w:rPr>
                <w:rStyle w:val="20"/>
                <w:lang w:val="en-US" w:eastAsia="ro-RO"/>
              </w:rPr>
              <w:t xml:space="preserve"> din </w:t>
            </w:r>
            <w:proofErr w:type="spellStart"/>
            <w:r w:rsidRPr="002B5F2E">
              <w:rPr>
                <w:rStyle w:val="20"/>
                <w:lang w:val="en-US" w:eastAsia="ro-RO"/>
              </w:rPr>
              <w:t>placi</w:t>
            </w:r>
            <w:proofErr w:type="spellEnd"/>
            <w:r w:rsidRPr="002B5F2E">
              <w:rPr>
                <w:rStyle w:val="20"/>
                <w:lang w:val="en-US" w:eastAsia="ro-RO"/>
              </w:rPr>
              <w:t xml:space="preserve"> de </w:t>
            </w:r>
            <w:proofErr w:type="spellStart"/>
            <w:r w:rsidRPr="002B5F2E">
              <w:rPr>
                <w:rStyle w:val="20"/>
                <w:lang w:val="en-US" w:eastAsia="ro-RO"/>
              </w:rPr>
              <w:t>gresie</w:t>
            </w:r>
            <w:proofErr w:type="spellEnd"/>
            <w:r w:rsidRPr="002B5F2E">
              <w:rPr>
                <w:rStyle w:val="20"/>
                <w:lang w:val="en-US" w:eastAsia="ro-RO"/>
              </w:rPr>
              <w:t xml:space="preserve"> </w:t>
            </w:r>
            <w:proofErr w:type="spellStart"/>
            <w:r w:rsidRPr="002B5F2E">
              <w:rPr>
                <w:rStyle w:val="20"/>
                <w:lang w:val="en-US" w:eastAsia="ro-RO"/>
              </w:rPr>
              <w:t>ceramica</w:t>
            </w:r>
            <w:proofErr w:type="spellEnd"/>
            <w:r w:rsidRPr="002B5F2E">
              <w:rPr>
                <w:rStyle w:val="20"/>
                <w:lang w:val="en-US" w:eastAsia="ro-RO"/>
              </w:rPr>
              <w:t xml:space="preserve"> </w:t>
            </w:r>
            <w:proofErr w:type="spellStart"/>
            <w:r w:rsidRPr="002B5F2E">
              <w:rPr>
                <w:rStyle w:val="20"/>
                <w:lang w:val="en-US" w:eastAsia="ro-RO"/>
              </w:rPr>
              <w:t>inclusiv</w:t>
            </w:r>
            <w:proofErr w:type="spellEnd"/>
            <w:r w:rsidRPr="002B5F2E">
              <w:rPr>
                <w:rStyle w:val="26"/>
                <w:lang w:val="en-US" w:eastAsia="ro-RO"/>
              </w:rPr>
              <w:t xml:space="preserve"> </w:t>
            </w:r>
            <w:proofErr w:type="spellStart"/>
            <w:r w:rsidRPr="002B5F2E">
              <w:rPr>
                <w:rStyle w:val="20"/>
                <w:lang w:val="en-US" w:eastAsia="ro-RO"/>
              </w:rPr>
              <w:t>stratul</w:t>
            </w:r>
            <w:proofErr w:type="spellEnd"/>
            <w:r w:rsidRPr="002B5F2E">
              <w:rPr>
                <w:rStyle w:val="20"/>
                <w:lang w:val="en-US" w:eastAsia="ro-RO"/>
              </w:rPr>
              <w:t xml:space="preserve"> </w:t>
            </w:r>
            <w:proofErr w:type="spellStart"/>
            <w:r w:rsidRPr="002B5F2E">
              <w:rPr>
                <w:rStyle w:val="20"/>
                <w:lang w:val="en-US" w:eastAsia="ro-RO"/>
              </w:rPr>
              <w:t>suport</w:t>
            </w:r>
            <w:proofErr w:type="spellEnd"/>
            <w:r w:rsidRPr="002B5F2E">
              <w:rPr>
                <w:rStyle w:val="20"/>
                <w:lang w:val="en-US" w:eastAsia="ro-RO"/>
              </w:rPr>
              <w:t xml:space="preserve"> din mortar </w:t>
            </w:r>
            <w:proofErr w:type="spellStart"/>
            <w:r w:rsidRPr="002B5F2E">
              <w:rPr>
                <w:rStyle w:val="20"/>
                <w:lang w:val="en-US" w:eastAsia="ro-RO"/>
              </w:rPr>
              <w:t>adeziv</w:t>
            </w:r>
            <w:proofErr w:type="spellEnd"/>
            <w:r w:rsidRPr="002B5F2E">
              <w:rPr>
                <w:rStyle w:val="20"/>
                <w:lang w:val="en-US" w:eastAsia="ro-RO"/>
              </w:rPr>
              <w:t xml:space="preserve">, </w:t>
            </w:r>
            <w:proofErr w:type="spellStart"/>
            <w:r w:rsidRPr="002B5F2E">
              <w:rPr>
                <w:rStyle w:val="20"/>
                <w:lang w:val="en-US" w:eastAsia="ro-RO"/>
              </w:rPr>
              <w:t>executate</w:t>
            </w:r>
            <w:proofErr w:type="spellEnd"/>
            <w:r w:rsidRPr="002B5F2E">
              <w:rPr>
                <w:rStyle w:val="20"/>
                <w:lang w:val="en-US" w:eastAsia="ro-RO"/>
              </w:rPr>
              <w:t xml:space="preserve"> </w:t>
            </w:r>
            <w:proofErr w:type="spellStart"/>
            <w:r w:rsidRPr="002B5F2E">
              <w:rPr>
                <w:rStyle w:val="20"/>
                <w:lang w:val="en-US" w:eastAsia="ro-RO"/>
              </w:rPr>
              <w:t>pe</w:t>
            </w:r>
            <w:proofErr w:type="spellEnd"/>
            <w:r w:rsidRPr="002B5F2E">
              <w:rPr>
                <w:rStyle w:val="26"/>
                <w:lang w:val="en-US" w:eastAsia="ro-RO"/>
              </w:rPr>
              <w:t xml:space="preserve"> </w:t>
            </w:r>
            <w:proofErr w:type="spellStart"/>
            <w:r w:rsidRPr="002B5F2E">
              <w:rPr>
                <w:rStyle w:val="20"/>
                <w:lang w:val="en-US" w:eastAsia="ro-RO"/>
              </w:rPr>
              <w:t>suprafeţe</w:t>
            </w:r>
            <w:proofErr w:type="spellEnd"/>
            <w:r w:rsidRPr="002B5F2E">
              <w:rPr>
                <w:rStyle w:val="20"/>
                <w:lang w:val="en-US" w:eastAsia="ro-RO"/>
              </w:rPr>
              <w:t xml:space="preserve">: </w:t>
            </w:r>
            <w:proofErr w:type="spellStart"/>
            <w:r w:rsidRPr="002B5F2E">
              <w:rPr>
                <w:rStyle w:val="20"/>
                <w:lang w:val="en-US" w:eastAsia="ro-RO"/>
              </w:rPr>
              <w:t>mai</w:t>
            </w:r>
            <w:proofErr w:type="spellEnd"/>
            <w:r w:rsidRPr="002B5F2E">
              <w:rPr>
                <w:rStyle w:val="20"/>
                <w:lang w:val="en-US" w:eastAsia="ro-RO"/>
              </w:rPr>
              <w:t xml:space="preserve"> </w:t>
            </w:r>
            <w:proofErr w:type="spellStart"/>
            <w:r w:rsidRPr="002B5F2E">
              <w:rPr>
                <w:rStyle w:val="20"/>
                <w:lang w:val="en-US" w:eastAsia="ro-RO"/>
              </w:rPr>
              <w:t>mari</w:t>
            </w:r>
            <w:proofErr w:type="spellEnd"/>
            <w:r w:rsidRPr="002B5F2E">
              <w:rPr>
                <w:rStyle w:val="20"/>
                <w:lang w:val="en-US" w:eastAsia="ro-RO"/>
              </w:rPr>
              <w:t xml:space="preserve"> de </w:t>
            </w:r>
            <w:r>
              <w:rPr>
                <w:rStyle w:val="20"/>
                <w:lang w:val="en-US"/>
              </w:rPr>
              <w:t xml:space="preserve">16 </w:t>
            </w:r>
            <w:r w:rsidRPr="002B5F2E">
              <w:rPr>
                <w:rStyle w:val="20"/>
                <w:lang w:val="en-US" w:eastAsia="ro-RO"/>
              </w:rPr>
              <w:t>m2</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80"/>
              <w:jc w:val="left"/>
            </w:pPr>
            <w:r>
              <w:rPr>
                <w:rStyle w:val="20"/>
                <w:lang w:eastAsia="ro-RO"/>
              </w:rPr>
              <w:t>m2</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0"/>
              </w:rPr>
              <w:t>54,000</w:t>
            </w:r>
          </w:p>
        </w:tc>
      </w:tr>
      <w:tr w:rsidR="002B5F2E" w:rsidTr="002B5F2E">
        <w:trPr>
          <w:trHeight w:val="494"/>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2B5F2E" w:rsidRDefault="002B5F2E">
            <w:pPr>
              <w:framePr w:wrap="notBeside" w:vAnchor="text" w:hAnchor="text" w:xAlign="center" w:y="1"/>
              <w:rPr>
                <w:color w:val="auto"/>
                <w:sz w:val="10"/>
                <w:szCs w:val="10"/>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B5F2E" w:rsidRDefault="002B5F2E">
            <w:pPr>
              <w:framePr w:wrap="notBeside" w:vAnchor="text" w:hAnchor="text" w:xAlign="center" w:y="1"/>
              <w:rPr>
                <w:color w:val="auto"/>
                <w:sz w:val="10"/>
                <w:szCs w:val="10"/>
                <w:lang w:eastAsia="ru-RU"/>
              </w:rPr>
            </w:pPr>
          </w:p>
        </w:tc>
        <w:tc>
          <w:tcPr>
            <w:tcW w:w="75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41"/>
              <w:framePr w:wrap="notBeside" w:vAnchor="text" w:hAnchor="text" w:xAlign="center" w:y="1"/>
              <w:shd w:val="clear" w:color="auto" w:fill="auto"/>
              <w:spacing w:line="240" w:lineRule="auto"/>
              <w:ind w:left="140"/>
            </w:pPr>
            <w:r>
              <w:t xml:space="preserve">1.2.2. </w:t>
            </w:r>
            <w:proofErr w:type="spellStart"/>
            <w:r>
              <w:rPr>
                <w:lang w:eastAsia="ro-RO"/>
              </w:rPr>
              <w:t>Tavan</w:t>
            </w:r>
            <w:proofErr w:type="spellEnd"/>
          </w:p>
        </w:tc>
      </w:tr>
      <w:tr w:rsidR="002B5F2E" w:rsidTr="002B5F2E">
        <w:trPr>
          <w:trHeight w:val="103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pPr>
            <w:r>
              <w:t>6</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pPr>
            <w:r>
              <w:rPr>
                <w:lang w:eastAsia="ro-RO"/>
              </w:rPr>
              <w:t>CF57A</w:t>
            </w:r>
          </w:p>
        </w:tc>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2B5F2E" w:rsidRPr="002B5F2E" w:rsidRDefault="002B5F2E">
            <w:pPr>
              <w:pStyle w:val="21"/>
              <w:framePr w:wrap="notBeside" w:vAnchor="text" w:hAnchor="text" w:xAlign="center" w:y="1"/>
              <w:shd w:val="clear" w:color="auto" w:fill="auto"/>
              <w:spacing w:line="264" w:lineRule="exact"/>
              <w:ind w:left="120"/>
              <w:jc w:val="left"/>
              <w:rPr>
                <w:lang w:val="en-US"/>
              </w:rPr>
            </w:pPr>
            <w:proofErr w:type="spellStart"/>
            <w:r w:rsidRPr="002B5F2E">
              <w:rPr>
                <w:rStyle w:val="20"/>
                <w:lang w:val="en-US" w:eastAsia="ro-RO"/>
              </w:rPr>
              <w:t>Aplicarea</w:t>
            </w:r>
            <w:proofErr w:type="spellEnd"/>
            <w:r w:rsidRPr="002B5F2E">
              <w:rPr>
                <w:rStyle w:val="20"/>
                <w:lang w:val="en-US" w:eastAsia="ro-RO"/>
              </w:rPr>
              <w:t xml:space="preserve"> </w:t>
            </w:r>
            <w:proofErr w:type="spellStart"/>
            <w:r w:rsidRPr="002B5F2E">
              <w:rPr>
                <w:rStyle w:val="20"/>
                <w:lang w:val="en-US" w:eastAsia="ro-RO"/>
              </w:rPr>
              <w:t>manuala</w:t>
            </w:r>
            <w:proofErr w:type="spellEnd"/>
            <w:r w:rsidRPr="002B5F2E">
              <w:rPr>
                <w:rStyle w:val="20"/>
                <w:lang w:val="en-US" w:eastAsia="ro-RO"/>
              </w:rPr>
              <w:t xml:space="preserve"> a </w:t>
            </w:r>
            <w:proofErr w:type="spellStart"/>
            <w:r w:rsidRPr="002B5F2E">
              <w:rPr>
                <w:rStyle w:val="20"/>
                <w:lang w:val="en-US" w:eastAsia="ro-RO"/>
              </w:rPr>
              <w:t>chitului</w:t>
            </w:r>
            <w:proofErr w:type="spellEnd"/>
            <w:r w:rsidRPr="002B5F2E">
              <w:rPr>
                <w:rStyle w:val="20"/>
                <w:lang w:val="en-US" w:eastAsia="ro-RO"/>
              </w:rPr>
              <w:t xml:space="preserve"> </w:t>
            </w:r>
            <w:proofErr w:type="spellStart"/>
            <w:r w:rsidRPr="002B5F2E">
              <w:rPr>
                <w:rStyle w:val="20"/>
                <w:lang w:val="en-US" w:eastAsia="ro-RO"/>
              </w:rPr>
              <w:t>pe</w:t>
            </w:r>
            <w:proofErr w:type="spellEnd"/>
            <w:r w:rsidRPr="002B5F2E">
              <w:rPr>
                <w:rStyle w:val="20"/>
                <w:lang w:val="en-US" w:eastAsia="ro-RO"/>
              </w:rPr>
              <w:t xml:space="preserve"> </w:t>
            </w:r>
            <w:proofErr w:type="spellStart"/>
            <w:r w:rsidRPr="002B5F2E">
              <w:rPr>
                <w:rStyle w:val="20"/>
                <w:lang w:val="en-US" w:eastAsia="ro-RO"/>
              </w:rPr>
              <w:t>baza</w:t>
            </w:r>
            <w:proofErr w:type="spellEnd"/>
            <w:r w:rsidRPr="002B5F2E">
              <w:rPr>
                <w:rStyle w:val="20"/>
                <w:lang w:val="en-US" w:eastAsia="ro-RO"/>
              </w:rPr>
              <w:t xml:space="preserve"> de </w:t>
            </w:r>
            <w:proofErr w:type="spellStart"/>
            <w:r w:rsidRPr="002B5F2E">
              <w:rPr>
                <w:rStyle w:val="20"/>
                <w:lang w:val="en-US" w:eastAsia="ro-RO"/>
              </w:rPr>
              <w:t>ipsos</w:t>
            </w:r>
            <w:proofErr w:type="spellEnd"/>
            <w:r w:rsidRPr="002B5F2E">
              <w:rPr>
                <w:rStyle w:val="25"/>
                <w:noProof w:val="0"/>
                <w:lang w:val="en-US" w:eastAsia="ro-RO"/>
              </w:rPr>
              <w:t xml:space="preserve"> </w:t>
            </w:r>
            <w:r w:rsidRPr="002B5F2E">
              <w:rPr>
                <w:rStyle w:val="20"/>
                <w:lang w:val="en-US" w:eastAsia="ro-RO"/>
              </w:rPr>
              <w:t>"</w:t>
            </w:r>
            <w:proofErr w:type="spellStart"/>
            <w:r w:rsidRPr="002B5F2E">
              <w:rPr>
                <w:rStyle w:val="20"/>
                <w:lang w:val="en-US" w:eastAsia="ro-RO"/>
              </w:rPr>
              <w:t>Eurofin</w:t>
            </w:r>
            <w:proofErr w:type="spellEnd"/>
            <w:r w:rsidRPr="002B5F2E">
              <w:rPr>
                <w:rStyle w:val="20"/>
                <w:lang w:val="en-US" w:eastAsia="ro-RO"/>
              </w:rPr>
              <w:t xml:space="preserve">" </w:t>
            </w:r>
            <w:proofErr w:type="spellStart"/>
            <w:r w:rsidRPr="002B5F2E">
              <w:rPr>
                <w:rStyle w:val="20"/>
                <w:lang w:val="en-US" w:eastAsia="ro-RO"/>
              </w:rPr>
              <w:t>grosime</w:t>
            </w:r>
            <w:proofErr w:type="spellEnd"/>
            <w:r w:rsidRPr="002B5F2E">
              <w:rPr>
                <w:rStyle w:val="20"/>
                <w:lang w:val="en-US" w:eastAsia="ro-RO"/>
              </w:rPr>
              <w:t xml:space="preserve"> 1,0 mm </w:t>
            </w:r>
            <w:proofErr w:type="spellStart"/>
            <w:r w:rsidRPr="002B5F2E">
              <w:rPr>
                <w:rStyle w:val="20"/>
                <w:lang w:val="en-US" w:eastAsia="ro-RO"/>
              </w:rPr>
              <w:t>pe</w:t>
            </w:r>
            <w:proofErr w:type="spellEnd"/>
            <w:r w:rsidRPr="002B5F2E">
              <w:rPr>
                <w:rStyle w:val="20"/>
                <w:lang w:val="en-US" w:eastAsia="ro-RO"/>
              </w:rPr>
              <w:t xml:space="preserve"> </w:t>
            </w:r>
            <w:proofErr w:type="spellStart"/>
            <w:r w:rsidRPr="002B5F2E">
              <w:rPr>
                <w:rStyle w:val="20"/>
                <w:lang w:val="en-US" w:eastAsia="ro-RO"/>
              </w:rPr>
              <w:t>suprafeţele</w:t>
            </w:r>
            <w:proofErr w:type="spellEnd"/>
            <w:r w:rsidRPr="002B5F2E">
              <w:rPr>
                <w:rStyle w:val="25"/>
                <w:noProof w:val="0"/>
                <w:lang w:val="en-US" w:eastAsia="ro-RO"/>
              </w:rPr>
              <w:t xml:space="preserve"> </w:t>
            </w:r>
            <w:proofErr w:type="spellStart"/>
            <w:r w:rsidRPr="002B5F2E">
              <w:rPr>
                <w:rStyle w:val="20"/>
                <w:lang w:val="en-US" w:eastAsia="ro-RO"/>
              </w:rPr>
              <w:t>tavanelor</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80"/>
              <w:jc w:val="left"/>
            </w:pPr>
            <w:r>
              <w:rPr>
                <w:rStyle w:val="20"/>
                <w:lang w:eastAsia="ro-RO"/>
              </w:rPr>
              <w:t>m2</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0"/>
              </w:rPr>
              <w:t>54,000</w:t>
            </w:r>
          </w:p>
        </w:tc>
      </w:tr>
      <w:tr w:rsidR="002B5F2E" w:rsidTr="002B5F2E">
        <w:trPr>
          <w:trHeight w:val="61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pPr>
            <w:r>
              <w:rPr>
                <w:rStyle w:val="20"/>
              </w:rPr>
              <w:t>7</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pPr>
            <w:r>
              <w:rPr>
                <w:rStyle w:val="20"/>
                <w:lang w:eastAsia="ro-RO"/>
              </w:rPr>
              <w:t>CN53A</w:t>
            </w:r>
          </w:p>
        </w:tc>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2B5F2E" w:rsidRPr="002B5F2E" w:rsidRDefault="002B5F2E">
            <w:pPr>
              <w:pStyle w:val="21"/>
              <w:framePr w:wrap="notBeside" w:vAnchor="text" w:hAnchor="text" w:xAlign="center" w:y="1"/>
              <w:shd w:val="clear" w:color="auto" w:fill="auto"/>
              <w:spacing w:line="259" w:lineRule="exact"/>
              <w:ind w:left="120"/>
              <w:jc w:val="left"/>
              <w:rPr>
                <w:lang w:val="en-US"/>
              </w:rPr>
            </w:pPr>
            <w:proofErr w:type="spellStart"/>
            <w:r w:rsidRPr="002B5F2E">
              <w:rPr>
                <w:rStyle w:val="20"/>
                <w:lang w:val="en-US" w:eastAsia="ro-RO"/>
              </w:rPr>
              <w:t>Grunduirea</w:t>
            </w:r>
            <w:proofErr w:type="spellEnd"/>
            <w:r w:rsidRPr="002B5F2E">
              <w:rPr>
                <w:rStyle w:val="20"/>
                <w:lang w:val="en-US" w:eastAsia="ro-RO"/>
              </w:rPr>
              <w:t xml:space="preserve"> </w:t>
            </w:r>
            <w:proofErr w:type="spellStart"/>
            <w:r w:rsidRPr="002B5F2E">
              <w:rPr>
                <w:rStyle w:val="20"/>
                <w:lang w:val="en-US" w:eastAsia="ro-RO"/>
              </w:rPr>
              <w:t>suprafeţelor</w:t>
            </w:r>
            <w:proofErr w:type="spellEnd"/>
            <w:r w:rsidRPr="002B5F2E">
              <w:rPr>
                <w:rStyle w:val="20"/>
                <w:lang w:val="en-US" w:eastAsia="ro-RO"/>
              </w:rPr>
              <w:t xml:space="preserve"> </w:t>
            </w:r>
            <w:proofErr w:type="spellStart"/>
            <w:r w:rsidRPr="002B5F2E">
              <w:rPr>
                <w:rStyle w:val="20"/>
                <w:lang w:val="en-US" w:eastAsia="ro-RO"/>
              </w:rPr>
              <w:t>interioare</w:t>
            </w:r>
            <w:proofErr w:type="spellEnd"/>
            <w:r w:rsidRPr="002B5F2E">
              <w:rPr>
                <w:rStyle w:val="20"/>
                <w:lang w:val="en-US" w:eastAsia="ro-RO"/>
              </w:rPr>
              <w:t xml:space="preserve"> a</w:t>
            </w:r>
            <w:r w:rsidRPr="002B5F2E">
              <w:rPr>
                <w:rStyle w:val="24"/>
                <w:noProof w:val="0"/>
                <w:lang w:val="en-US" w:eastAsia="ro-RO"/>
              </w:rPr>
              <w:t xml:space="preserve"> </w:t>
            </w:r>
            <w:proofErr w:type="spellStart"/>
            <w:r w:rsidRPr="002B5F2E">
              <w:rPr>
                <w:rStyle w:val="20"/>
                <w:lang w:val="en-US" w:eastAsia="ro-RO"/>
              </w:rPr>
              <w:t>tavanelor</w:t>
            </w:r>
            <w:proofErr w:type="spellEnd"/>
            <w:r w:rsidRPr="002B5F2E">
              <w:rPr>
                <w:rStyle w:val="20"/>
                <w:lang w:val="en-US" w:eastAsia="ro-RO"/>
              </w:rPr>
              <w:t xml:space="preserve"> cu </w:t>
            </w:r>
            <w:proofErr w:type="spellStart"/>
            <w:r w:rsidRPr="002B5F2E">
              <w:rPr>
                <w:rStyle w:val="20"/>
                <w:lang w:val="en-US" w:eastAsia="ro-RO"/>
              </w:rPr>
              <w:t>amorsa</w:t>
            </w:r>
            <w:proofErr w:type="spellEnd"/>
            <w:r w:rsidRPr="002B5F2E">
              <w:rPr>
                <w:rStyle w:val="20"/>
                <w:lang w:val="en-US" w:eastAsia="ro-RO"/>
              </w:rPr>
              <w:t xml:space="preserve"> "</w:t>
            </w:r>
            <w:proofErr w:type="spellStart"/>
            <w:r w:rsidRPr="002B5F2E">
              <w:rPr>
                <w:rStyle w:val="20"/>
                <w:lang w:val="en-US" w:eastAsia="ro-RO"/>
              </w:rPr>
              <w:t>Supraton</w:t>
            </w:r>
            <w:proofErr w:type="spellEnd"/>
            <w:r w:rsidRPr="002B5F2E">
              <w:rPr>
                <w:rStyle w:val="20"/>
                <w:lang w:val="en-US" w:eastAsia="ro-RO"/>
              </w:rPr>
              <w:t>"</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80"/>
              <w:jc w:val="left"/>
            </w:pPr>
            <w:r>
              <w:rPr>
                <w:rStyle w:val="20"/>
                <w:lang w:eastAsia="ro-RO"/>
              </w:rPr>
              <w:t>m2</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0"/>
              </w:rPr>
              <w:t>54,000</w:t>
            </w:r>
          </w:p>
        </w:tc>
      </w:tr>
    </w:tbl>
    <w:p w:rsidR="002B5F2E" w:rsidRDefault="002B5F2E" w:rsidP="002B5F2E">
      <w:pPr>
        <w:rPr>
          <w:color w:val="auto"/>
          <w:sz w:val="2"/>
          <w:szCs w:val="2"/>
          <w:lang w:eastAsia="ru-RU"/>
        </w:rPr>
      </w:pPr>
    </w:p>
    <w:tbl>
      <w:tblPr>
        <w:tblW w:w="0" w:type="auto"/>
        <w:jc w:val="center"/>
        <w:tblLayout w:type="fixed"/>
        <w:tblCellMar>
          <w:left w:w="0" w:type="dxa"/>
          <w:right w:w="0" w:type="dxa"/>
        </w:tblCellMar>
        <w:tblLook w:val="04A0" w:firstRow="1" w:lastRow="0" w:firstColumn="1" w:lastColumn="0" w:noHBand="0" w:noVBand="1"/>
      </w:tblPr>
      <w:tblGrid>
        <w:gridCol w:w="768"/>
        <w:gridCol w:w="1541"/>
        <w:gridCol w:w="4656"/>
        <w:gridCol w:w="998"/>
        <w:gridCol w:w="1910"/>
      </w:tblGrid>
      <w:tr w:rsidR="002B5F2E" w:rsidTr="002B5F2E">
        <w:trPr>
          <w:trHeight w:val="1334"/>
          <w:jc w:val="center"/>
        </w:trPr>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220"/>
              <w:rPr>
                <w:b w:val="0"/>
              </w:rPr>
            </w:pPr>
            <w:r>
              <w:rPr>
                <w:b w:val="0"/>
                <w:lang w:val="ru-RU"/>
              </w:rPr>
              <w:lastRenderedPageBreak/>
              <w:t>8</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eastAsia="ro-RO"/>
              </w:rPr>
              <w:t>CN06A</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Vopsitorii interioare cu vopsea pe baza de copolimeri vinilici in emulsie apoasa, aplicate in 2 straturi pe glet existent, executate manual la tavane</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80"/>
              <w:rPr>
                <w:b w:val="0"/>
              </w:rPr>
            </w:pPr>
            <w:r>
              <w:rPr>
                <w:b w:val="0"/>
                <w:lang w:eastAsia="ro-RO"/>
              </w:rPr>
              <w:t>m2</w:t>
            </w: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40"/>
              <w:rPr>
                <w:b w:val="0"/>
              </w:rPr>
            </w:pPr>
            <w:r>
              <w:rPr>
                <w:b w:val="0"/>
                <w:lang w:val="ru-RU"/>
              </w:rPr>
              <w:t>54,000</w:t>
            </w:r>
          </w:p>
        </w:tc>
      </w:tr>
      <w:tr w:rsidR="002B5F2E" w:rsidTr="002B5F2E">
        <w:trPr>
          <w:trHeight w:val="490"/>
          <w:jc w:val="center"/>
        </w:trPr>
        <w:tc>
          <w:tcPr>
            <w:tcW w:w="768" w:type="dxa"/>
            <w:tcBorders>
              <w:top w:val="single" w:sz="4" w:space="0" w:color="auto"/>
              <w:left w:val="single" w:sz="4" w:space="0" w:color="auto"/>
              <w:bottom w:val="single" w:sz="4" w:space="0" w:color="auto"/>
              <w:right w:val="single" w:sz="4" w:space="0" w:color="auto"/>
            </w:tcBorders>
            <w:shd w:val="clear" w:color="auto" w:fill="FFFFFF"/>
          </w:tcPr>
          <w:p w:rsidR="002B5F2E" w:rsidRDefault="002B5F2E">
            <w:pPr>
              <w:framePr w:wrap="notBeside" w:vAnchor="text" w:hAnchor="text" w:xAlign="center" w:y="1"/>
              <w:rPr>
                <w:color w:val="auto"/>
                <w:sz w:val="10"/>
                <w:szCs w:val="10"/>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B5F2E" w:rsidRDefault="002B5F2E">
            <w:pPr>
              <w:framePr w:wrap="notBeside" w:vAnchor="text" w:hAnchor="text" w:xAlign="center" w:y="1"/>
              <w:rPr>
                <w:color w:val="auto"/>
                <w:sz w:val="10"/>
                <w:szCs w:val="10"/>
                <w:lang w:eastAsia="ru-RU"/>
              </w:rPr>
            </w:pPr>
          </w:p>
        </w:tc>
        <w:tc>
          <w:tcPr>
            <w:tcW w:w="75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41"/>
              <w:framePr w:wrap="notBeside" w:vAnchor="text" w:hAnchor="text" w:xAlign="center" w:y="1"/>
              <w:shd w:val="clear" w:color="auto" w:fill="auto"/>
              <w:spacing w:line="240" w:lineRule="auto"/>
              <w:ind w:left="140"/>
            </w:pPr>
            <w:r>
              <w:rPr>
                <w:iCs/>
              </w:rPr>
              <w:t>1.2.3.</w:t>
            </w:r>
            <w:r>
              <w:t xml:space="preserve"> </w:t>
            </w:r>
            <w:proofErr w:type="spellStart"/>
            <w:r>
              <w:t>Pereţi</w:t>
            </w:r>
            <w:proofErr w:type="spellEnd"/>
          </w:p>
        </w:tc>
      </w:tr>
      <w:tr w:rsidR="002B5F2E" w:rsidTr="002B5F2E">
        <w:trPr>
          <w:trHeight w:val="2155"/>
          <w:jc w:val="center"/>
        </w:trPr>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220"/>
              <w:rPr>
                <w:b w:val="0"/>
              </w:rPr>
            </w:pPr>
            <w:r>
              <w:rPr>
                <w:b w:val="0"/>
                <w:lang w:val="ru-RU"/>
              </w:rPr>
              <w:t>9</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eastAsia="ro-RO"/>
              </w:rPr>
              <w:t xml:space="preserve">CF02B </w:t>
            </w:r>
            <w:r>
              <w:rPr>
                <w:b w:val="0"/>
                <w:lang w:val="ru-RU"/>
              </w:rPr>
              <w:t>к=2,0</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 xml:space="preserve">Tencuieli interioare de </w:t>
            </w:r>
            <w:r>
              <w:rPr>
                <w:b w:val="0"/>
                <w:lang w:val="en-US"/>
              </w:rPr>
              <w:t xml:space="preserve">4 </w:t>
            </w:r>
            <w:r>
              <w:rPr>
                <w:b w:val="0"/>
                <w:lang w:eastAsia="ro-RO"/>
              </w:rPr>
              <w:t xml:space="preserve">cm grosime, driscuite, executate manual, la pereţi sau stilpi, pe suprafeţe plane cu mortar de ciment- var marca M 100-T pentru sprit, grund si stratul vizibil, pe zidărie de cărămidă sau blocuri mici de beton </w:t>
            </w:r>
            <w:r>
              <w:rPr>
                <w:b w:val="0"/>
                <w:lang w:val="en-US"/>
              </w:rPr>
              <w:t>(</w:t>
            </w:r>
            <w:r>
              <w:rPr>
                <w:b w:val="0"/>
                <w:lang w:val="ru-RU"/>
              </w:rPr>
              <w:t>Внутренняя</w:t>
            </w:r>
            <w:r>
              <w:rPr>
                <w:b w:val="0"/>
                <w:lang w:val="en-US"/>
              </w:rPr>
              <w:t xml:space="preserve"> </w:t>
            </w:r>
            <w:r>
              <w:rPr>
                <w:b w:val="0"/>
                <w:lang w:val="ru-RU"/>
              </w:rPr>
              <w:t>штукатурка</w:t>
            </w:r>
            <w:r>
              <w:rPr>
                <w:b w:val="0"/>
                <w:lang w:val="en-US"/>
              </w:rPr>
              <w:t xml:space="preserve"> </w:t>
            </w:r>
            <w:r>
              <w:rPr>
                <w:b w:val="0"/>
                <w:lang w:val="ru-RU"/>
              </w:rPr>
              <w:t>толщиной</w:t>
            </w:r>
            <w:r>
              <w:rPr>
                <w:b w:val="0"/>
                <w:lang w:val="en-US"/>
              </w:rPr>
              <w:t xml:space="preserve"> 4 </w:t>
            </w:r>
            <w:r>
              <w:rPr>
                <w:b w:val="0"/>
                <w:lang w:val="ru-RU"/>
              </w:rPr>
              <w:t>см</w:t>
            </w:r>
            <w:r>
              <w:rPr>
                <w:b w:val="0"/>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80"/>
              <w:rPr>
                <w:b w:val="0"/>
              </w:rPr>
            </w:pPr>
            <w:r>
              <w:rPr>
                <w:b w:val="0"/>
                <w:lang w:eastAsia="ro-RO"/>
              </w:rPr>
              <w:t>m2</w:t>
            </w: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40"/>
              <w:rPr>
                <w:b w:val="0"/>
              </w:rPr>
            </w:pPr>
            <w:r>
              <w:rPr>
                <w:b w:val="0"/>
                <w:lang w:val="ru-RU"/>
              </w:rPr>
              <w:t>110,000</w:t>
            </w:r>
          </w:p>
        </w:tc>
      </w:tr>
      <w:tr w:rsidR="002B5F2E" w:rsidTr="002B5F2E">
        <w:trPr>
          <w:trHeight w:val="1070"/>
          <w:jc w:val="center"/>
        </w:trPr>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220"/>
              <w:rPr>
                <w:b w:val="0"/>
              </w:rPr>
            </w:pPr>
            <w:r>
              <w:rPr>
                <w:b w:val="0"/>
                <w:lang w:val="ru-RU"/>
              </w:rPr>
              <w:t>10</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eastAsia="ro-RO"/>
              </w:rPr>
              <w:t>CF57A</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8" w:lineRule="exact"/>
              <w:ind w:left="120"/>
              <w:rPr>
                <w:b w:val="0"/>
              </w:rPr>
            </w:pPr>
            <w:r>
              <w:rPr>
                <w:b w:val="0"/>
                <w:lang w:eastAsia="ro-RO"/>
              </w:rPr>
              <w:t xml:space="preserve">Aplicarea manuala a chitului pe baza de ipsos "Eurofin" grosime </w:t>
            </w:r>
            <w:r>
              <w:rPr>
                <w:b w:val="0"/>
                <w:lang w:val="en-US"/>
              </w:rPr>
              <w:t xml:space="preserve">1,0 </w:t>
            </w:r>
            <w:r>
              <w:rPr>
                <w:b w:val="0"/>
                <w:lang w:eastAsia="ro-RO"/>
              </w:rPr>
              <w:t>mm pe suprafeţele pereţilor</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80"/>
              <w:rPr>
                <w:b w:val="0"/>
              </w:rPr>
            </w:pPr>
            <w:r>
              <w:rPr>
                <w:b w:val="0"/>
                <w:lang w:eastAsia="ro-RO"/>
              </w:rPr>
              <w:t>m2</w:t>
            </w: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40"/>
              <w:rPr>
                <w:b w:val="0"/>
              </w:rPr>
            </w:pPr>
            <w:r>
              <w:rPr>
                <w:b w:val="0"/>
                <w:lang w:val="ru-RU"/>
              </w:rPr>
              <w:t>54,000</w:t>
            </w:r>
          </w:p>
        </w:tc>
      </w:tr>
      <w:tr w:rsidR="002B5F2E" w:rsidTr="002B5F2E">
        <w:trPr>
          <w:trHeight w:val="1334"/>
          <w:jc w:val="center"/>
        </w:trPr>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220"/>
              <w:rPr>
                <w:b w:val="0"/>
              </w:rPr>
            </w:pPr>
            <w:r>
              <w:rPr>
                <w:b w:val="0"/>
                <w:lang w:val="ru-RU"/>
              </w:rPr>
              <w:t>11</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eastAsia="ro-RO"/>
              </w:rPr>
              <w:t>CN06A</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 xml:space="preserve">Vopsitorii interioare cu vopsea pe baza de copolimeri vinilici in emulsie apoasa, aplicate in </w:t>
            </w:r>
            <w:r>
              <w:rPr>
                <w:b w:val="0"/>
                <w:lang w:val="en-US"/>
              </w:rPr>
              <w:t xml:space="preserve">2 </w:t>
            </w:r>
            <w:r>
              <w:rPr>
                <w:b w:val="0"/>
                <w:lang w:eastAsia="ro-RO"/>
              </w:rPr>
              <w:t>straturi pe glet existent, executate manual la pereţi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80"/>
              <w:rPr>
                <w:b w:val="0"/>
              </w:rPr>
            </w:pPr>
            <w:r>
              <w:rPr>
                <w:b w:val="0"/>
                <w:lang w:eastAsia="ro-RO"/>
              </w:rPr>
              <w:t>m2</w:t>
            </w: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40"/>
              <w:rPr>
                <w:b w:val="0"/>
              </w:rPr>
            </w:pPr>
            <w:r>
              <w:rPr>
                <w:b w:val="0"/>
                <w:lang w:val="ru-RU"/>
              </w:rPr>
              <w:t>110,000</w:t>
            </w:r>
          </w:p>
        </w:tc>
      </w:tr>
      <w:tr w:rsidR="002B5F2E" w:rsidTr="002B5F2E">
        <w:trPr>
          <w:trHeight w:val="2453"/>
          <w:jc w:val="center"/>
        </w:trPr>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220"/>
              <w:rPr>
                <w:b w:val="0"/>
              </w:rPr>
            </w:pPr>
            <w:r>
              <w:rPr>
                <w:b w:val="0"/>
                <w:lang w:val="ru-RU"/>
              </w:rPr>
              <w:t>12</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eastAsia="ro-RO"/>
              </w:rPr>
              <w:t>CI06C</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 xml:space="preserve">Placaj din fainata smaltuita, nesmaltuita, mata sau lucioasa cu placi de aceeaşi culoare si format cu dimensiuni de la </w:t>
            </w:r>
            <w:r>
              <w:rPr>
                <w:b w:val="0"/>
                <w:lang w:val="en-US"/>
              </w:rPr>
              <w:t xml:space="preserve">15 </w:t>
            </w:r>
            <w:r>
              <w:rPr>
                <w:b w:val="0"/>
                <w:lang w:eastAsia="ro-RO"/>
              </w:rPr>
              <w:t xml:space="preserve">x </w:t>
            </w:r>
            <w:r>
              <w:rPr>
                <w:b w:val="0"/>
                <w:lang w:val="en-US"/>
              </w:rPr>
              <w:t xml:space="preserve">15 </w:t>
            </w:r>
            <w:r>
              <w:rPr>
                <w:b w:val="0"/>
                <w:lang w:eastAsia="ro-RO"/>
              </w:rPr>
              <w:t xml:space="preserve">cm pina la </w:t>
            </w:r>
            <w:r>
              <w:rPr>
                <w:b w:val="0"/>
                <w:lang w:val="en-US"/>
              </w:rPr>
              <w:t xml:space="preserve">30 </w:t>
            </w:r>
            <w:r>
              <w:rPr>
                <w:b w:val="0"/>
                <w:lang w:eastAsia="ro-RO"/>
              </w:rPr>
              <w:t xml:space="preserve">x </w:t>
            </w:r>
            <w:r>
              <w:rPr>
                <w:b w:val="0"/>
                <w:lang w:val="en-US"/>
              </w:rPr>
              <w:t xml:space="preserve">30 </w:t>
            </w:r>
            <w:r>
              <w:rPr>
                <w:b w:val="0"/>
                <w:lang w:eastAsia="ro-RO"/>
              </w:rPr>
              <w:t xml:space="preserve">cm, executate pe suprafeţe plane la pereţi si stilpi, inclusiv glafUrile si muchiile, cu rosturi alternante, in incaperi cu suprafaţa mai mare de </w:t>
            </w:r>
            <w:r>
              <w:rPr>
                <w:b w:val="0"/>
                <w:lang w:val="en-US"/>
              </w:rPr>
              <w:t xml:space="preserve">10 </w:t>
            </w:r>
            <w:r>
              <w:rPr>
                <w:b w:val="0"/>
                <w:lang w:eastAsia="ro-RO"/>
              </w:rPr>
              <w:t>mp, fixate cu adeziv pentu montarea placajelor</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80"/>
              <w:rPr>
                <w:b w:val="0"/>
              </w:rPr>
            </w:pPr>
            <w:r>
              <w:rPr>
                <w:b w:val="0"/>
                <w:lang w:eastAsia="ro-RO"/>
              </w:rPr>
              <w:t>m2</w:t>
            </w: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40"/>
              <w:rPr>
                <w:b w:val="0"/>
              </w:rPr>
            </w:pPr>
            <w:r>
              <w:rPr>
                <w:b w:val="0"/>
                <w:lang w:val="ru-RU"/>
              </w:rPr>
              <w:t>110,000</w:t>
            </w:r>
          </w:p>
        </w:tc>
      </w:tr>
      <w:tr w:rsidR="002B5F2E" w:rsidTr="002B5F2E">
        <w:trPr>
          <w:trHeight w:val="1070"/>
          <w:jc w:val="center"/>
        </w:trPr>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220"/>
              <w:rPr>
                <w:b w:val="0"/>
              </w:rPr>
            </w:pPr>
            <w:r>
              <w:rPr>
                <w:b w:val="0"/>
                <w:lang w:val="ru-RU"/>
              </w:rPr>
              <w:t>13</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eastAsia="ro-RO"/>
              </w:rPr>
              <w:t>CL20A</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8" w:lineRule="exact"/>
              <w:jc w:val="both"/>
              <w:rPr>
                <w:b w:val="0"/>
              </w:rPr>
            </w:pPr>
            <w:r>
              <w:rPr>
                <w:b w:val="0"/>
                <w:lang w:eastAsia="ro-RO"/>
              </w:rPr>
              <w:t>Grile de ventilaţie gata confecţionate din tabla neagra, cu jaluzele reglabile manual, vopsite si montate in zidărie</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80"/>
              <w:rPr>
                <w:b w:val="0"/>
              </w:rPr>
            </w:pPr>
            <w:r>
              <w:rPr>
                <w:b w:val="0"/>
                <w:lang w:eastAsia="ro-RO"/>
              </w:rPr>
              <w:t>buc</w:t>
            </w: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40"/>
              <w:rPr>
                <w:b w:val="0"/>
              </w:rPr>
            </w:pPr>
            <w:r>
              <w:rPr>
                <w:b w:val="0"/>
                <w:lang w:val="ru-RU"/>
              </w:rPr>
              <w:t>5,000</w:t>
            </w:r>
          </w:p>
        </w:tc>
      </w:tr>
      <w:tr w:rsidR="002B5F2E" w:rsidRPr="002B5F2E" w:rsidTr="002B5F2E">
        <w:trPr>
          <w:trHeight w:val="979"/>
          <w:jc w:val="center"/>
        </w:trPr>
        <w:tc>
          <w:tcPr>
            <w:tcW w:w="768" w:type="dxa"/>
            <w:tcBorders>
              <w:top w:val="single" w:sz="4" w:space="0" w:color="auto"/>
              <w:left w:val="single" w:sz="4" w:space="0" w:color="auto"/>
              <w:bottom w:val="single" w:sz="4" w:space="0" w:color="auto"/>
              <w:right w:val="single" w:sz="4" w:space="0" w:color="auto"/>
            </w:tcBorders>
            <w:shd w:val="clear" w:color="auto" w:fill="FFFFFF"/>
          </w:tcPr>
          <w:p w:rsidR="002B5F2E" w:rsidRDefault="002B5F2E">
            <w:pPr>
              <w:framePr w:wrap="notBeside" w:vAnchor="text" w:hAnchor="text" w:xAlign="center" w:y="1"/>
              <w:rPr>
                <w:color w:val="auto"/>
                <w:sz w:val="10"/>
                <w:szCs w:val="10"/>
                <w:lang w:eastAsia="ru-RU"/>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B5F2E" w:rsidRDefault="002B5F2E">
            <w:pPr>
              <w:framePr w:wrap="notBeside" w:vAnchor="text" w:hAnchor="text" w:xAlign="center" w:y="1"/>
              <w:rPr>
                <w:color w:val="auto"/>
                <w:sz w:val="10"/>
                <w:szCs w:val="10"/>
                <w:lang w:eastAsia="ru-RU"/>
              </w:rPr>
            </w:pPr>
          </w:p>
        </w:tc>
        <w:tc>
          <w:tcPr>
            <w:tcW w:w="75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B5F2E" w:rsidRPr="002B5F2E" w:rsidRDefault="002B5F2E">
            <w:pPr>
              <w:pStyle w:val="81"/>
              <w:framePr w:wrap="notBeside" w:vAnchor="text" w:hAnchor="text" w:xAlign="center" w:y="1"/>
              <w:shd w:val="clear" w:color="auto" w:fill="auto"/>
              <w:spacing w:line="485" w:lineRule="exact"/>
              <w:ind w:left="120"/>
              <w:rPr>
                <w:rStyle w:val="82"/>
                <w:b/>
                <w:bCs/>
                <w:lang w:val="en-US" w:eastAsia="ro-RO"/>
              </w:rPr>
            </w:pPr>
            <w:r>
              <w:rPr>
                <w:rStyle w:val="80"/>
                <w:b/>
                <w:bCs/>
                <w:lang w:val="en-US"/>
              </w:rPr>
              <w:t xml:space="preserve">2. </w:t>
            </w:r>
            <w:proofErr w:type="spellStart"/>
            <w:r w:rsidRPr="002B5F2E">
              <w:rPr>
                <w:rStyle w:val="80"/>
                <w:b/>
                <w:bCs/>
                <w:lang w:val="en-US" w:eastAsia="ro-RO"/>
              </w:rPr>
              <w:t>Lucrări</w:t>
            </w:r>
            <w:proofErr w:type="spellEnd"/>
            <w:r w:rsidRPr="002B5F2E">
              <w:rPr>
                <w:rStyle w:val="80"/>
                <w:b/>
                <w:bCs/>
                <w:lang w:val="en-US" w:eastAsia="ro-RO"/>
              </w:rPr>
              <w:t xml:space="preserve"> </w:t>
            </w:r>
            <w:proofErr w:type="spellStart"/>
            <w:r w:rsidRPr="002B5F2E">
              <w:rPr>
                <w:rStyle w:val="80"/>
                <w:b/>
                <w:bCs/>
                <w:lang w:val="en-US" w:eastAsia="ro-RO"/>
              </w:rPr>
              <w:t>sanitare</w:t>
            </w:r>
            <w:proofErr w:type="spellEnd"/>
            <w:r w:rsidRPr="002B5F2E">
              <w:rPr>
                <w:rStyle w:val="80"/>
                <w:b/>
                <w:bCs/>
                <w:lang w:val="en-US" w:eastAsia="ro-RO"/>
              </w:rPr>
              <w:t>.</w:t>
            </w:r>
            <w:r w:rsidRPr="002B5F2E">
              <w:rPr>
                <w:rStyle w:val="82"/>
                <w:b/>
                <w:bCs/>
                <w:lang w:val="en-US" w:eastAsia="ro-RO"/>
              </w:rPr>
              <w:t xml:space="preserve"> </w:t>
            </w:r>
          </w:p>
          <w:p w:rsidR="002B5F2E" w:rsidRPr="002B5F2E" w:rsidRDefault="002B5F2E">
            <w:pPr>
              <w:pStyle w:val="81"/>
              <w:framePr w:wrap="notBeside" w:vAnchor="text" w:hAnchor="text" w:xAlign="center" w:y="1"/>
              <w:shd w:val="clear" w:color="auto" w:fill="auto"/>
              <w:spacing w:line="485" w:lineRule="exact"/>
              <w:ind w:left="120"/>
              <w:rPr>
                <w:b w:val="0"/>
                <w:lang w:val="en-US"/>
              </w:rPr>
            </w:pPr>
            <w:r>
              <w:rPr>
                <w:rStyle w:val="80"/>
                <w:b/>
                <w:bCs/>
                <w:lang w:val="en-US"/>
              </w:rPr>
              <w:t xml:space="preserve">2.1. </w:t>
            </w:r>
            <w:proofErr w:type="spellStart"/>
            <w:r w:rsidRPr="002B5F2E">
              <w:rPr>
                <w:rStyle w:val="80"/>
                <w:b/>
                <w:bCs/>
                <w:lang w:val="en-US" w:eastAsia="ro-RO"/>
              </w:rPr>
              <w:t>Lucrări</w:t>
            </w:r>
            <w:proofErr w:type="spellEnd"/>
            <w:r w:rsidRPr="002B5F2E">
              <w:rPr>
                <w:rStyle w:val="80"/>
                <w:b/>
                <w:bCs/>
                <w:lang w:val="en-US" w:eastAsia="ro-RO"/>
              </w:rPr>
              <w:t xml:space="preserve"> de </w:t>
            </w:r>
            <w:proofErr w:type="spellStart"/>
            <w:r w:rsidRPr="002B5F2E">
              <w:rPr>
                <w:rStyle w:val="80"/>
                <w:b/>
                <w:bCs/>
                <w:lang w:val="en-US" w:eastAsia="ro-RO"/>
              </w:rPr>
              <w:t>demontare</w:t>
            </w:r>
            <w:proofErr w:type="spellEnd"/>
          </w:p>
        </w:tc>
      </w:tr>
      <w:tr w:rsidR="002B5F2E" w:rsidTr="002B5F2E">
        <w:trPr>
          <w:trHeight w:val="1037"/>
          <w:jc w:val="center"/>
        </w:trPr>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220"/>
              <w:rPr>
                <w:b w:val="0"/>
              </w:rPr>
            </w:pPr>
            <w:r>
              <w:rPr>
                <w:b w:val="0"/>
                <w:lang w:val="ru-RU"/>
              </w:rPr>
              <w:t>14</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eastAsia="ro-RO"/>
              </w:rPr>
              <w:t>RpSBOlA</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Demontarea tuburilor si pieselor de legătură fasonate din fonta, pentru canalizare, cu diametrul de 50</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480"/>
              <w:rPr>
                <w:b w:val="0"/>
              </w:rPr>
            </w:pPr>
            <w:r>
              <w:rPr>
                <w:b w:val="0"/>
                <w:lang w:eastAsia="ro-RO"/>
              </w:rPr>
              <w:t>m</w:t>
            </w: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40"/>
              <w:rPr>
                <w:b w:val="0"/>
              </w:rPr>
            </w:pPr>
            <w:r>
              <w:rPr>
                <w:b w:val="0"/>
                <w:lang w:val="ru-RU"/>
              </w:rPr>
              <w:t>18,000</w:t>
            </w:r>
          </w:p>
        </w:tc>
      </w:tr>
      <w:tr w:rsidR="002B5F2E" w:rsidTr="002B5F2E">
        <w:trPr>
          <w:trHeight w:val="1051"/>
          <w:jc w:val="center"/>
        </w:trPr>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220"/>
              <w:rPr>
                <w:b w:val="0"/>
              </w:rPr>
            </w:pPr>
            <w:r>
              <w:rPr>
                <w:b w:val="0"/>
                <w:lang w:val="ru-RU"/>
              </w:rPr>
              <w:t>15</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eastAsia="ro-RO"/>
              </w:rPr>
              <w:t>RpSBOlC</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69" w:lineRule="exact"/>
              <w:ind w:left="120"/>
              <w:rPr>
                <w:b w:val="0"/>
              </w:rPr>
            </w:pPr>
            <w:r>
              <w:rPr>
                <w:b w:val="0"/>
                <w:lang w:eastAsia="ro-RO"/>
              </w:rPr>
              <w:t>Demontarea tuburilor si pieselor de legătură fasonate din fonta, pentru canalizare, cu diametrul de 100 mm</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480"/>
              <w:rPr>
                <w:b w:val="0"/>
              </w:rPr>
            </w:pPr>
            <w:r>
              <w:rPr>
                <w:b w:val="0"/>
                <w:lang w:eastAsia="ro-RO"/>
              </w:rPr>
              <w:t>m</w:t>
            </w: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40"/>
              <w:rPr>
                <w:b w:val="0"/>
              </w:rPr>
            </w:pPr>
            <w:r>
              <w:rPr>
                <w:b w:val="0"/>
                <w:lang w:val="ru-RU"/>
              </w:rPr>
              <w:t>22,000</w:t>
            </w:r>
          </w:p>
        </w:tc>
      </w:tr>
      <w:tr w:rsidR="002B5F2E" w:rsidTr="002B5F2E">
        <w:trPr>
          <w:trHeight w:val="927"/>
          <w:jc w:val="center"/>
        </w:trPr>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220"/>
              <w:rPr>
                <w:b w:val="0"/>
              </w:rPr>
            </w:pPr>
            <w:r>
              <w:rPr>
                <w:b w:val="0"/>
                <w:lang w:val="ru-RU"/>
              </w:rPr>
              <w:t>16</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eastAsia="ro-RO"/>
              </w:rPr>
              <w:t>RpIC19A</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eastAsia="ro-RO"/>
              </w:rPr>
              <w:t xml:space="preserve">Demontarea ţevii negri, pentru instalatii,  montate la incalzire centrala prin sudare, la constructii de locuit si social culturale, la legarea aparatelor, a coloanelor de distributie etc. avind diametrul de </w:t>
            </w:r>
            <w:r>
              <w:rPr>
                <w:b w:val="0"/>
                <w:lang w:val="en-US"/>
              </w:rPr>
              <w:t>3/8" - 3/4"</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480"/>
              <w:rPr>
                <w:b w:val="0"/>
              </w:rPr>
            </w:pPr>
            <w:r>
              <w:rPr>
                <w:b w:val="0"/>
                <w:lang w:eastAsia="ro-RO"/>
              </w:rPr>
              <w:t>m</w:t>
            </w:r>
          </w:p>
        </w:tc>
        <w:tc>
          <w:tcPr>
            <w:tcW w:w="1910"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40"/>
              <w:rPr>
                <w:b w:val="0"/>
              </w:rPr>
            </w:pPr>
            <w:r>
              <w:rPr>
                <w:b w:val="0"/>
                <w:lang w:val="ru-RU"/>
              </w:rPr>
              <w:t>48,000</w:t>
            </w:r>
          </w:p>
        </w:tc>
      </w:tr>
    </w:tbl>
    <w:p w:rsidR="002B5F2E" w:rsidRDefault="002B5F2E" w:rsidP="002B5F2E">
      <w:pPr>
        <w:rPr>
          <w:rFonts w:hint="eastAsia"/>
          <w:color w:val="auto"/>
          <w:sz w:val="2"/>
          <w:szCs w:val="2"/>
          <w:lang w:eastAsia="ru-RU"/>
        </w:rPr>
      </w:pPr>
    </w:p>
    <w:tbl>
      <w:tblPr>
        <w:tblW w:w="10350" w:type="dxa"/>
        <w:jc w:val="center"/>
        <w:tblLayout w:type="fixed"/>
        <w:tblCellMar>
          <w:left w:w="0" w:type="dxa"/>
          <w:right w:w="0" w:type="dxa"/>
        </w:tblCellMar>
        <w:tblLook w:val="04A0" w:firstRow="1" w:lastRow="0" w:firstColumn="1" w:lastColumn="0" w:noHBand="0" w:noVBand="1"/>
      </w:tblPr>
      <w:tblGrid>
        <w:gridCol w:w="1287"/>
        <w:gridCol w:w="1545"/>
        <w:gridCol w:w="4654"/>
        <w:gridCol w:w="998"/>
        <w:gridCol w:w="1866"/>
      </w:tblGrid>
      <w:tr w:rsidR="002B5F2E" w:rsidTr="002B5F2E">
        <w:trPr>
          <w:trHeight w:val="792"/>
          <w:jc w:val="center"/>
        </w:trPr>
        <w:tc>
          <w:tcPr>
            <w:tcW w:w="128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60"/>
              <w:rPr>
                <w:b w:val="0"/>
              </w:rPr>
            </w:pPr>
            <w:r>
              <w:rPr>
                <w:b w:val="0"/>
                <w:lang w:val="ru-RU"/>
              </w:rPr>
              <w:lastRenderedPageBreak/>
              <w:t>17</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val="en-US" w:eastAsia="en-US"/>
              </w:rPr>
              <w:t>RpSC05A</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8" w:lineRule="exact"/>
              <w:ind w:left="120"/>
              <w:rPr>
                <w:b w:val="0"/>
              </w:rPr>
            </w:pPr>
            <w:r>
              <w:rPr>
                <w:b w:val="0"/>
                <w:lang w:eastAsia="ro-RO"/>
              </w:rPr>
              <w:t>Demontarea unui lavoar de faianţa, inclusiv accesoriile</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60"/>
              <w:rPr>
                <w:b w:val="0"/>
              </w:rPr>
            </w:pPr>
            <w:r>
              <w:rPr>
                <w:b w:val="0"/>
                <w:lang w:eastAsia="ro-RO"/>
              </w:rPr>
              <w:t>buc</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60"/>
              <w:rPr>
                <w:b w:val="0"/>
              </w:rPr>
            </w:pPr>
            <w:r>
              <w:rPr>
                <w:b w:val="0"/>
                <w:lang w:val="ru-RU"/>
              </w:rPr>
              <w:t>12,000</w:t>
            </w:r>
          </w:p>
        </w:tc>
      </w:tr>
      <w:tr w:rsidR="002B5F2E" w:rsidTr="002B5F2E">
        <w:trPr>
          <w:trHeight w:val="782"/>
          <w:jc w:val="center"/>
        </w:trPr>
        <w:tc>
          <w:tcPr>
            <w:tcW w:w="128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60"/>
              <w:rPr>
                <w:b w:val="0"/>
              </w:rPr>
            </w:pPr>
            <w:r>
              <w:rPr>
                <w:b w:val="0"/>
                <w:lang w:val="ru-RU"/>
              </w:rPr>
              <w:t>18</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proofErr w:type="spellStart"/>
            <w:r>
              <w:rPr>
                <w:b w:val="0"/>
                <w:lang w:val="en-US" w:eastAsia="en-US"/>
              </w:rPr>
              <w:t>RpSClOA</w:t>
            </w:r>
            <w:proofErr w:type="spellEnd"/>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69" w:lineRule="exact"/>
              <w:ind w:left="120"/>
              <w:rPr>
                <w:b w:val="0"/>
              </w:rPr>
            </w:pPr>
            <w:r>
              <w:rPr>
                <w:b w:val="0"/>
                <w:lang w:eastAsia="ro-RO"/>
              </w:rPr>
              <w:t xml:space="preserve">Demontarea unei chiuvete din fonta sau gresie ceramica </w:t>
            </w:r>
            <w:r>
              <w:rPr>
                <w:b w:val="0"/>
                <w:lang w:val="en-US"/>
              </w:rPr>
              <w:t>(</w:t>
            </w:r>
            <w:r>
              <w:rPr>
                <w:b w:val="0"/>
                <w:lang w:val="ru-RU"/>
              </w:rPr>
              <w:t>Снятие</w:t>
            </w:r>
            <w:r>
              <w:rPr>
                <w:b w:val="0"/>
                <w:lang w:val="en-US"/>
              </w:rPr>
              <w:t xml:space="preserve"> </w:t>
            </w:r>
            <w:r>
              <w:rPr>
                <w:b w:val="0"/>
                <w:lang w:val="ru-RU"/>
              </w:rPr>
              <w:t>мойки</w:t>
            </w:r>
            <w:r>
              <w:rPr>
                <w:b w:val="0"/>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60"/>
              <w:rPr>
                <w:b w:val="0"/>
              </w:rPr>
            </w:pPr>
            <w:r>
              <w:rPr>
                <w:b w:val="0"/>
                <w:lang w:eastAsia="ro-RO"/>
              </w:rPr>
              <w:t>buc</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60"/>
              <w:rPr>
                <w:b w:val="0"/>
              </w:rPr>
            </w:pPr>
            <w:r>
              <w:rPr>
                <w:b w:val="0"/>
                <w:lang w:val="ru-RU"/>
              </w:rPr>
              <w:t>2,000</w:t>
            </w:r>
          </w:p>
        </w:tc>
      </w:tr>
      <w:tr w:rsidR="002B5F2E" w:rsidTr="002B5F2E">
        <w:trPr>
          <w:trHeight w:val="787"/>
          <w:jc w:val="center"/>
        </w:trPr>
        <w:tc>
          <w:tcPr>
            <w:tcW w:w="128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60"/>
              <w:rPr>
                <w:b w:val="0"/>
              </w:rPr>
            </w:pPr>
            <w:r>
              <w:rPr>
                <w:b w:val="0"/>
                <w:lang w:val="ru-RU"/>
              </w:rPr>
              <w:t>19</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val="en-US" w:eastAsia="en-US"/>
              </w:rPr>
              <w:t>RpSC06A</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Demontarea unui vas de closet din faianţa, complet echipat</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60"/>
              <w:rPr>
                <w:b w:val="0"/>
              </w:rPr>
            </w:pPr>
            <w:r>
              <w:rPr>
                <w:b w:val="0"/>
                <w:lang w:eastAsia="ro-RO"/>
              </w:rPr>
              <w:t>buc</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60"/>
              <w:rPr>
                <w:b w:val="0"/>
              </w:rPr>
            </w:pPr>
            <w:r>
              <w:rPr>
                <w:b w:val="0"/>
                <w:lang w:val="ru-RU"/>
              </w:rPr>
              <w:t>12,000</w:t>
            </w:r>
          </w:p>
        </w:tc>
      </w:tr>
      <w:tr w:rsidR="002B5F2E" w:rsidTr="002B5F2E">
        <w:trPr>
          <w:trHeight w:val="792"/>
          <w:jc w:val="center"/>
        </w:trPr>
        <w:tc>
          <w:tcPr>
            <w:tcW w:w="128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60"/>
              <w:rPr>
                <w:b w:val="0"/>
              </w:rPr>
            </w:pPr>
            <w:r>
              <w:rPr>
                <w:b w:val="0"/>
                <w:lang w:val="ru-RU"/>
              </w:rPr>
              <w:t>20</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val="en-US" w:eastAsia="en-US"/>
              </w:rPr>
              <w:t>RpSC17A</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8" w:lineRule="exact"/>
              <w:ind w:left="120"/>
              <w:rPr>
                <w:b w:val="0"/>
              </w:rPr>
            </w:pPr>
            <w:r>
              <w:rPr>
                <w:b w:val="0"/>
                <w:lang w:eastAsia="ro-RO"/>
              </w:rPr>
              <w:t xml:space="preserve">Demontarea unui dus cu trăgător </w:t>
            </w:r>
            <w:r>
              <w:rPr>
                <w:b w:val="0"/>
              </w:rPr>
              <w:t>(Снятие смесителя)</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60"/>
              <w:rPr>
                <w:b w:val="0"/>
              </w:rPr>
            </w:pPr>
            <w:r>
              <w:rPr>
                <w:b w:val="0"/>
                <w:lang w:eastAsia="ro-RO"/>
              </w:rPr>
              <w:t>buc</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60"/>
              <w:rPr>
                <w:b w:val="0"/>
              </w:rPr>
            </w:pPr>
            <w:r>
              <w:rPr>
                <w:b w:val="0"/>
                <w:lang w:val="ru-RU"/>
              </w:rPr>
              <w:t>5,000</w:t>
            </w:r>
          </w:p>
        </w:tc>
      </w:tr>
      <w:tr w:rsidR="002B5F2E" w:rsidTr="002B5F2E">
        <w:trPr>
          <w:trHeight w:val="792"/>
          <w:jc w:val="center"/>
        </w:trPr>
        <w:tc>
          <w:tcPr>
            <w:tcW w:w="128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60"/>
              <w:rPr>
                <w:b w:val="0"/>
              </w:rPr>
            </w:pPr>
            <w:r>
              <w:rPr>
                <w:b w:val="0"/>
                <w:lang w:val="ru-RU"/>
              </w:rPr>
              <w:t>21</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val="en-US" w:eastAsia="en-US"/>
              </w:rPr>
              <w:t>RpSC02A</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8" w:lineRule="exact"/>
              <w:ind w:left="120"/>
              <w:rPr>
                <w:b w:val="0"/>
              </w:rPr>
            </w:pPr>
            <w:r>
              <w:rPr>
                <w:b w:val="0"/>
                <w:lang w:eastAsia="ro-RO"/>
              </w:rPr>
              <w:t>Demontarea unei cazi pentru dus, inclusiv accesoriile</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60"/>
              <w:rPr>
                <w:b w:val="0"/>
              </w:rPr>
            </w:pPr>
            <w:r>
              <w:rPr>
                <w:b w:val="0"/>
                <w:lang w:eastAsia="ro-RO"/>
              </w:rPr>
              <w:t>buc</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60"/>
              <w:rPr>
                <w:b w:val="0"/>
              </w:rPr>
            </w:pPr>
            <w:r>
              <w:rPr>
                <w:b w:val="0"/>
                <w:lang w:val="ru-RU"/>
              </w:rPr>
              <w:t>2,000</w:t>
            </w:r>
          </w:p>
        </w:tc>
      </w:tr>
      <w:tr w:rsidR="002B5F2E" w:rsidTr="002B5F2E">
        <w:trPr>
          <w:trHeight w:val="480"/>
          <w:jc w:val="center"/>
        </w:trPr>
        <w:tc>
          <w:tcPr>
            <w:tcW w:w="1287" w:type="dxa"/>
            <w:tcBorders>
              <w:top w:val="single" w:sz="4" w:space="0" w:color="auto"/>
              <w:left w:val="single" w:sz="4" w:space="0" w:color="auto"/>
              <w:bottom w:val="single" w:sz="4" w:space="0" w:color="auto"/>
              <w:right w:val="single" w:sz="4" w:space="0" w:color="auto"/>
            </w:tcBorders>
            <w:shd w:val="clear" w:color="auto" w:fill="FFFFFF"/>
          </w:tcPr>
          <w:p w:rsidR="002B5F2E" w:rsidRDefault="002B5F2E">
            <w:pPr>
              <w:framePr w:wrap="notBeside" w:vAnchor="text" w:hAnchor="text" w:xAlign="center" w:y="1"/>
              <w:rPr>
                <w:color w:val="auto"/>
                <w:sz w:val="10"/>
                <w:szCs w:val="1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B5F2E" w:rsidRDefault="002B5F2E">
            <w:pPr>
              <w:framePr w:wrap="notBeside" w:vAnchor="text" w:hAnchor="text" w:xAlign="center" w:y="1"/>
              <w:rPr>
                <w:color w:val="auto"/>
                <w:sz w:val="10"/>
                <w:szCs w:val="10"/>
                <w:lang w:eastAsia="ru-RU"/>
              </w:rPr>
            </w:pPr>
          </w:p>
        </w:tc>
        <w:tc>
          <w:tcPr>
            <w:tcW w:w="75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pPr>
            <w:r>
              <w:rPr>
                <w:lang w:val="ru-RU"/>
              </w:rPr>
              <w:t>2.2. Раздел</w:t>
            </w:r>
          </w:p>
        </w:tc>
      </w:tr>
      <w:tr w:rsidR="002B5F2E" w:rsidTr="002B5F2E">
        <w:trPr>
          <w:trHeight w:val="1344"/>
          <w:jc w:val="center"/>
        </w:trPr>
        <w:tc>
          <w:tcPr>
            <w:tcW w:w="128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60"/>
              <w:rPr>
                <w:b w:val="0"/>
              </w:rPr>
            </w:pPr>
            <w:r>
              <w:rPr>
                <w:b w:val="0"/>
                <w:lang w:val="ru-RU"/>
              </w:rPr>
              <w:t>22</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val="en-US" w:eastAsia="en-US"/>
              </w:rPr>
              <w:t>SB08E</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jc w:val="both"/>
              <w:rPr>
                <w:b w:val="0"/>
              </w:rPr>
            </w:pPr>
            <w:r>
              <w:rPr>
                <w:b w:val="0"/>
                <w:lang w:eastAsia="ro-RO"/>
              </w:rPr>
              <w:t xml:space="preserve">Ţeava din material plastic pentru canalizare, imbinata cu garnitura de cauciuc, montata aparent sau ingropat sub pardoseala, avind diametrul de </w:t>
            </w:r>
            <w:r>
              <w:rPr>
                <w:b w:val="0"/>
                <w:lang w:val="en-US" w:eastAsia="en-US"/>
              </w:rPr>
              <w:t xml:space="preserve">110 </w:t>
            </w:r>
            <w:r>
              <w:rPr>
                <w:b w:val="0"/>
                <w:lang w:eastAsia="ro-RO"/>
              </w:rPr>
              <w:t>mm</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60"/>
              <w:rPr>
                <w:b w:val="0"/>
              </w:rPr>
            </w:pPr>
            <w:r>
              <w:rPr>
                <w:b w:val="0"/>
                <w:lang w:eastAsia="ro-RO"/>
              </w:rPr>
              <w:t>m</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60"/>
              <w:rPr>
                <w:b w:val="0"/>
              </w:rPr>
            </w:pPr>
            <w:r>
              <w:rPr>
                <w:b w:val="0"/>
                <w:lang w:val="ru-RU"/>
              </w:rPr>
              <w:t>22,000</w:t>
            </w:r>
          </w:p>
        </w:tc>
      </w:tr>
      <w:tr w:rsidR="002B5F2E" w:rsidTr="002B5F2E">
        <w:trPr>
          <w:trHeight w:val="1344"/>
          <w:jc w:val="center"/>
        </w:trPr>
        <w:tc>
          <w:tcPr>
            <w:tcW w:w="128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60"/>
              <w:rPr>
                <w:b w:val="0"/>
              </w:rPr>
            </w:pPr>
            <w:r>
              <w:rPr>
                <w:b w:val="0"/>
                <w:lang w:val="ru-RU"/>
              </w:rPr>
              <w:t>23</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val="en-US" w:eastAsia="en-US"/>
              </w:rPr>
              <w:t>SB08C</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69" w:lineRule="exact"/>
              <w:ind w:left="120"/>
              <w:rPr>
                <w:b w:val="0"/>
              </w:rPr>
            </w:pPr>
            <w:r>
              <w:rPr>
                <w:b w:val="0"/>
                <w:lang w:eastAsia="ro-RO"/>
              </w:rPr>
              <w:t xml:space="preserve">Ţeava din material plastic pentru canalizare, imbinata cu garnitura de cauciuc, montata aparent sau ingropat sub pardoseala, avind diametrul de </w:t>
            </w:r>
            <w:r>
              <w:rPr>
                <w:b w:val="0"/>
                <w:lang w:val="en-US" w:eastAsia="en-US"/>
              </w:rPr>
              <w:t xml:space="preserve">50 </w:t>
            </w:r>
            <w:r>
              <w:rPr>
                <w:b w:val="0"/>
                <w:lang w:eastAsia="ro-RO"/>
              </w:rPr>
              <w:t>mm</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60"/>
              <w:rPr>
                <w:b w:val="0"/>
              </w:rPr>
            </w:pPr>
            <w:r>
              <w:rPr>
                <w:b w:val="0"/>
                <w:lang w:eastAsia="ro-RO"/>
              </w:rPr>
              <w:t>m</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60"/>
              <w:rPr>
                <w:b w:val="0"/>
              </w:rPr>
            </w:pPr>
            <w:r>
              <w:rPr>
                <w:b w:val="0"/>
                <w:lang w:val="ru-RU"/>
              </w:rPr>
              <w:t>18,000</w:t>
            </w:r>
          </w:p>
        </w:tc>
      </w:tr>
      <w:tr w:rsidR="002B5F2E" w:rsidTr="002B5F2E">
        <w:trPr>
          <w:trHeight w:val="1070"/>
          <w:jc w:val="center"/>
        </w:trPr>
        <w:tc>
          <w:tcPr>
            <w:tcW w:w="128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60"/>
              <w:rPr>
                <w:b w:val="0"/>
              </w:rPr>
            </w:pPr>
            <w:r>
              <w:rPr>
                <w:b w:val="0"/>
                <w:lang w:val="ru-RU"/>
              </w:rPr>
              <w:t>24</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val="en-US" w:eastAsia="en-US"/>
              </w:rPr>
              <w:t>SB13B</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 xml:space="preserve">Piesa de legătură din material plastic pentru canalizare, imbinata prin sudura cap la cap, d </w:t>
            </w:r>
            <w:r>
              <w:rPr>
                <w:rStyle w:val="0pt"/>
                <w:b/>
                <w:bCs/>
              </w:rPr>
              <w:t>110</w:t>
            </w:r>
            <w:r>
              <w:rPr>
                <w:rStyle w:val="11pt"/>
                <w:b w:val="0"/>
                <w:bCs w:val="0"/>
              </w:rPr>
              <w:t xml:space="preserve"> </w:t>
            </w:r>
            <w:r>
              <w:rPr>
                <w:rStyle w:val="11pt"/>
                <w:b w:val="0"/>
                <w:bCs w:val="0"/>
                <w:lang w:eastAsia="ro-RO"/>
              </w:rPr>
              <w:t>mm</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60"/>
              <w:rPr>
                <w:b w:val="0"/>
              </w:rPr>
            </w:pPr>
            <w:r>
              <w:rPr>
                <w:b w:val="0"/>
                <w:lang w:eastAsia="ro-RO"/>
              </w:rPr>
              <w:t>buc</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60"/>
              <w:rPr>
                <w:b w:val="0"/>
              </w:rPr>
            </w:pPr>
            <w:r>
              <w:rPr>
                <w:b w:val="0"/>
                <w:lang w:val="ru-RU"/>
              </w:rPr>
              <w:t>36,000</w:t>
            </w:r>
          </w:p>
        </w:tc>
      </w:tr>
      <w:tr w:rsidR="002B5F2E" w:rsidTr="002B5F2E">
        <w:trPr>
          <w:trHeight w:val="1066"/>
          <w:jc w:val="center"/>
        </w:trPr>
        <w:tc>
          <w:tcPr>
            <w:tcW w:w="128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60"/>
              <w:rPr>
                <w:b w:val="0"/>
              </w:rPr>
            </w:pPr>
            <w:r>
              <w:rPr>
                <w:b w:val="0"/>
                <w:lang w:val="ru-RU"/>
              </w:rPr>
              <w:t>25</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val="en-US" w:eastAsia="en-US"/>
              </w:rPr>
              <w:t xml:space="preserve">SB </w:t>
            </w:r>
            <w:r>
              <w:rPr>
                <w:b w:val="0"/>
                <w:lang w:val="ru-RU"/>
              </w:rPr>
              <w:t xml:space="preserve">13 </w:t>
            </w:r>
            <w:r>
              <w:rPr>
                <w:b w:val="0"/>
                <w:lang w:val="en-US" w:eastAsia="en-US"/>
              </w:rPr>
              <w:t>A</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69" w:lineRule="exact"/>
              <w:ind w:left="120"/>
              <w:rPr>
                <w:b w:val="0"/>
              </w:rPr>
            </w:pPr>
            <w:r>
              <w:rPr>
                <w:b w:val="0"/>
                <w:lang w:eastAsia="ro-RO"/>
              </w:rPr>
              <w:t xml:space="preserve">Piesa de legătură din material plastic pentru canalizare, imbinata prin sudura cap la cap, d </w:t>
            </w:r>
            <w:r>
              <w:rPr>
                <w:b w:val="0"/>
                <w:lang w:val="en-US" w:eastAsia="en-US"/>
              </w:rPr>
              <w:t>50</w:t>
            </w:r>
            <w:r>
              <w:rPr>
                <w:rStyle w:val="11pt"/>
                <w:b w:val="0"/>
                <w:bCs w:val="0"/>
              </w:rPr>
              <w:t xml:space="preserve"> </w:t>
            </w:r>
            <w:r>
              <w:rPr>
                <w:rStyle w:val="11pt"/>
                <w:b w:val="0"/>
                <w:bCs w:val="0"/>
                <w:lang w:eastAsia="ro-RO"/>
              </w:rPr>
              <w:t>mm</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60"/>
              <w:rPr>
                <w:b w:val="0"/>
              </w:rPr>
            </w:pPr>
            <w:r>
              <w:rPr>
                <w:b w:val="0"/>
                <w:lang w:eastAsia="ro-RO"/>
              </w:rPr>
              <w:t>buc</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60"/>
              <w:rPr>
                <w:b w:val="0"/>
              </w:rPr>
            </w:pPr>
            <w:r>
              <w:rPr>
                <w:b w:val="0"/>
                <w:lang w:val="ru-RU"/>
              </w:rPr>
              <w:t>48,000</w:t>
            </w:r>
          </w:p>
        </w:tc>
      </w:tr>
      <w:tr w:rsidR="002B5F2E" w:rsidTr="002B5F2E">
        <w:trPr>
          <w:trHeight w:val="1344"/>
          <w:jc w:val="center"/>
        </w:trPr>
        <w:tc>
          <w:tcPr>
            <w:tcW w:w="128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60"/>
              <w:rPr>
                <w:b w:val="0"/>
              </w:rPr>
            </w:pPr>
            <w:r>
              <w:rPr>
                <w:b w:val="0"/>
                <w:lang w:val="ru-RU"/>
              </w:rPr>
              <w:t>26</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val="en-US" w:eastAsia="en-US"/>
              </w:rPr>
              <w:t>SA38I</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 xml:space="preserve">Bratara pentru fixarea conductelor de alimentare cu apa si gaze, din otel sau PVC montata prin inpuscare, conductele avind diametrul de </w:t>
            </w:r>
            <w:r>
              <w:rPr>
                <w:b w:val="0"/>
                <w:lang w:val="en-US" w:eastAsia="en-US"/>
              </w:rPr>
              <w:t>4</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60"/>
              <w:rPr>
                <w:b w:val="0"/>
              </w:rPr>
            </w:pPr>
            <w:r>
              <w:rPr>
                <w:b w:val="0"/>
                <w:lang w:eastAsia="ro-RO"/>
              </w:rPr>
              <w:t>buc</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60"/>
              <w:rPr>
                <w:b w:val="0"/>
              </w:rPr>
            </w:pPr>
            <w:r>
              <w:rPr>
                <w:b w:val="0"/>
                <w:lang w:val="ru-RU"/>
              </w:rPr>
              <w:t>13,000</w:t>
            </w:r>
          </w:p>
        </w:tc>
      </w:tr>
      <w:tr w:rsidR="002B5F2E" w:rsidTr="002B5F2E">
        <w:trPr>
          <w:trHeight w:val="1301"/>
          <w:jc w:val="center"/>
        </w:trPr>
        <w:tc>
          <w:tcPr>
            <w:tcW w:w="128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60"/>
              <w:rPr>
                <w:b w:val="0"/>
              </w:rPr>
            </w:pPr>
            <w:r>
              <w:rPr>
                <w:b w:val="0"/>
                <w:lang w:val="ru-RU"/>
              </w:rPr>
              <w:t>27</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val="en-US" w:eastAsia="en-US"/>
              </w:rPr>
              <w:t>SA38F</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64" w:lineRule="exact"/>
              <w:ind w:left="120"/>
              <w:rPr>
                <w:b w:val="0"/>
              </w:rPr>
            </w:pPr>
            <w:r>
              <w:rPr>
                <w:b w:val="0"/>
                <w:lang w:eastAsia="ro-RO"/>
              </w:rPr>
              <w:t xml:space="preserve">Bratara pentru fixarea conductelor de alimentare cu apa si gaze, din otel sau PVC montata prin inpuscare, conductele avind diametrul de </w:t>
            </w:r>
            <w:r>
              <w:rPr>
                <w:b w:val="0"/>
                <w:lang w:val="en-US" w:eastAsia="en-US"/>
              </w:rPr>
              <w:t>2"</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60"/>
              <w:rPr>
                <w:b w:val="0"/>
              </w:rPr>
            </w:pPr>
            <w:r>
              <w:rPr>
                <w:b w:val="0"/>
                <w:lang w:eastAsia="ro-RO"/>
              </w:rPr>
              <w:t>buc</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60"/>
              <w:rPr>
                <w:b w:val="0"/>
              </w:rPr>
            </w:pPr>
            <w:r>
              <w:rPr>
                <w:b w:val="0"/>
                <w:lang w:val="ru-RU"/>
              </w:rPr>
              <w:t>19,000</w:t>
            </w:r>
          </w:p>
        </w:tc>
      </w:tr>
      <w:tr w:rsidR="002B5F2E" w:rsidTr="002B5F2E">
        <w:trPr>
          <w:trHeight w:val="355"/>
          <w:jc w:val="center"/>
        </w:trPr>
        <w:tc>
          <w:tcPr>
            <w:tcW w:w="128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60"/>
              <w:rPr>
                <w:b w:val="0"/>
              </w:rPr>
            </w:pPr>
            <w:r>
              <w:rPr>
                <w:b w:val="0"/>
                <w:lang w:val="ru-RU"/>
              </w:rPr>
              <w:t>28</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val="en-US" w:eastAsia="en-US"/>
              </w:rPr>
              <w:t>SF04A</w:t>
            </w:r>
          </w:p>
        </w:tc>
        <w:tc>
          <w:tcPr>
            <w:tcW w:w="465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120"/>
              <w:rPr>
                <w:b w:val="0"/>
              </w:rPr>
            </w:pPr>
            <w:r>
              <w:rPr>
                <w:b w:val="0"/>
                <w:lang w:eastAsia="ro-RO"/>
              </w:rPr>
              <w:t>Efectuarea probei de etanşeitate si</w:t>
            </w:r>
            <w:r>
              <w:rPr>
                <w:rStyle w:val="11pt"/>
                <w:b w:val="0"/>
                <w:bCs w:val="0"/>
                <w:lang w:val="ro-RO" w:eastAsia="ro-RO"/>
              </w:rPr>
              <w:t xml:space="preserve"> </w:t>
            </w:r>
            <w:r>
              <w:rPr>
                <w:rStyle w:val="11pt"/>
                <w:b w:val="0"/>
                <w:bCs w:val="0"/>
              </w:rPr>
              <w:t xml:space="preserve">functionare </w:t>
            </w:r>
            <w:r>
              <w:rPr>
                <w:b w:val="0"/>
                <w:lang w:eastAsia="ro-RO"/>
              </w:rPr>
              <w:t xml:space="preserve">a instalatiei de canalizare executata din tuburi de fonta, pentru scurgere, ţeava de policlorura de vinii, neplastifiata, tip uşor sau din material plastic, fonta ductila ţeava avind diametrul de pina la </w:t>
            </w:r>
            <w:r>
              <w:rPr>
                <w:b w:val="0"/>
                <w:lang w:val="en-US"/>
              </w:rPr>
              <w:t xml:space="preserve">100 </w:t>
            </w:r>
            <w:r>
              <w:rPr>
                <w:b w:val="0"/>
                <w:lang w:eastAsia="ro-RO"/>
              </w:rPr>
              <w:t>mm inclusiv</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60"/>
              <w:rPr>
                <w:b w:val="0"/>
              </w:rPr>
            </w:pPr>
            <w:r>
              <w:rPr>
                <w:rStyle w:val="0pt"/>
                <w:bCs/>
              </w:rPr>
              <w:t>10m</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660"/>
              <w:rPr>
                <w:b w:val="0"/>
              </w:rPr>
            </w:pPr>
            <w:r>
              <w:rPr>
                <w:b w:val="0"/>
                <w:lang w:val="ru-RU"/>
              </w:rPr>
              <w:t>4,000</w:t>
            </w:r>
          </w:p>
        </w:tc>
      </w:tr>
    </w:tbl>
    <w:p w:rsidR="002B5F2E" w:rsidRDefault="002B5F2E" w:rsidP="002B5F2E">
      <w:pPr>
        <w:rPr>
          <w:rFonts w:hint="eastAsia"/>
          <w:color w:val="auto"/>
          <w:sz w:val="2"/>
          <w:szCs w:val="2"/>
          <w:lang w:eastAsia="ru-RU"/>
        </w:rPr>
      </w:pPr>
    </w:p>
    <w:tbl>
      <w:tblPr>
        <w:tblW w:w="0" w:type="auto"/>
        <w:jc w:val="center"/>
        <w:tblLayout w:type="fixed"/>
        <w:tblCellMar>
          <w:left w:w="0" w:type="dxa"/>
          <w:right w:w="0" w:type="dxa"/>
        </w:tblCellMar>
        <w:tblLook w:val="04A0" w:firstRow="1" w:lastRow="0" w:firstColumn="1" w:lastColumn="0" w:noHBand="0" w:noVBand="1"/>
      </w:tblPr>
      <w:tblGrid>
        <w:gridCol w:w="754"/>
        <w:gridCol w:w="1541"/>
        <w:gridCol w:w="4651"/>
        <w:gridCol w:w="1003"/>
        <w:gridCol w:w="1896"/>
      </w:tblGrid>
      <w:tr w:rsidR="002B5F2E" w:rsidTr="002B5F2E">
        <w:trPr>
          <w:trHeight w:val="1056"/>
          <w:jc w:val="center"/>
        </w:trPr>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80"/>
              <w:jc w:val="left"/>
            </w:pPr>
            <w:r>
              <w:rPr>
                <w:rStyle w:val="23"/>
              </w:rPr>
              <w:lastRenderedPageBreak/>
              <w:t>29</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rStyle w:val="23"/>
                <w:lang w:val="en-US" w:eastAsia="en-US"/>
              </w:rPr>
              <w:t>SA16C</w:t>
            </w:r>
          </w:p>
        </w:tc>
        <w:tc>
          <w:tcPr>
            <w:tcW w:w="465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Ţeava din material plastic imbinata prin sudura prin polifuziune, in coloane, la clădiri de locuit si social culturale, PPR d 32mm</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80"/>
              <w:jc w:val="left"/>
            </w:pPr>
            <w:r>
              <w:rPr>
                <w:rStyle w:val="23"/>
                <w:lang w:val="ro-RO" w:eastAsia="ro-RO"/>
              </w:rPr>
              <w:t>m</w:t>
            </w:r>
          </w:p>
        </w:tc>
        <w:tc>
          <w:tcPr>
            <w:tcW w:w="189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3"/>
              </w:rPr>
              <w:t>12,000</w:t>
            </w:r>
          </w:p>
        </w:tc>
      </w:tr>
      <w:tr w:rsidR="002B5F2E" w:rsidTr="002B5F2E">
        <w:trPr>
          <w:trHeight w:val="1066"/>
          <w:jc w:val="center"/>
        </w:trPr>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80"/>
              <w:jc w:val="left"/>
            </w:pPr>
            <w:r>
              <w:rPr>
                <w:rStyle w:val="23"/>
              </w:rPr>
              <w:t>30</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rStyle w:val="23"/>
                <w:lang w:val="ro-RO" w:eastAsia="ro-RO"/>
              </w:rPr>
              <w:t xml:space="preserve">SA </w:t>
            </w:r>
            <w:r>
              <w:rPr>
                <w:rStyle w:val="23"/>
              </w:rPr>
              <w:t>16В</w:t>
            </w:r>
          </w:p>
        </w:tc>
        <w:tc>
          <w:tcPr>
            <w:tcW w:w="465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Ţeava din material plastic imbinata prin sudura prin polifuziune, in coloane, la clădiri de locuit si social culturale, PPR d 25mm</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80"/>
              <w:jc w:val="left"/>
            </w:pPr>
            <w:r>
              <w:rPr>
                <w:rStyle w:val="23"/>
                <w:lang w:val="ro-RO" w:eastAsia="ro-RO"/>
              </w:rPr>
              <w:t>m</w:t>
            </w:r>
          </w:p>
        </w:tc>
        <w:tc>
          <w:tcPr>
            <w:tcW w:w="189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3"/>
              </w:rPr>
              <w:t>28,000</w:t>
            </w:r>
          </w:p>
        </w:tc>
      </w:tr>
      <w:tr w:rsidR="002B5F2E" w:rsidTr="002B5F2E">
        <w:trPr>
          <w:trHeight w:val="1061"/>
          <w:jc w:val="center"/>
        </w:trPr>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80"/>
              <w:jc w:val="left"/>
            </w:pPr>
            <w:r>
              <w:rPr>
                <w:rStyle w:val="23"/>
              </w:rPr>
              <w:t>31</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rStyle w:val="23"/>
                <w:lang w:val="ro-RO" w:eastAsia="ro-RO"/>
              </w:rPr>
              <w:t>SA16A</w:t>
            </w:r>
          </w:p>
        </w:tc>
        <w:tc>
          <w:tcPr>
            <w:tcW w:w="465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Ţeava din material plastic imbinata prin sudura prin polifuziune, in coloane, la clădiri de locuit si social culturale, PPR d 20mm</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80"/>
              <w:jc w:val="left"/>
            </w:pPr>
            <w:r>
              <w:rPr>
                <w:rStyle w:val="23"/>
                <w:lang w:val="ro-RO" w:eastAsia="ro-RO"/>
              </w:rPr>
              <w:t>m</w:t>
            </w:r>
          </w:p>
        </w:tc>
        <w:tc>
          <w:tcPr>
            <w:tcW w:w="189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3"/>
              </w:rPr>
              <w:t>56,000</w:t>
            </w:r>
          </w:p>
        </w:tc>
      </w:tr>
      <w:tr w:rsidR="002B5F2E" w:rsidTr="002B5F2E">
        <w:trPr>
          <w:trHeight w:val="161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80"/>
              <w:jc w:val="left"/>
            </w:pPr>
            <w:r>
              <w:rPr>
                <w:rStyle w:val="23"/>
              </w:rPr>
              <w:t>32</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rStyle w:val="23"/>
                <w:lang w:val="ro-RO" w:eastAsia="ro-RO"/>
              </w:rPr>
              <w:t>SF01C</w:t>
            </w:r>
          </w:p>
        </w:tc>
        <w:tc>
          <w:tcPr>
            <w:tcW w:w="465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 xml:space="preserve">Efectuarea probei de etansare la presiune a instalatiei de apa calda sau rece executata din ţeava din policlorura de vinii tip greu sau din material plastic, avind diametrul de </w:t>
            </w:r>
            <w:r>
              <w:rPr>
                <w:rStyle w:val="0pt2"/>
                <w:b/>
                <w:bCs/>
                <w:lang w:val="en-US"/>
              </w:rPr>
              <w:t>16-110</w:t>
            </w:r>
            <w:r>
              <w:rPr>
                <w:rStyle w:val="0pt1"/>
                <w:b/>
                <w:bCs/>
                <w:lang w:val="en-US"/>
              </w:rPr>
              <w:t xml:space="preserve"> </w:t>
            </w:r>
            <w:r>
              <w:rPr>
                <w:b w:val="0"/>
                <w:lang w:eastAsia="ro-RO"/>
              </w:rPr>
              <w:t>mm</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80"/>
              <w:jc w:val="left"/>
            </w:pPr>
            <w:r>
              <w:rPr>
                <w:rStyle w:val="23"/>
                <w:lang w:val="ro-RO" w:eastAsia="ro-RO"/>
              </w:rPr>
              <w:t>m</w:t>
            </w:r>
          </w:p>
        </w:tc>
        <w:tc>
          <w:tcPr>
            <w:tcW w:w="189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3"/>
              </w:rPr>
              <w:t>96,000</w:t>
            </w:r>
          </w:p>
        </w:tc>
      </w:tr>
      <w:tr w:rsidR="002B5F2E" w:rsidTr="002B5F2E">
        <w:trPr>
          <w:trHeight w:val="1066"/>
          <w:jc w:val="center"/>
        </w:trPr>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80"/>
              <w:jc w:val="left"/>
            </w:pPr>
            <w:r>
              <w:rPr>
                <w:rStyle w:val="23"/>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rStyle w:val="23"/>
                <w:lang w:val="ro-RO" w:eastAsia="ro-RO"/>
              </w:rPr>
              <w:t>SA38D</w:t>
            </w:r>
          </w:p>
        </w:tc>
        <w:tc>
          <w:tcPr>
            <w:tcW w:w="465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 xml:space="preserve">Bratara pentru fixarea conductelor de alimentare cu apa si gaze, din otel sau PVC montata prin inpuscare, PPRd </w:t>
            </w:r>
            <w:r>
              <w:rPr>
                <w:b w:val="0"/>
                <w:lang w:val="en-US"/>
              </w:rPr>
              <w:t>1 1/4"</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80"/>
              <w:rPr>
                <w:b w:val="0"/>
              </w:rPr>
            </w:pPr>
            <w:r>
              <w:rPr>
                <w:b w:val="0"/>
                <w:lang w:eastAsia="ro-RO"/>
              </w:rPr>
              <w:t>buc</w:t>
            </w:r>
          </w:p>
        </w:tc>
        <w:tc>
          <w:tcPr>
            <w:tcW w:w="189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3"/>
              </w:rPr>
              <w:t>12,000</w:t>
            </w:r>
          </w:p>
        </w:tc>
      </w:tr>
      <w:tr w:rsidR="002B5F2E" w:rsidTr="002B5F2E">
        <w:trPr>
          <w:trHeight w:val="1075"/>
          <w:jc w:val="center"/>
        </w:trPr>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80"/>
              <w:jc w:val="left"/>
            </w:pPr>
            <w:r>
              <w:rPr>
                <w:rStyle w:val="23"/>
              </w:rPr>
              <w:t>34</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rStyle w:val="23"/>
                <w:lang w:val="ro-RO" w:eastAsia="ro-RO"/>
              </w:rPr>
              <w:t>SA38C</w:t>
            </w:r>
          </w:p>
        </w:tc>
        <w:tc>
          <w:tcPr>
            <w:tcW w:w="465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8" w:lineRule="exact"/>
              <w:ind w:left="120"/>
              <w:rPr>
                <w:b w:val="0"/>
              </w:rPr>
            </w:pPr>
            <w:r>
              <w:rPr>
                <w:b w:val="0"/>
                <w:lang w:eastAsia="ro-RO"/>
              </w:rPr>
              <w:t xml:space="preserve">Bratara pentru fixarea conductelor de alimentare cu apa si gaze, din otel sau PVC montata prin inpuscare, PPRd </w:t>
            </w:r>
            <w:r>
              <w:rPr>
                <w:b w:val="0"/>
                <w:lang w:val="en-US"/>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80"/>
              <w:rPr>
                <w:b w:val="0"/>
              </w:rPr>
            </w:pPr>
            <w:r>
              <w:rPr>
                <w:b w:val="0"/>
                <w:lang w:eastAsia="ro-RO"/>
              </w:rPr>
              <w:t>buc</w:t>
            </w:r>
          </w:p>
        </w:tc>
        <w:tc>
          <w:tcPr>
            <w:tcW w:w="189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3"/>
              </w:rPr>
              <w:t>28,000</w:t>
            </w:r>
          </w:p>
        </w:tc>
      </w:tr>
      <w:tr w:rsidR="002B5F2E" w:rsidTr="002B5F2E">
        <w:trPr>
          <w:trHeight w:val="1066"/>
          <w:jc w:val="center"/>
        </w:trPr>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80"/>
              <w:jc w:val="left"/>
            </w:pPr>
            <w:r>
              <w:rPr>
                <w:rStyle w:val="23"/>
              </w:rPr>
              <w:t>35</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rStyle w:val="23"/>
                <w:lang w:val="ro-RO" w:eastAsia="ro-RO"/>
              </w:rPr>
              <w:t>SA38B</w:t>
            </w:r>
          </w:p>
        </w:tc>
        <w:tc>
          <w:tcPr>
            <w:tcW w:w="465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 xml:space="preserve">Bratara pentru fixarea conductelor de alimentare cu apa si gaze, din otel sau PVC montata prin inpuscare, PPRd </w:t>
            </w:r>
            <w:r>
              <w:rPr>
                <w:b w:val="0"/>
                <w:lang w:val="en-US"/>
              </w:rPr>
              <w:t>3/4"</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80"/>
              <w:rPr>
                <w:b w:val="0"/>
              </w:rPr>
            </w:pPr>
            <w:r>
              <w:rPr>
                <w:b w:val="0"/>
                <w:lang w:eastAsia="ro-RO"/>
              </w:rPr>
              <w:t>buc</w:t>
            </w:r>
          </w:p>
        </w:tc>
        <w:tc>
          <w:tcPr>
            <w:tcW w:w="189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3"/>
              </w:rPr>
              <w:t>56,000</w:t>
            </w:r>
          </w:p>
        </w:tc>
      </w:tr>
      <w:tr w:rsidR="002B5F2E" w:rsidTr="002B5F2E">
        <w:trPr>
          <w:trHeight w:val="1075"/>
          <w:jc w:val="center"/>
        </w:trPr>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80"/>
              <w:jc w:val="left"/>
            </w:pPr>
            <w:r>
              <w:rPr>
                <w:rStyle w:val="23"/>
              </w:rPr>
              <w:t>36</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rStyle w:val="23"/>
                <w:lang w:val="ro-RO" w:eastAsia="ro-RO"/>
              </w:rPr>
              <w:t>SD07A</w:t>
            </w:r>
          </w:p>
        </w:tc>
        <w:tc>
          <w:tcPr>
            <w:tcW w:w="465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Robinet de trecere cu ventil si mufa, cu sau fara descarcare</w:t>
            </w:r>
            <w:r>
              <w:rPr>
                <w:b w:val="0"/>
                <w:lang w:val="en-US"/>
              </w:rPr>
              <w:t xml:space="preserve">, </w:t>
            </w:r>
            <w:r>
              <w:rPr>
                <w:b w:val="0"/>
                <w:lang w:eastAsia="ro-RO"/>
              </w:rPr>
              <w:t xml:space="preserve">pentru ţeava din otel, </w:t>
            </w:r>
            <w:r>
              <w:rPr>
                <w:b w:val="0"/>
                <w:lang w:val="ru-RU"/>
              </w:rPr>
              <w:t>кран</w:t>
            </w:r>
            <w:r>
              <w:rPr>
                <w:b w:val="0"/>
                <w:lang w:val="en-US"/>
              </w:rPr>
              <w:t xml:space="preserve"> </w:t>
            </w:r>
            <w:proofErr w:type="spellStart"/>
            <w:r>
              <w:rPr>
                <w:b w:val="0"/>
                <w:lang w:val="ru-RU"/>
              </w:rPr>
              <w:t>шаровый</w:t>
            </w:r>
            <w:proofErr w:type="spellEnd"/>
            <w:r>
              <w:rPr>
                <w:b w:val="0"/>
                <w:lang w:val="en-US"/>
              </w:rPr>
              <w:t xml:space="preserve"> </w:t>
            </w:r>
            <w:r>
              <w:rPr>
                <w:b w:val="0"/>
                <w:lang w:val="ru-RU"/>
              </w:rPr>
              <w:t>д</w:t>
            </w:r>
            <w:r>
              <w:rPr>
                <w:b w:val="0"/>
                <w:lang w:val="en-US"/>
              </w:rPr>
              <w:t>1/2"</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80"/>
              <w:rPr>
                <w:b w:val="0"/>
              </w:rPr>
            </w:pPr>
            <w:r>
              <w:rPr>
                <w:b w:val="0"/>
                <w:lang w:eastAsia="ro-RO"/>
              </w:rPr>
              <w:t>buc</w:t>
            </w:r>
          </w:p>
        </w:tc>
        <w:tc>
          <w:tcPr>
            <w:tcW w:w="189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3"/>
              </w:rPr>
              <w:t>18,000</w:t>
            </w:r>
          </w:p>
        </w:tc>
      </w:tr>
      <w:tr w:rsidR="002B5F2E" w:rsidTr="002B5F2E">
        <w:trPr>
          <w:trHeight w:val="1339"/>
          <w:jc w:val="center"/>
        </w:trPr>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80"/>
              <w:jc w:val="left"/>
            </w:pPr>
            <w:r>
              <w:rPr>
                <w:rStyle w:val="23"/>
              </w:rPr>
              <w:t>37</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rStyle w:val="23"/>
                <w:lang w:val="ro-RO" w:eastAsia="ro-RO"/>
              </w:rPr>
              <w:t>SD09B</w:t>
            </w:r>
          </w:p>
        </w:tc>
        <w:tc>
          <w:tcPr>
            <w:tcW w:w="465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 xml:space="preserve">Robinet cu ventil, cu fîletul tijei la interior din fonta, cu flanse, drept sau de colt, avind diametrul nominal de </w:t>
            </w:r>
            <w:r>
              <w:rPr>
                <w:b w:val="0"/>
                <w:lang w:val="en-US"/>
              </w:rPr>
              <w:t xml:space="preserve">25 </w:t>
            </w:r>
            <w:r>
              <w:rPr>
                <w:b w:val="0"/>
                <w:lang w:eastAsia="ro-RO"/>
              </w:rPr>
              <w:t xml:space="preserve">mm </w:t>
            </w:r>
            <w:r>
              <w:rPr>
                <w:b w:val="0"/>
                <w:lang w:val="en-US"/>
              </w:rPr>
              <w:t>(</w:t>
            </w:r>
            <w:r>
              <w:rPr>
                <w:b w:val="0"/>
                <w:lang w:val="ru-RU"/>
              </w:rPr>
              <w:t>кран</w:t>
            </w:r>
            <w:r>
              <w:rPr>
                <w:b w:val="0"/>
                <w:lang w:val="en-US"/>
              </w:rPr>
              <w:t xml:space="preserve"> </w:t>
            </w:r>
            <w:proofErr w:type="spellStart"/>
            <w:r>
              <w:rPr>
                <w:b w:val="0"/>
                <w:lang w:val="ru-RU"/>
              </w:rPr>
              <w:t>шаровый</w:t>
            </w:r>
            <w:proofErr w:type="spellEnd"/>
            <w:r>
              <w:rPr>
                <w:b w:val="0"/>
                <w:lang w:val="en-US"/>
              </w:rPr>
              <w:t xml:space="preserve">, </w:t>
            </w:r>
            <w:r>
              <w:rPr>
                <w:b w:val="0"/>
                <w:lang w:val="ru-RU"/>
              </w:rPr>
              <w:t>диаметр</w:t>
            </w:r>
            <w:r>
              <w:rPr>
                <w:b w:val="0"/>
                <w:lang w:val="en-US"/>
              </w:rPr>
              <w:t xml:space="preserve"> 25 </w:t>
            </w:r>
            <w:r>
              <w:rPr>
                <w:b w:val="0"/>
                <w:lang w:val="ru-RU"/>
              </w:rPr>
              <w:t>мм</w:t>
            </w:r>
            <w:r>
              <w:rPr>
                <w:b w:val="0"/>
                <w:lang w:val="en-US"/>
              </w:rPr>
              <w:t>)</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80"/>
              <w:rPr>
                <w:b w:val="0"/>
              </w:rPr>
            </w:pPr>
            <w:r>
              <w:rPr>
                <w:b w:val="0"/>
                <w:lang w:eastAsia="ro-RO"/>
              </w:rPr>
              <w:t>buc</w:t>
            </w:r>
          </w:p>
        </w:tc>
        <w:tc>
          <w:tcPr>
            <w:tcW w:w="189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3"/>
              </w:rPr>
              <w:t>2,000</w:t>
            </w:r>
          </w:p>
        </w:tc>
      </w:tr>
      <w:tr w:rsidR="002B5F2E" w:rsidTr="002B5F2E">
        <w:trPr>
          <w:trHeight w:val="101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80"/>
              <w:jc w:val="left"/>
            </w:pPr>
            <w:r>
              <w:rPr>
                <w:rStyle w:val="23"/>
              </w:rPr>
              <w:t>38</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rStyle w:val="23"/>
                <w:lang w:val="ro-RO" w:eastAsia="ro-RO"/>
              </w:rPr>
              <w:t>SC02A</w:t>
            </w:r>
          </w:p>
        </w:tc>
        <w:tc>
          <w:tcPr>
            <w:tcW w:w="465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54" w:lineRule="exact"/>
              <w:ind w:left="120"/>
              <w:rPr>
                <w:b w:val="0"/>
              </w:rPr>
            </w:pPr>
            <w:r>
              <w:rPr>
                <w:b w:val="0"/>
                <w:lang w:eastAsia="ro-RO"/>
              </w:rPr>
              <w:t xml:space="preserve">Cada pentru dus din fonta emailata, tabla emailata, polimetacril </w:t>
            </w:r>
            <w:r>
              <w:rPr>
                <w:b w:val="0"/>
              </w:rPr>
              <w:t xml:space="preserve">е№.(ванна акриловая с экраном </w:t>
            </w:r>
            <w:r>
              <w:rPr>
                <w:b w:val="0"/>
                <w:lang w:eastAsia="ro-RO"/>
              </w:rPr>
              <w:t>L=</w:t>
            </w:r>
            <w:r>
              <w:rPr>
                <w:b w:val="0"/>
              </w:rPr>
              <w:t>1600мм)</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80"/>
              <w:rPr>
                <w:b w:val="0"/>
              </w:rPr>
            </w:pPr>
            <w:r>
              <w:rPr>
                <w:b w:val="0"/>
                <w:lang w:eastAsia="ro-RO"/>
              </w:rPr>
              <w:t>buc</w:t>
            </w:r>
          </w:p>
        </w:tc>
        <w:tc>
          <w:tcPr>
            <w:tcW w:w="189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3"/>
              </w:rPr>
              <w:t>2,000</w:t>
            </w:r>
          </w:p>
        </w:tc>
      </w:tr>
      <w:tr w:rsidR="002B5F2E" w:rsidTr="002B5F2E">
        <w:trPr>
          <w:trHeight w:val="614"/>
          <w:jc w:val="center"/>
        </w:trPr>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80"/>
              <w:jc w:val="left"/>
            </w:pPr>
            <w:r>
              <w:rPr>
                <w:rStyle w:val="23"/>
              </w:rPr>
              <w:t>39</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rStyle w:val="23"/>
                <w:lang w:val="ro-RO" w:eastAsia="ro-RO"/>
              </w:rPr>
              <w:t>SC07A</w:t>
            </w:r>
          </w:p>
        </w:tc>
        <w:tc>
          <w:tcPr>
            <w:tcW w:w="465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69" w:lineRule="exact"/>
              <w:ind w:left="120"/>
              <w:rPr>
                <w:b w:val="0"/>
              </w:rPr>
            </w:pPr>
            <w:r>
              <w:rPr>
                <w:b w:val="0"/>
                <w:lang w:eastAsia="ro-RO"/>
              </w:rPr>
              <w:t xml:space="preserve">Vas pentru closet, complet echipat, din semiportelan, porţelan sanitar </w:t>
            </w:r>
            <w:r>
              <w:rPr>
                <w:b w:val="0"/>
                <w:lang w:val="en-US" w:eastAsia="en-US"/>
              </w:rPr>
              <w:t xml:space="preserve">etc. </w:t>
            </w:r>
            <w:r>
              <w:rPr>
                <w:b w:val="0"/>
                <w:lang w:eastAsia="ro-RO"/>
              </w:rPr>
              <w:t>inclusiv  pentru handicapaţi, aşezat pe pardoseala, cu rezervorul de apa montat la inaltime sau semiinaltime, avind sifonul interior tip S</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40" w:lineRule="auto"/>
              <w:ind w:left="380"/>
              <w:rPr>
                <w:b w:val="0"/>
              </w:rPr>
            </w:pPr>
            <w:r>
              <w:rPr>
                <w:b w:val="0"/>
                <w:lang w:eastAsia="ro-RO"/>
              </w:rPr>
              <w:t>buc</w:t>
            </w:r>
          </w:p>
        </w:tc>
        <w:tc>
          <w:tcPr>
            <w:tcW w:w="1896"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40"/>
              <w:jc w:val="left"/>
            </w:pPr>
            <w:r>
              <w:rPr>
                <w:rStyle w:val="23"/>
              </w:rPr>
              <w:t>12,000</w:t>
            </w:r>
          </w:p>
        </w:tc>
      </w:tr>
    </w:tbl>
    <w:p w:rsidR="002B5F2E" w:rsidRDefault="002B5F2E" w:rsidP="002B5F2E">
      <w:pPr>
        <w:rPr>
          <w:rFonts w:hint="eastAsia"/>
          <w:color w:val="auto"/>
          <w:sz w:val="2"/>
          <w:szCs w:val="2"/>
          <w:lang w:eastAsia="ru-RU"/>
        </w:rPr>
      </w:pPr>
    </w:p>
    <w:tbl>
      <w:tblPr>
        <w:tblW w:w="0" w:type="auto"/>
        <w:jc w:val="center"/>
        <w:tblLayout w:type="fixed"/>
        <w:tblCellMar>
          <w:left w:w="0" w:type="dxa"/>
          <w:right w:w="0" w:type="dxa"/>
        </w:tblCellMar>
        <w:tblLook w:val="04A0" w:firstRow="1" w:lastRow="0" w:firstColumn="1" w:lastColumn="0" w:noHBand="0" w:noVBand="1"/>
      </w:tblPr>
      <w:tblGrid>
        <w:gridCol w:w="715"/>
        <w:gridCol w:w="1541"/>
        <w:gridCol w:w="4661"/>
        <w:gridCol w:w="998"/>
        <w:gridCol w:w="1853"/>
      </w:tblGrid>
      <w:tr w:rsidR="002B5F2E" w:rsidTr="002B5F2E">
        <w:trPr>
          <w:trHeight w:val="133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rStyle w:val="22"/>
              </w:rPr>
              <w:lastRenderedPageBreak/>
              <w:t>40</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lang w:eastAsia="ro-RO"/>
              </w:rPr>
              <w:t>SC04C</w:t>
            </w:r>
          </w:p>
        </w:tc>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69" w:lineRule="exact"/>
              <w:ind w:left="120"/>
              <w:rPr>
                <w:b w:val="0"/>
              </w:rPr>
            </w:pPr>
            <w:r>
              <w:rPr>
                <w:b w:val="0"/>
                <w:lang w:eastAsia="ro-RO"/>
              </w:rPr>
              <w:t>Lavoar din semiportelan, porţelan sanitar etc. inclusiv pentru handicapaţi, avind ţeava de scurgere din material plastic, montat pe piedestal</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40"/>
              <w:jc w:val="left"/>
            </w:pPr>
            <w:proofErr w:type="spellStart"/>
            <w:r>
              <w:rPr>
                <w:lang w:eastAsia="ro-RO"/>
              </w:rPr>
              <w:t>buc</w:t>
            </w:r>
            <w:proofErr w:type="spellEnd"/>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60"/>
              <w:jc w:val="left"/>
            </w:pPr>
            <w:r>
              <w:t>12,000</w:t>
            </w:r>
          </w:p>
        </w:tc>
      </w:tr>
      <w:tr w:rsidR="002B5F2E" w:rsidTr="002B5F2E">
        <w:trPr>
          <w:trHeight w:val="133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t>41</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lang w:eastAsia="ro-RO"/>
              </w:rPr>
              <w:t>SD04A</w:t>
            </w:r>
          </w:p>
        </w:tc>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Baterie amestecatoare cu brat basculant stativa pentru lavoar sau spălător, indiferent de modul de inchidere, inclusiv pentru handicapaţi, avind diametrul de</w:t>
            </w:r>
            <w:r>
              <w:rPr>
                <w:rStyle w:val="a5"/>
                <w:b w:val="0"/>
                <w:bCs w:val="0"/>
                <w:lang w:val="ro-RO" w:eastAsia="ro-RO"/>
              </w:rPr>
              <w:t xml:space="preserve"> </w:t>
            </w:r>
            <w:r>
              <w:rPr>
                <w:rStyle w:val="a5"/>
                <w:b w:val="0"/>
                <w:bCs w:val="0"/>
                <w:lang w:val="en-US"/>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40"/>
              <w:jc w:val="left"/>
            </w:pPr>
            <w:proofErr w:type="spellStart"/>
            <w:r>
              <w:rPr>
                <w:lang w:eastAsia="ro-RO"/>
              </w:rPr>
              <w:t>buc</w:t>
            </w:r>
            <w:proofErr w:type="spellEnd"/>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60"/>
              <w:jc w:val="left"/>
            </w:pPr>
            <w:r>
              <w:t>12,000</w:t>
            </w:r>
          </w:p>
        </w:tc>
      </w:tr>
      <w:tr w:rsidR="002B5F2E" w:rsidTr="002B5F2E">
        <w:trPr>
          <w:trHeight w:val="189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t>42</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lang w:eastAsia="ro-RO"/>
              </w:rPr>
              <w:t>SC06A</w:t>
            </w:r>
          </w:p>
        </w:tc>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 xml:space="preserve">Spălător cu picurator (cu un compartiment) pentru vase, din fonta emailata, tabla emailata, inox, etc., avind ţeava de scurgere din material plastic, montat pe console fixate pe pereţi din zidărie de cărămidă </w:t>
            </w:r>
            <w:r>
              <w:rPr>
                <w:b w:val="0"/>
                <w:lang w:val="en-US"/>
              </w:rPr>
              <w:t>(</w:t>
            </w:r>
            <w:r>
              <w:rPr>
                <w:b w:val="0"/>
                <w:lang w:val="ru-RU"/>
              </w:rPr>
              <w:t>Мойка</w:t>
            </w:r>
            <w:r>
              <w:rPr>
                <w:b w:val="0"/>
                <w:lang w:val="en-US"/>
              </w:rPr>
              <w:t xml:space="preserve"> (</w:t>
            </w:r>
            <w:r>
              <w:rPr>
                <w:b w:val="0"/>
                <w:lang w:val="ru-RU"/>
              </w:rPr>
              <w:t>на</w:t>
            </w:r>
            <w:r>
              <w:rPr>
                <w:b w:val="0"/>
                <w:lang w:val="en-US"/>
              </w:rPr>
              <w:t xml:space="preserve"> </w:t>
            </w:r>
            <w:r>
              <w:rPr>
                <w:b w:val="0"/>
                <w:lang w:val="ru-RU"/>
              </w:rPr>
              <w:t>одно</w:t>
            </w:r>
            <w:r>
              <w:rPr>
                <w:b w:val="0"/>
                <w:lang w:val="en-US"/>
              </w:rPr>
              <w:t xml:space="preserve"> </w:t>
            </w:r>
            <w:r>
              <w:rPr>
                <w:b w:val="0"/>
                <w:lang w:val="ru-RU"/>
              </w:rPr>
              <w:t>отделение</w:t>
            </w:r>
            <w:r>
              <w:rPr>
                <w:b w:val="0"/>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40"/>
              <w:jc w:val="left"/>
            </w:pPr>
            <w:proofErr w:type="spellStart"/>
            <w:r>
              <w:rPr>
                <w:lang w:eastAsia="ro-RO"/>
              </w:rPr>
              <w:t>buc</w:t>
            </w:r>
            <w:proofErr w:type="spellEnd"/>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60"/>
              <w:jc w:val="left"/>
            </w:pPr>
            <w:r>
              <w:t>2,000</w:t>
            </w:r>
          </w:p>
        </w:tc>
      </w:tr>
      <w:tr w:rsidR="002B5F2E" w:rsidTr="002B5F2E">
        <w:trPr>
          <w:trHeight w:val="106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t>43</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lang w:eastAsia="ro-RO"/>
              </w:rPr>
              <w:t>SC02A</w:t>
            </w:r>
          </w:p>
        </w:tc>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64" w:lineRule="exact"/>
              <w:ind w:left="120"/>
              <w:rPr>
                <w:b w:val="0"/>
              </w:rPr>
            </w:pPr>
            <w:r>
              <w:rPr>
                <w:b w:val="0"/>
                <w:lang w:eastAsia="ro-RO"/>
              </w:rPr>
              <w:t xml:space="preserve">Cuva de dus din fonta emailata, tabla emailata, polimetacril etc. </w:t>
            </w:r>
            <w:r>
              <w:rPr>
                <w:b w:val="0"/>
                <w:lang w:val="ru-RU"/>
              </w:rPr>
              <w:t>(поддон душевой 800x800мм)</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40"/>
              <w:jc w:val="left"/>
            </w:pPr>
            <w:proofErr w:type="spellStart"/>
            <w:r>
              <w:rPr>
                <w:lang w:eastAsia="ro-RO"/>
              </w:rPr>
              <w:t>buc</w:t>
            </w:r>
            <w:proofErr w:type="spellEnd"/>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60"/>
              <w:jc w:val="left"/>
            </w:pPr>
            <w:r>
              <w:t>3,000</w:t>
            </w:r>
          </w:p>
        </w:tc>
      </w:tr>
      <w:tr w:rsidR="002B5F2E" w:rsidTr="002B5F2E">
        <w:trPr>
          <w:trHeight w:val="106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t>44</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lang w:eastAsia="ro-RO"/>
              </w:rPr>
              <w:t>SD02A</w:t>
            </w:r>
          </w:p>
        </w:tc>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69" w:lineRule="exact"/>
              <w:ind w:left="120"/>
              <w:rPr>
                <w:b w:val="0"/>
              </w:rPr>
            </w:pPr>
            <w:r>
              <w:rPr>
                <w:b w:val="0"/>
                <w:lang w:eastAsia="ro-RO"/>
              </w:rPr>
              <w:t>Baterie amestecatoare pentru baie, cu dus flexibil sau fix, indiferent de modul de inchidere</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40"/>
              <w:jc w:val="left"/>
            </w:pPr>
            <w:proofErr w:type="spellStart"/>
            <w:r>
              <w:rPr>
                <w:lang w:eastAsia="ro-RO"/>
              </w:rPr>
              <w:t>buc</w:t>
            </w:r>
            <w:proofErr w:type="spellEnd"/>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60"/>
              <w:jc w:val="left"/>
            </w:pPr>
            <w:r>
              <w:t>5,000</w:t>
            </w:r>
          </w:p>
        </w:tc>
      </w:tr>
      <w:tr w:rsidR="002B5F2E" w:rsidTr="002B5F2E">
        <w:trPr>
          <w:trHeight w:val="134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t>45</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lang w:eastAsia="ro-RO"/>
              </w:rPr>
              <w:t>SD03A</w:t>
            </w:r>
          </w:p>
        </w:tc>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69" w:lineRule="exact"/>
              <w:ind w:left="120"/>
              <w:rPr>
                <w:b w:val="0"/>
              </w:rPr>
            </w:pPr>
            <w:r>
              <w:rPr>
                <w:b w:val="0"/>
                <w:lang w:eastAsia="ro-RO"/>
              </w:rPr>
              <w:t>Robinet pentru lavoar sau spălător, indiferent de modul de inchidere, inclusiv pentru handicapaţi, avind diametrul de</w:t>
            </w:r>
            <w:r>
              <w:rPr>
                <w:rStyle w:val="a5"/>
                <w:b w:val="0"/>
                <w:bCs w:val="0"/>
                <w:lang w:val="ro-RO" w:eastAsia="ro-RO"/>
              </w:rPr>
              <w:t xml:space="preserve"> </w:t>
            </w:r>
            <w:r>
              <w:rPr>
                <w:rStyle w:val="a5"/>
                <w:b w:val="0"/>
                <w:bCs w:val="0"/>
                <w:lang w:val="en-US"/>
              </w:rPr>
              <w:t>1/2"</w:t>
            </w:r>
            <w:r>
              <w:rPr>
                <w:b w:val="0"/>
                <w:lang w:val="en-US"/>
              </w:rPr>
              <w:t xml:space="preserve"> (</w:t>
            </w:r>
            <w:r>
              <w:rPr>
                <w:b w:val="0"/>
                <w:lang w:val="ru-RU"/>
              </w:rPr>
              <w:t>кран</w:t>
            </w:r>
            <w:r>
              <w:rPr>
                <w:b w:val="0"/>
                <w:lang w:val="en-US"/>
              </w:rPr>
              <w:t xml:space="preserve"> </w:t>
            </w:r>
            <w:r>
              <w:rPr>
                <w:b w:val="0"/>
                <w:lang w:val="ru-RU"/>
              </w:rPr>
              <w:t>водоразборный</w:t>
            </w:r>
            <w:r>
              <w:rPr>
                <w:b w:val="0"/>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40"/>
              <w:jc w:val="left"/>
            </w:pPr>
            <w:proofErr w:type="spellStart"/>
            <w:r>
              <w:rPr>
                <w:lang w:eastAsia="ro-RO"/>
              </w:rPr>
              <w:t>buc</w:t>
            </w:r>
            <w:proofErr w:type="spellEnd"/>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60"/>
              <w:jc w:val="left"/>
            </w:pPr>
            <w:r>
              <w:t>2,000</w:t>
            </w:r>
          </w:p>
        </w:tc>
      </w:tr>
      <w:tr w:rsidR="002B5F2E" w:rsidTr="002B5F2E">
        <w:trPr>
          <w:trHeight w:val="140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t>46</w:t>
            </w:r>
          </w:p>
        </w:tc>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120"/>
              <w:jc w:val="left"/>
            </w:pPr>
            <w:r>
              <w:rPr>
                <w:lang w:eastAsia="ro-RO"/>
              </w:rPr>
              <w:t>SD03A</w:t>
            </w:r>
          </w:p>
        </w:tc>
        <w:tc>
          <w:tcPr>
            <w:tcW w:w="4661"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a3"/>
              <w:framePr w:wrap="notBeside" w:vAnchor="text" w:hAnchor="text" w:xAlign="center" w:y="1"/>
              <w:shd w:val="clear" w:color="auto" w:fill="auto"/>
              <w:spacing w:line="274" w:lineRule="exact"/>
              <w:ind w:left="120"/>
              <w:rPr>
                <w:b w:val="0"/>
              </w:rPr>
            </w:pPr>
            <w:r>
              <w:rPr>
                <w:b w:val="0"/>
                <w:lang w:eastAsia="ro-RO"/>
              </w:rPr>
              <w:t>Robinet pentru lavoar sau spălător, indiferent de modul de inchidere, inclusiv pentru handicapaţi, avind diametrul de</w:t>
            </w:r>
            <w:r>
              <w:rPr>
                <w:rStyle w:val="a5"/>
                <w:b w:val="0"/>
                <w:bCs w:val="0"/>
                <w:lang w:val="ro-RO" w:eastAsia="ro-RO"/>
              </w:rPr>
              <w:t xml:space="preserve"> </w:t>
            </w:r>
            <w:r>
              <w:rPr>
                <w:rStyle w:val="a5"/>
                <w:b w:val="0"/>
                <w:bCs w:val="0"/>
                <w:lang w:val="en-US"/>
              </w:rPr>
              <w:t xml:space="preserve">1/2" </w:t>
            </w:r>
            <w:r>
              <w:rPr>
                <w:b w:val="0"/>
                <w:lang w:val="en-US"/>
              </w:rPr>
              <w:t>(</w:t>
            </w:r>
            <w:r>
              <w:rPr>
                <w:b w:val="0"/>
                <w:lang w:val="ru-RU"/>
              </w:rPr>
              <w:t>смеситель</w:t>
            </w:r>
            <w:r>
              <w:rPr>
                <w:b w:val="0"/>
                <w:lang w:val="en-US"/>
              </w:rPr>
              <w:t xml:space="preserve"> </w:t>
            </w:r>
            <w:r>
              <w:rPr>
                <w:b w:val="0"/>
                <w:lang w:val="ru-RU"/>
              </w:rPr>
              <w:t>к</w:t>
            </w:r>
            <w:r>
              <w:rPr>
                <w:b w:val="0"/>
                <w:lang w:val="en-US"/>
              </w:rPr>
              <w:t xml:space="preserve"> </w:t>
            </w:r>
            <w:r>
              <w:rPr>
                <w:b w:val="0"/>
                <w:lang w:val="ru-RU"/>
              </w:rPr>
              <w:t>мойке</w:t>
            </w:r>
            <w:r>
              <w:rPr>
                <w:b w:val="0"/>
                <w:lang w:val="en-US"/>
              </w:rPr>
              <w:t>)</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340"/>
              <w:jc w:val="left"/>
            </w:pPr>
            <w:proofErr w:type="spellStart"/>
            <w:r>
              <w:rPr>
                <w:lang w:eastAsia="ro-RO"/>
              </w:rPr>
              <w:t>buc</w:t>
            </w:r>
            <w:proofErr w:type="spellEnd"/>
          </w:p>
        </w:tc>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2B5F2E" w:rsidRDefault="002B5F2E">
            <w:pPr>
              <w:pStyle w:val="21"/>
              <w:framePr w:wrap="notBeside" w:vAnchor="text" w:hAnchor="text" w:xAlign="center" w:y="1"/>
              <w:shd w:val="clear" w:color="auto" w:fill="auto"/>
              <w:spacing w:line="240" w:lineRule="auto"/>
              <w:ind w:left="660"/>
              <w:jc w:val="left"/>
            </w:pPr>
            <w:r>
              <w:t>2,000</w:t>
            </w:r>
          </w:p>
        </w:tc>
      </w:tr>
    </w:tbl>
    <w:p w:rsidR="002B5F2E" w:rsidRDefault="002B5F2E" w:rsidP="002B5F2E">
      <w:pPr>
        <w:rPr>
          <w:rFonts w:hint="eastAsia"/>
          <w:color w:val="auto"/>
          <w:sz w:val="2"/>
          <w:szCs w:val="2"/>
          <w:lang w:eastAsia="ru-RU"/>
        </w:rPr>
      </w:pPr>
    </w:p>
    <w:p w:rsidR="006D451A" w:rsidRDefault="006D451A">
      <w:bookmarkStart w:id="0" w:name="_GoBack"/>
      <w:bookmarkEnd w:id="0"/>
    </w:p>
    <w:sectPr w:rsidR="006D4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3C"/>
    <w:rsid w:val="002B5F2E"/>
    <w:rsid w:val="006D451A"/>
    <w:rsid w:val="009A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F2E"/>
    <w:pPr>
      <w:spacing w:after="0" w:line="240" w:lineRule="auto"/>
    </w:pPr>
    <w:rPr>
      <w:rFonts w:ascii="Arial Unicode MS" w:eastAsia="Arial Unicode MS" w:hAnsi="Arial Unicode MS" w:cs="Arial Unicode MS"/>
      <w:color w:val="000000"/>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B5F2E"/>
    <w:pPr>
      <w:shd w:val="clear" w:color="auto" w:fill="FFFFFF"/>
      <w:spacing w:line="240" w:lineRule="atLeast"/>
    </w:pPr>
    <w:rPr>
      <w:rFonts w:ascii="Times New Roman" w:hAnsi="Times New Roman" w:cs="Times New Roman"/>
      <w:b/>
      <w:bCs/>
      <w:color w:val="auto"/>
      <w:spacing w:val="-10"/>
      <w:sz w:val="23"/>
      <w:szCs w:val="23"/>
      <w:lang w:eastAsia="ru-RU"/>
    </w:rPr>
  </w:style>
  <w:style w:type="character" w:customStyle="1" w:styleId="a4">
    <w:name w:val="Основной текст Знак"/>
    <w:basedOn w:val="a0"/>
    <w:link w:val="a3"/>
    <w:uiPriority w:val="99"/>
    <w:rsid w:val="002B5F2E"/>
    <w:rPr>
      <w:rFonts w:ascii="Times New Roman" w:eastAsia="Arial Unicode MS" w:hAnsi="Times New Roman" w:cs="Times New Roman"/>
      <w:b/>
      <w:bCs/>
      <w:spacing w:val="-10"/>
      <w:sz w:val="23"/>
      <w:szCs w:val="23"/>
      <w:shd w:val="clear" w:color="auto" w:fill="FFFFFF"/>
      <w:lang w:val="ro-RO" w:eastAsia="ru-RU"/>
    </w:rPr>
  </w:style>
  <w:style w:type="character" w:customStyle="1" w:styleId="6">
    <w:name w:val="Основной текст (6)_"/>
    <w:basedOn w:val="a0"/>
    <w:link w:val="61"/>
    <w:uiPriority w:val="99"/>
    <w:locked/>
    <w:rsid w:val="002B5F2E"/>
    <w:rPr>
      <w:rFonts w:ascii="Times New Roman" w:hAnsi="Times New Roman" w:cs="Times New Roman"/>
      <w:b/>
      <w:bCs/>
      <w:sz w:val="26"/>
      <w:szCs w:val="26"/>
      <w:shd w:val="clear" w:color="auto" w:fill="FFFFFF"/>
    </w:rPr>
  </w:style>
  <w:style w:type="paragraph" w:customStyle="1" w:styleId="61">
    <w:name w:val="Основной текст (6)1"/>
    <w:basedOn w:val="a"/>
    <w:link w:val="6"/>
    <w:uiPriority w:val="99"/>
    <w:rsid w:val="002B5F2E"/>
    <w:pPr>
      <w:shd w:val="clear" w:color="auto" w:fill="FFFFFF"/>
      <w:spacing w:after="300" w:line="317" w:lineRule="exact"/>
      <w:jc w:val="center"/>
    </w:pPr>
    <w:rPr>
      <w:rFonts w:ascii="Times New Roman" w:eastAsiaTheme="minorHAnsi" w:hAnsi="Times New Roman" w:cs="Times New Roman"/>
      <w:b/>
      <w:bCs/>
      <w:color w:val="auto"/>
      <w:sz w:val="26"/>
      <w:szCs w:val="26"/>
      <w:lang w:val="ru-RU" w:eastAsia="en-US"/>
    </w:rPr>
  </w:style>
  <w:style w:type="character" w:customStyle="1" w:styleId="2">
    <w:name w:val="Основной текст (2)_"/>
    <w:basedOn w:val="a0"/>
    <w:link w:val="21"/>
    <w:uiPriority w:val="99"/>
    <w:locked/>
    <w:rsid w:val="002B5F2E"/>
    <w:rPr>
      <w:rFonts w:ascii="Times New Roman" w:hAnsi="Times New Roman" w:cs="Times New Roman"/>
      <w:sz w:val="23"/>
      <w:szCs w:val="23"/>
      <w:shd w:val="clear" w:color="auto" w:fill="FFFFFF"/>
    </w:rPr>
  </w:style>
  <w:style w:type="paragraph" w:customStyle="1" w:styleId="21">
    <w:name w:val="Основной текст (2)1"/>
    <w:basedOn w:val="a"/>
    <w:link w:val="2"/>
    <w:uiPriority w:val="99"/>
    <w:rsid w:val="002B5F2E"/>
    <w:pPr>
      <w:shd w:val="clear" w:color="auto" w:fill="FFFFFF"/>
      <w:spacing w:line="240" w:lineRule="atLeast"/>
      <w:jc w:val="both"/>
    </w:pPr>
    <w:rPr>
      <w:rFonts w:ascii="Times New Roman" w:eastAsiaTheme="minorHAnsi" w:hAnsi="Times New Roman" w:cs="Times New Roman"/>
      <w:color w:val="auto"/>
      <w:sz w:val="23"/>
      <w:szCs w:val="23"/>
      <w:lang w:val="ru-RU" w:eastAsia="en-US"/>
    </w:rPr>
  </w:style>
  <w:style w:type="character" w:customStyle="1" w:styleId="4">
    <w:name w:val="Основной текст (4)_"/>
    <w:basedOn w:val="a0"/>
    <w:link w:val="41"/>
    <w:uiPriority w:val="99"/>
    <w:locked/>
    <w:rsid w:val="002B5F2E"/>
    <w:rPr>
      <w:rFonts w:ascii="Times New Roman" w:hAnsi="Times New Roman" w:cs="Times New Roman"/>
      <w:b/>
      <w:bCs/>
      <w:sz w:val="21"/>
      <w:szCs w:val="21"/>
      <w:shd w:val="clear" w:color="auto" w:fill="FFFFFF"/>
    </w:rPr>
  </w:style>
  <w:style w:type="paragraph" w:customStyle="1" w:styleId="41">
    <w:name w:val="Основной текст (4)1"/>
    <w:basedOn w:val="a"/>
    <w:link w:val="4"/>
    <w:uiPriority w:val="99"/>
    <w:rsid w:val="002B5F2E"/>
    <w:pPr>
      <w:shd w:val="clear" w:color="auto" w:fill="FFFFFF"/>
      <w:spacing w:line="485" w:lineRule="exact"/>
    </w:pPr>
    <w:rPr>
      <w:rFonts w:ascii="Times New Roman" w:eastAsiaTheme="minorHAnsi" w:hAnsi="Times New Roman" w:cs="Times New Roman"/>
      <w:b/>
      <w:bCs/>
      <w:color w:val="auto"/>
      <w:sz w:val="21"/>
      <w:szCs w:val="21"/>
      <w:lang w:val="ru-RU" w:eastAsia="en-US"/>
    </w:rPr>
  </w:style>
  <w:style w:type="character" w:customStyle="1" w:styleId="5">
    <w:name w:val="Основной текст (5)_"/>
    <w:basedOn w:val="a0"/>
    <w:link w:val="50"/>
    <w:uiPriority w:val="99"/>
    <w:locked/>
    <w:rsid w:val="002B5F2E"/>
    <w:rPr>
      <w:rFonts w:ascii="Times New Roman" w:hAnsi="Times New Roman" w:cs="Times New Roman"/>
      <w:sz w:val="10"/>
      <w:szCs w:val="10"/>
      <w:shd w:val="clear" w:color="auto" w:fill="FFFFFF"/>
    </w:rPr>
  </w:style>
  <w:style w:type="paragraph" w:customStyle="1" w:styleId="50">
    <w:name w:val="Основной текст (5)"/>
    <w:basedOn w:val="a"/>
    <w:link w:val="5"/>
    <w:uiPriority w:val="99"/>
    <w:rsid w:val="002B5F2E"/>
    <w:pPr>
      <w:shd w:val="clear" w:color="auto" w:fill="FFFFFF"/>
      <w:spacing w:before="120" w:after="120" w:line="240" w:lineRule="atLeast"/>
    </w:pPr>
    <w:rPr>
      <w:rFonts w:ascii="Times New Roman" w:eastAsiaTheme="minorHAnsi" w:hAnsi="Times New Roman" w:cs="Times New Roman"/>
      <w:color w:val="auto"/>
      <w:sz w:val="10"/>
      <w:szCs w:val="10"/>
      <w:lang w:val="ru-RU" w:eastAsia="en-US"/>
    </w:rPr>
  </w:style>
  <w:style w:type="character" w:customStyle="1" w:styleId="8">
    <w:name w:val="Основной текст (8)_"/>
    <w:basedOn w:val="a0"/>
    <w:link w:val="81"/>
    <w:uiPriority w:val="99"/>
    <w:locked/>
    <w:rsid w:val="002B5F2E"/>
    <w:rPr>
      <w:rFonts w:ascii="Times New Roman" w:hAnsi="Times New Roman" w:cs="Times New Roman"/>
      <w:b/>
      <w:bCs/>
      <w:sz w:val="23"/>
      <w:szCs w:val="23"/>
      <w:shd w:val="clear" w:color="auto" w:fill="FFFFFF"/>
    </w:rPr>
  </w:style>
  <w:style w:type="paragraph" w:customStyle="1" w:styleId="81">
    <w:name w:val="Основной текст (8)1"/>
    <w:basedOn w:val="a"/>
    <w:link w:val="8"/>
    <w:uiPriority w:val="99"/>
    <w:rsid w:val="002B5F2E"/>
    <w:pPr>
      <w:shd w:val="clear" w:color="auto" w:fill="FFFFFF"/>
      <w:spacing w:line="240" w:lineRule="atLeast"/>
    </w:pPr>
    <w:rPr>
      <w:rFonts w:ascii="Times New Roman" w:eastAsiaTheme="minorHAnsi" w:hAnsi="Times New Roman" w:cs="Times New Roman"/>
      <w:b/>
      <w:bCs/>
      <w:color w:val="auto"/>
      <w:sz w:val="23"/>
      <w:szCs w:val="23"/>
      <w:lang w:val="ru-RU" w:eastAsia="en-US"/>
    </w:rPr>
  </w:style>
  <w:style w:type="character" w:customStyle="1" w:styleId="20">
    <w:name w:val="Основной текст (2)"/>
    <w:basedOn w:val="2"/>
    <w:uiPriority w:val="99"/>
    <w:rsid w:val="002B5F2E"/>
    <w:rPr>
      <w:rFonts w:ascii="Times New Roman" w:hAnsi="Times New Roman" w:cs="Times New Roman"/>
      <w:sz w:val="23"/>
      <w:szCs w:val="23"/>
      <w:shd w:val="clear" w:color="auto" w:fill="FFFFFF"/>
    </w:rPr>
  </w:style>
  <w:style w:type="character" w:customStyle="1" w:styleId="40">
    <w:name w:val="Основной текст (4)"/>
    <w:basedOn w:val="4"/>
    <w:uiPriority w:val="99"/>
    <w:rsid w:val="002B5F2E"/>
    <w:rPr>
      <w:rFonts w:ascii="Times New Roman" w:hAnsi="Times New Roman" w:cs="Times New Roman"/>
      <w:b/>
      <w:bCs/>
      <w:sz w:val="21"/>
      <w:szCs w:val="21"/>
      <w:shd w:val="clear" w:color="auto" w:fill="FFFFFF"/>
    </w:rPr>
  </w:style>
  <w:style w:type="character" w:customStyle="1" w:styleId="43">
    <w:name w:val="Основной текст (4)3"/>
    <w:basedOn w:val="4"/>
    <w:uiPriority w:val="99"/>
    <w:rsid w:val="002B5F2E"/>
    <w:rPr>
      <w:rFonts w:ascii="Times New Roman" w:hAnsi="Times New Roman" w:cs="Times New Roman"/>
      <w:b/>
      <w:bCs/>
      <w:noProof/>
      <w:sz w:val="21"/>
      <w:szCs w:val="21"/>
      <w:shd w:val="clear" w:color="auto" w:fill="FFFFFF"/>
    </w:rPr>
  </w:style>
  <w:style w:type="character" w:customStyle="1" w:styleId="211">
    <w:name w:val="Основной текст (2)11"/>
    <w:basedOn w:val="2"/>
    <w:uiPriority w:val="99"/>
    <w:rsid w:val="002B5F2E"/>
    <w:rPr>
      <w:rFonts w:ascii="Times New Roman" w:hAnsi="Times New Roman" w:cs="Times New Roman"/>
      <w:noProof/>
      <w:sz w:val="23"/>
      <w:szCs w:val="23"/>
      <w:shd w:val="clear" w:color="auto" w:fill="FFFFFF"/>
    </w:rPr>
  </w:style>
  <w:style w:type="character" w:customStyle="1" w:styleId="210">
    <w:name w:val="Основной текст (2)10"/>
    <w:basedOn w:val="2"/>
    <w:uiPriority w:val="99"/>
    <w:rsid w:val="002B5F2E"/>
    <w:rPr>
      <w:rFonts w:ascii="Times New Roman" w:hAnsi="Times New Roman" w:cs="Times New Roman"/>
      <w:noProof/>
      <w:sz w:val="23"/>
      <w:szCs w:val="23"/>
      <w:shd w:val="clear" w:color="auto" w:fill="FFFFFF"/>
    </w:rPr>
  </w:style>
  <w:style w:type="character" w:customStyle="1" w:styleId="29">
    <w:name w:val="Основной текст (2)9"/>
    <w:basedOn w:val="2"/>
    <w:uiPriority w:val="99"/>
    <w:rsid w:val="002B5F2E"/>
    <w:rPr>
      <w:rFonts w:ascii="Times New Roman" w:hAnsi="Times New Roman" w:cs="Times New Roman"/>
      <w:noProof/>
      <w:sz w:val="23"/>
      <w:szCs w:val="23"/>
      <w:shd w:val="clear" w:color="auto" w:fill="FFFFFF"/>
    </w:rPr>
  </w:style>
  <w:style w:type="character" w:customStyle="1" w:styleId="42">
    <w:name w:val="Основной текст (4)2"/>
    <w:basedOn w:val="4"/>
    <w:uiPriority w:val="99"/>
    <w:rsid w:val="002B5F2E"/>
    <w:rPr>
      <w:rFonts w:ascii="Times New Roman" w:hAnsi="Times New Roman" w:cs="Times New Roman"/>
      <w:b/>
      <w:bCs/>
      <w:noProof/>
      <w:sz w:val="21"/>
      <w:szCs w:val="21"/>
      <w:shd w:val="clear" w:color="auto" w:fill="FFFFFF"/>
    </w:rPr>
  </w:style>
  <w:style w:type="character" w:customStyle="1" w:styleId="28">
    <w:name w:val="Основной текст (2)8"/>
    <w:basedOn w:val="2"/>
    <w:uiPriority w:val="99"/>
    <w:rsid w:val="002B5F2E"/>
    <w:rPr>
      <w:rFonts w:ascii="Times New Roman" w:hAnsi="Times New Roman" w:cs="Times New Roman"/>
      <w:noProof/>
      <w:sz w:val="23"/>
      <w:szCs w:val="23"/>
      <w:shd w:val="clear" w:color="auto" w:fill="FFFFFF"/>
    </w:rPr>
  </w:style>
  <w:style w:type="character" w:customStyle="1" w:styleId="27">
    <w:name w:val="Основной текст (2)7"/>
    <w:basedOn w:val="2"/>
    <w:uiPriority w:val="99"/>
    <w:rsid w:val="002B5F2E"/>
    <w:rPr>
      <w:rFonts w:ascii="Times New Roman" w:hAnsi="Times New Roman" w:cs="Times New Roman"/>
      <w:noProof/>
      <w:sz w:val="23"/>
      <w:szCs w:val="23"/>
      <w:shd w:val="clear" w:color="auto" w:fill="FFFFFF"/>
    </w:rPr>
  </w:style>
  <w:style w:type="character" w:customStyle="1" w:styleId="26">
    <w:name w:val="Основной текст (2)6"/>
    <w:basedOn w:val="2"/>
    <w:uiPriority w:val="99"/>
    <w:rsid w:val="002B5F2E"/>
    <w:rPr>
      <w:rFonts w:ascii="Times New Roman" w:hAnsi="Times New Roman" w:cs="Times New Roman"/>
      <w:noProof/>
      <w:sz w:val="23"/>
      <w:szCs w:val="23"/>
      <w:shd w:val="clear" w:color="auto" w:fill="FFFFFF"/>
    </w:rPr>
  </w:style>
  <w:style w:type="character" w:customStyle="1" w:styleId="25">
    <w:name w:val="Основной текст (2)5"/>
    <w:basedOn w:val="2"/>
    <w:uiPriority w:val="99"/>
    <w:rsid w:val="002B5F2E"/>
    <w:rPr>
      <w:rFonts w:ascii="Times New Roman" w:hAnsi="Times New Roman" w:cs="Times New Roman"/>
      <w:noProof/>
      <w:sz w:val="23"/>
      <w:szCs w:val="23"/>
      <w:shd w:val="clear" w:color="auto" w:fill="FFFFFF"/>
    </w:rPr>
  </w:style>
  <w:style w:type="character" w:customStyle="1" w:styleId="24">
    <w:name w:val="Основной текст (2)4"/>
    <w:basedOn w:val="2"/>
    <w:uiPriority w:val="99"/>
    <w:rsid w:val="002B5F2E"/>
    <w:rPr>
      <w:rFonts w:ascii="Times New Roman" w:hAnsi="Times New Roman" w:cs="Times New Roman"/>
      <w:noProof/>
      <w:sz w:val="23"/>
      <w:szCs w:val="23"/>
      <w:shd w:val="clear" w:color="auto" w:fill="FFFFFF"/>
    </w:rPr>
  </w:style>
  <w:style w:type="character" w:customStyle="1" w:styleId="80">
    <w:name w:val="Основной текст (8)"/>
    <w:basedOn w:val="8"/>
    <w:uiPriority w:val="99"/>
    <w:rsid w:val="002B5F2E"/>
    <w:rPr>
      <w:rFonts w:ascii="Times New Roman" w:hAnsi="Times New Roman" w:cs="Times New Roman"/>
      <w:b/>
      <w:bCs/>
      <w:sz w:val="23"/>
      <w:szCs w:val="23"/>
      <w:shd w:val="clear" w:color="auto" w:fill="FFFFFF"/>
    </w:rPr>
  </w:style>
  <w:style w:type="character" w:customStyle="1" w:styleId="82">
    <w:name w:val="Основной текст (8)2"/>
    <w:basedOn w:val="8"/>
    <w:uiPriority w:val="99"/>
    <w:rsid w:val="002B5F2E"/>
    <w:rPr>
      <w:rFonts w:ascii="Times New Roman" w:hAnsi="Times New Roman" w:cs="Times New Roman"/>
      <w:b/>
      <w:bCs/>
      <w:noProof/>
      <w:sz w:val="23"/>
      <w:szCs w:val="23"/>
      <w:shd w:val="clear" w:color="auto" w:fill="FFFFFF"/>
    </w:rPr>
  </w:style>
  <w:style w:type="character" w:customStyle="1" w:styleId="0pt">
    <w:name w:val="Основной текст + Интервал 0 pt"/>
    <w:basedOn w:val="a0"/>
    <w:uiPriority w:val="99"/>
    <w:rsid w:val="002B5F2E"/>
    <w:rPr>
      <w:rFonts w:ascii="Times New Roman" w:hAnsi="Times New Roman" w:cs="Times New Roman" w:hint="default"/>
      <w:b/>
      <w:bCs/>
      <w:noProof/>
      <w:spacing w:val="10"/>
      <w:sz w:val="23"/>
      <w:szCs w:val="23"/>
      <w:lang w:val="en-US" w:eastAsia="en-US"/>
    </w:rPr>
  </w:style>
  <w:style w:type="character" w:customStyle="1" w:styleId="11pt">
    <w:name w:val="Основной текст + 11 pt"/>
    <w:aliases w:val="Не полужирный,Интервал 0 pt"/>
    <w:basedOn w:val="a0"/>
    <w:uiPriority w:val="99"/>
    <w:rsid w:val="002B5F2E"/>
    <w:rPr>
      <w:rFonts w:ascii="Times New Roman" w:hAnsi="Times New Roman" w:cs="Times New Roman" w:hint="default"/>
      <w:noProof/>
      <w:spacing w:val="0"/>
      <w:sz w:val="22"/>
      <w:szCs w:val="22"/>
      <w:lang w:val="en-US" w:eastAsia="en-US"/>
    </w:rPr>
  </w:style>
  <w:style w:type="character" w:customStyle="1" w:styleId="23">
    <w:name w:val="Основной текст (2)3"/>
    <w:basedOn w:val="2"/>
    <w:uiPriority w:val="99"/>
    <w:rsid w:val="002B5F2E"/>
    <w:rPr>
      <w:rFonts w:ascii="Times New Roman" w:hAnsi="Times New Roman" w:cs="Times New Roman"/>
      <w:sz w:val="23"/>
      <w:szCs w:val="23"/>
      <w:shd w:val="clear" w:color="auto" w:fill="FFFFFF"/>
      <w:lang w:val="ru-RU" w:eastAsia="ru-RU"/>
    </w:rPr>
  </w:style>
  <w:style w:type="character" w:customStyle="1" w:styleId="0pt2">
    <w:name w:val="Основной текст + Интервал 0 pt2"/>
    <w:basedOn w:val="a0"/>
    <w:uiPriority w:val="99"/>
    <w:rsid w:val="002B5F2E"/>
    <w:rPr>
      <w:rFonts w:ascii="Times New Roman" w:hAnsi="Times New Roman" w:cs="Times New Roman" w:hint="default"/>
      <w:b/>
      <w:bCs/>
      <w:noProof/>
      <w:spacing w:val="10"/>
      <w:sz w:val="23"/>
      <w:szCs w:val="23"/>
      <w:lang w:val="ru-RU" w:eastAsia="ru-RU"/>
    </w:rPr>
  </w:style>
  <w:style w:type="character" w:customStyle="1" w:styleId="0pt1">
    <w:name w:val="Основной текст + Интервал 0 pt1"/>
    <w:basedOn w:val="a0"/>
    <w:uiPriority w:val="99"/>
    <w:rsid w:val="002B5F2E"/>
    <w:rPr>
      <w:rFonts w:ascii="Times New Roman" w:hAnsi="Times New Roman" w:cs="Times New Roman" w:hint="default"/>
      <w:b/>
      <w:bCs/>
      <w:noProof/>
      <w:spacing w:val="10"/>
      <w:sz w:val="23"/>
      <w:szCs w:val="23"/>
    </w:rPr>
  </w:style>
  <w:style w:type="character" w:customStyle="1" w:styleId="22">
    <w:name w:val="Основной текст (2)2"/>
    <w:basedOn w:val="2"/>
    <w:uiPriority w:val="99"/>
    <w:rsid w:val="002B5F2E"/>
    <w:rPr>
      <w:rFonts w:ascii="Times New Roman" w:hAnsi="Times New Roman" w:cs="Times New Roman"/>
      <w:sz w:val="23"/>
      <w:szCs w:val="23"/>
      <w:shd w:val="clear" w:color="auto" w:fill="FFFFFF"/>
      <w:lang w:val="ru-RU" w:eastAsia="ru-RU"/>
    </w:rPr>
  </w:style>
  <w:style w:type="character" w:customStyle="1" w:styleId="a5">
    <w:name w:val="Основной текст + Не полужирный"/>
    <w:aliases w:val="Интервал 0 pt1"/>
    <w:basedOn w:val="a0"/>
    <w:uiPriority w:val="99"/>
    <w:rsid w:val="002B5F2E"/>
    <w:rPr>
      <w:rFonts w:ascii="Times New Roman" w:hAnsi="Times New Roman" w:cs="Times New Roman" w:hint="default"/>
      <w:noProof/>
      <w:spacing w:val="0"/>
      <w:sz w:val="23"/>
      <w:szCs w:val="23"/>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F2E"/>
    <w:pPr>
      <w:spacing w:after="0" w:line="240" w:lineRule="auto"/>
    </w:pPr>
    <w:rPr>
      <w:rFonts w:ascii="Arial Unicode MS" w:eastAsia="Arial Unicode MS" w:hAnsi="Arial Unicode MS" w:cs="Arial Unicode MS"/>
      <w:color w:val="000000"/>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B5F2E"/>
    <w:pPr>
      <w:shd w:val="clear" w:color="auto" w:fill="FFFFFF"/>
      <w:spacing w:line="240" w:lineRule="atLeast"/>
    </w:pPr>
    <w:rPr>
      <w:rFonts w:ascii="Times New Roman" w:hAnsi="Times New Roman" w:cs="Times New Roman"/>
      <w:b/>
      <w:bCs/>
      <w:color w:val="auto"/>
      <w:spacing w:val="-10"/>
      <w:sz w:val="23"/>
      <w:szCs w:val="23"/>
      <w:lang w:eastAsia="ru-RU"/>
    </w:rPr>
  </w:style>
  <w:style w:type="character" w:customStyle="1" w:styleId="a4">
    <w:name w:val="Основной текст Знак"/>
    <w:basedOn w:val="a0"/>
    <w:link w:val="a3"/>
    <w:uiPriority w:val="99"/>
    <w:rsid w:val="002B5F2E"/>
    <w:rPr>
      <w:rFonts w:ascii="Times New Roman" w:eastAsia="Arial Unicode MS" w:hAnsi="Times New Roman" w:cs="Times New Roman"/>
      <w:b/>
      <w:bCs/>
      <w:spacing w:val="-10"/>
      <w:sz w:val="23"/>
      <w:szCs w:val="23"/>
      <w:shd w:val="clear" w:color="auto" w:fill="FFFFFF"/>
      <w:lang w:val="ro-RO" w:eastAsia="ru-RU"/>
    </w:rPr>
  </w:style>
  <w:style w:type="character" w:customStyle="1" w:styleId="6">
    <w:name w:val="Основной текст (6)_"/>
    <w:basedOn w:val="a0"/>
    <w:link w:val="61"/>
    <w:uiPriority w:val="99"/>
    <w:locked/>
    <w:rsid w:val="002B5F2E"/>
    <w:rPr>
      <w:rFonts w:ascii="Times New Roman" w:hAnsi="Times New Roman" w:cs="Times New Roman"/>
      <w:b/>
      <w:bCs/>
      <w:sz w:val="26"/>
      <w:szCs w:val="26"/>
      <w:shd w:val="clear" w:color="auto" w:fill="FFFFFF"/>
    </w:rPr>
  </w:style>
  <w:style w:type="paragraph" w:customStyle="1" w:styleId="61">
    <w:name w:val="Основной текст (6)1"/>
    <w:basedOn w:val="a"/>
    <w:link w:val="6"/>
    <w:uiPriority w:val="99"/>
    <w:rsid w:val="002B5F2E"/>
    <w:pPr>
      <w:shd w:val="clear" w:color="auto" w:fill="FFFFFF"/>
      <w:spacing w:after="300" w:line="317" w:lineRule="exact"/>
      <w:jc w:val="center"/>
    </w:pPr>
    <w:rPr>
      <w:rFonts w:ascii="Times New Roman" w:eastAsiaTheme="minorHAnsi" w:hAnsi="Times New Roman" w:cs="Times New Roman"/>
      <w:b/>
      <w:bCs/>
      <w:color w:val="auto"/>
      <w:sz w:val="26"/>
      <w:szCs w:val="26"/>
      <w:lang w:val="ru-RU" w:eastAsia="en-US"/>
    </w:rPr>
  </w:style>
  <w:style w:type="character" w:customStyle="1" w:styleId="2">
    <w:name w:val="Основной текст (2)_"/>
    <w:basedOn w:val="a0"/>
    <w:link w:val="21"/>
    <w:uiPriority w:val="99"/>
    <w:locked/>
    <w:rsid w:val="002B5F2E"/>
    <w:rPr>
      <w:rFonts w:ascii="Times New Roman" w:hAnsi="Times New Roman" w:cs="Times New Roman"/>
      <w:sz w:val="23"/>
      <w:szCs w:val="23"/>
      <w:shd w:val="clear" w:color="auto" w:fill="FFFFFF"/>
    </w:rPr>
  </w:style>
  <w:style w:type="paragraph" w:customStyle="1" w:styleId="21">
    <w:name w:val="Основной текст (2)1"/>
    <w:basedOn w:val="a"/>
    <w:link w:val="2"/>
    <w:uiPriority w:val="99"/>
    <w:rsid w:val="002B5F2E"/>
    <w:pPr>
      <w:shd w:val="clear" w:color="auto" w:fill="FFFFFF"/>
      <w:spacing w:line="240" w:lineRule="atLeast"/>
      <w:jc w:val="both"/>
    </w:pPr>
    <w:rPr>
      <w:rFonts w:ascii="Times New Roman" w:eastAsiaTheme="minorHAnsi" w:hAnsi="Times New Roman" w:cs="Times New Roman"/>
      <w:color w:val="auto"/>
      <w:sz w:val="23"/>
      <w:szCs w:val="23"/>
      <w:lang w:val="ru-RU" w:eastAsia="en-US"/>
    </w:rPr>
  </w:style>
  <w:style w:type="character" w:customStyle="1" w:styleId="4">
    <w:name w:val="Основной текст (4)_"/>
    <w:basedOn w:val="a0"/>
    <w:link w:val="41"/>
    <w:uiPriority w:val="99"/>
    <w:locked/>
    <w:rsid w:val="002B5F2E"/>
    <w:rPr>
      <w:rFonts w:ascii="Times New Roman" w:hAnsi="Times New Roman" w:cs="Times New Roman"/>
      <w:b/>
      <w:bCs/>
      <w:sz w:val="21"/>
      <w:szCs w:val="21"/>
      <w:shd w:val="clear" w:color="auto" w:fill="FFFFFF"/>
    </w:rPr>
  </w:style>
  <w:style w:type="paragraph" w:customStyle="1" w:styleId="41">
    <w:name w:val="Основной текст (4)1"/>
    <w:basedOn w:val="a"/>
    <w:link w:val="4"/>
    <w:uiPriority w:val="99"/>
    <w:rsid w:val="002B5F2E"/>
    <w:pPr>
      <w:shd w:val="clear" w:color="auto" w:fill="FFFFFF"/>
      <w:spacing w:line="485" w:lineRule="exact"/>
    </w:pPr>
    <w:rPr>
      <w:rFonts w:ascii="Times New Roman" w:eastAsiaTheme="minorHAnsi" w:hAnsi="Times New Roman" w:cs="Times New Roman"/>
      <w:b/>
      <w:bCs/>
      <w:color w:val="auto"/>
      <w:sz w:val="21"/>
      <w:szCs w:val="21"/>
      <w:lang w:val="ru-RU" w:eastAsia="en-US"/>
    </w:rPr>
  </w:style>
  <w:style w:type="character" w:customStyle="1" w:styleId="5">
    <w:name w:val="Основной текст (5)_"/>
    <w:basedOn w:val="a0"/>
    <w:link w:val="50"/>
    <w:uiPriority w:val="99"/>
    <w:locked/>
    <w:rsid w:val="002B5F2E"/>
    <w:rPr>
      <w:rFonts w:ascii="Times New Roman" w:hAnsi="Times New Roman" w:cs="Times New Roman"/>
      <w:sz w:val="10"/>
      <w:szCs w:val="10"/>
      <w:shd w:val="clear" w:color="auto" w:fill="FFFFFF"/>
    </w:rPr>
  </w:style>
  <w:style w:type="paragraph" w:customStyle="1" w:styleId="50">
    <w:name w:val="Основной текст (5)"/>
    <w:basedOn w:val="a"/>
    <w:link w:val="5"/>
    <w:uiPriority w:val="99"/>
    <w:rsid w:val="002B5F2E"/>
    <w:pPr>
      <w:shd w:val="clear" w:color="auto" w:fill="FFFFFF"/>
      <w:spacing w:before="120" w:after="120" w:line="240" w:lineRule="atLeast"/>
    </w:pPr>
    <w:rPr>
      <w:rFonts w:ascii="Times New Roman" w:eastAsiaTheme="minorHAnsi" w:hAnsi="Times New Roman" w:cs="Times New Roman"/>
      <w:color w:val="auto"/>
      <w:sz w:val="10"/>
      <w:szCs w:val="10"/>
      <w:lang w:val="ru-RU" w:eastAsia="en-US"/>
    </w:rPr>
  </w:style>
  <w:style w:type="character" w:customStyle="1" w:styleId="8">
    <w:name w:val="Основной текст (8)_"/>
    <w:basedOn w:val="a0"/>
    <w:link w:val="81"/>
    <w:uiPriority w:val="99"/>
    <w:locked/>
    <w:rsid w:val="002B5F2E"/>
    <w:rPr>
      <w:rFonts w:ascii="Times New Roman" w:hAnsi="Times New Roman" w:cs="Times New Roman"/>
      <w:b/>
      <w:bCs/>
      <w:sz w:val="23"/>
      <w:szCs w:val="23"/>
      <w:shd w:val="clear" w:color="auto" w:fill="FFFFFF"/>
    </w:rPr>
  </w:style>
  <w:style w:type="paragraph" w:customStyle="1" w:styleId="81">
    <w:name w:val="Основной текст (8)1"/>
    <w:basedOn w:val="a"/>
    <w:link w:val="8"/>
    <w:uiPriority w:val="99"/>
    <w:rsid w:val="002B5F2E"/>
    <w:pPr>
      <w:shd w:val="clear" w:color="auto" w:fill="FFFFFF"/>
      <w:spacing w:line="240" w:lineRule="atLeast"/>
    </w:pPr>
    <w:rPr>
      <w:rFonts w:ascii="Times New Roman" w:eastAsiaTheme="minorHAnsi" w:hAnsi="Times New Roman" w:cs="Times New Roman"/>
      <w:b/>
      <w:bCs/>
      <w:color w:val="auto"/>
      <w:sz w:val="23"/>
      <w:szCs w:val="23"/>
      <w:lang w:val="ru-RU" w:eastAsia="en-US"/>
    </w:rPr>
  </w:style>
  <w:style w:type="character" w:customStyle="1" w:styleId="20">
    <w:name w:val="Основной текст (2)"/>
    <w:basedOn w:val="2"/>
    <w:uiPriority w:val="99"/>
    <w:rsid w:val="002B5F2E"/>
    <w:rPr>
      <w:rFonts w:ascii="Times New Roman" w:hAnsi="Times New Roman" w:cs="Times New Roman"/>
      <w:sz w:val="23"/>
      <w:szCs w:val="23"/>
      <w:shd w:val="clear" w:color="auto" w:fill="FFFFFF"/>
    </w:rPr>
  </w:style>
  <w:style w:type="character" w:customStyle="1" w:styleId="40">
    <w:name w:val="Основной текст (4)"/>
    <w:basedOn w:val="4"/>
    <w:uiPriority w:val="99"/>
    <w:rsid w:val="002B5F2E"/>
    <w:rPr>
      <w:rFonts w:ascii="Times New Roman" w:hAnsi="Times New Roman" w:cs="Times New Roman"/>
      <w:b/>
      <w:bCs/>
      <w:sz w:val="21"/>
      <w:szCs w:val="21"/>
      <w:shd w:val="clear" w:color="auto" w:fill="FFFFFF"/>
    </w:rPr>
  </w:style>
  <w:style w:type="character" w:customStyle="1" w:styleId="43">
    <w:name w:val="Основной текст (4)3"/>
    <w:basedOn w:val="4"/>
    <w:uiPriority w:val="99"/>
    <w:rsid w:val="002B5F2E"/>
    <w:rPr>
      <w:rFonts w:ascii="Times New Roman" w:hAnsi="Times New Roman" w:cs="Times New Roman"/>
      <w:b/>
      <w:bCs/>
      <w:noProof/>
      <w:sz w:val="21"/>
      <w:szCs w:val="21"/>
      <w:shd w:val="clear" w:color="auto" w:fill="FFFFFF"/>
    </w:rPr>
  </w:style>
  <w:style w:type="character" w:customStyle="1" w:styleId="211">
    <w:name w:val="Основной текст (2)11"/>
    <w:basedOn w:val="2"/>
    <w:uiPriority w:val="99"/>
    <w:rsid w:val="002B5F2E"/>
    <w:rPr>
      <w:rFonts w:ascii="Times New Roman" w:hAnsi="Times New Roman" w:cs="Times New Roman"/>
      <w:noProof/>
      <w:sz w:val="23"/>
      <w:szCs w:val="23"/>
      <w:shd w:val="clear" w:color="auto" w:fill="FFFFFF"/>
    </w:rPr>
  </w:style>
  <w:style w:type="character" w:customStyle="1" w:styleId="210">
    <w:name w:val="Основной текст (2)10"/>
    <w:basedOn w:val="2"/>
    <w:uiPriority w:val="99"/>
    <w:rsid w:val="002B5F2E"/>
    <w:rPr>
      <w:rFonts w:ascii="Times New Roman" w:hAnsi="Times New Roman" w:cs="Times New Roman"/>
      <w:noProof/>
      <w:sz w:val="23"/>
      <w:szCs w:val="23"/>
      <w:shd w:val="clear" w:color="auto" w:fill="FFFFFF"/>
    </w:rPr>
  </w:style>
  <w:style w:type="character" w:customStyle="1" w:styleId="29">
    <w:name w:val="Основной текст (2)9"/>
    <w:basedOn w:val="2"/>
    <w:uiPriority w:val="99"/>
    <w:rsid w:val="002B5F2E"/>
    <w:rPr>
      <w:rFonts w:ascii="Times New Roman" w:hAnsi="Times New Roman" w:cs="Times New Roman"/>
      <w:noProof/>
      <w:sz w:val="23"/>
      <w:szCs w:val="23"/>
      <w:shd w:val="clear" w:color="auto" w:fill="FFFFFF"/>
    </w:rPr>
  </w:style>
  <w:style w:type="character" w:customStyle="1" w:styleId="42">
    <w:name w:val="Основной текст (4)2"/>
    <w:basedOn w:val="4"/>
    <w:uiPriority w:val="99"/>
    <w:rsid w:val="002B5F2E"/>
    <w:rPr>
      <w:rFonts w:ascii="Times New Roman" w:hAnsi="Times New Roman" w:cs="Times New Roman"/>
      <w:b/>
      <w:bCs/>
      <w:noProof/>
      <w:sz w:val="21"/>
      <w:szCs w:val="21"/>
      <w:shd w:val="clear" w:color="auto" w:fill="FFFFFF"/>
    </w:rPr>
  </w:style>
  <w:style w:type="character" w:customStyle="1" w:styleId="28">
    <w:name w:val="Основной текст (2)8"/>
    <w:basedOn w:val="2"/>
    <w:uiPriority w:val="99"/>
    <w:rsid w:val="002B5F2E"/>
    <w:rPr>
      <w:rFonts w:ascii="Times New Roman" w:hAnsi="Times New Roman" w:cs="Times New Roman"/>
      <w:noProof/>
      <w:sz w:val="23"/>
      <w:szCs w:val="23"/>
      <w:shd w:val="clear" w:color="auto" w:fill="FFFFFF"/>
    </w:rPr>
  </w:style>
  <w:style w:type="character" w:customStyle="1" w:styleId="27">
    <w:name w:val="Основной текст (2)7"/>
    <w:basedOn w:val="2"/>
    <w:uiPriority w:val="99"/>
    <w:rsid w:val="002B5F2E"/>
    <w:rPr>
      <w:rFonts w:ascii="Times New Roman" w:hAnsi="Times New Roman" w:cs="Times New Roman"/>
      <w:noProof/>
      <w:sz w:val="23"/>
      <w:szCs w:val="23"/>
      <w:shd w:val="clear" w:color="auto" w:fill="FFFFFF"/>
    </w:rPr>
  </w:style>
  <w:style w:type="character" w:customStyle="1" w:styleId="26">
    <w:name w:val="Основной текст (2)6"/>
    <w:basedOn w:val="2"/>
    <w:uiPriority w:val="99"/>
    <w:rsid w:val="002B5F2E"/>
    <w:rPr>
      <w:rFonts w:ascii="Times New Roman" w:hAnsi="Times New Roman" w:cs="Times New Roman"/>
      <w:noProof/>
      <w:sz w:val="23"/>
      <w:szCs w:val="23"/>
      <w:shd w:val="clear" w:color="auto" w:fill="FFFFFF"/>
    </w:rPr>
  </w:style>
  <w:style w:type="character" w:customStyle="1" w:styleId="25">
    <w:name w:val="Основной текст (2)5"/>
    <w:basedOn w:val="2"/>
    <w:uiPriority w:val="99"/>
    <w:rsid w:val="002B5F2E"/>
    <w:rPr>
      <w:rFonts w:ascii="Times New Roman" w:hAnsi="Times New Roman" w:cs="Times New Roman"/>
      <w:noProof/>
      <w:sz w:val="23"/>
      <w:szCs w:val="23"/>
      <w:shd w:val="clear" w:color="auto" w:fill="FFFFFF"/>
    </w:rPr>
  </w:style>
  <w:style w:type="character" w:customStyle="1" w:styleId="24">
    <w:name w:val="Основной текст (2)4"/>
    <w:basedOn w:val="2"/>
    <w:uiPriority w:val="99"/>
    <w:rsid w:val="002B5F2E"/>
    <w:rPr>
      <w:rFonts w:ascii="Times New Roman" w:hAnsi="Times New Roman" w:cs="Times New Roman"/>
      <w:noProof/>
      <w:sz w:val="23"/>
      <w:szCs w:val="23"/>
      <w:shd w:val="clear" w:color="auto" w:fill="FFFFFF"/>
    </w:rPr>
  </w:style>
  <w:style w:type="character" w:customStyle="1" w:styleId="80">
    <w:name w:val="Основной текст (8)"/>
    <w:basedOn w:val="8"/>
    <w:uiPriority w:val="99"/>
    <w:rsid w:val="002B5F2E"/>
    <w:rPr>
      <w:rFonts w:ascii="Times New Roman" w:hAnsi="Times New Roman" w:cs="Times New Roman"/>
      <w:b/>
      <w:bCs/>
      <w:sz w:val="23"/>
      <w:szCs w:val="23"/>
      <w:shd w:val="clear" w:color="auto" w:fill="FFFFFF"/>
    </w:rPr>
  </w:style>
  <w:style w:type="character" w:customStyle="1" w:styleId="82">
    <w:name w:val="Основной текст (8)2"/>
    <w:basedOn w:val="8"/>
    <w:uiPriority w:val="99"/>
    <w:rsid w:val="002B5F2E"/>
    <w:rPr>
      <w:rFonts w:ascii="Times New Roman" w:hAnsi="Times New Roman" w:cs="Times New Roman"/>
      <w:b/>
      <w:bCs/>
      <w:noProof/>
      <w:sz w:val="23"/>
      <w:szCs w:val="23"/>
      <w:shd w:val="clear" w:color="auto" w:fill="FFFFFF"/>
    </w:rPr>
  </w:style>
  <w:style w:type="character" w:customStyle="1" w:styleId="0pt">
    <w:name w:val="Основной текст + Интервал 0 pt"/>
    <w:basedOn w:val="a0"/>
    <w:uiPriority w:val="99"/>
    <w:rsid w:val="002B5F2E"/>
    <w:rPr>
      <w:rFonts w:ascii="Times New Roman" w:hAnsi="Times New Roman" w:cs="Times New Roman" w:hint="default"/>
      <w:b/>
      <w:bCs/>
      <w:noProof/>
      <w:spacing w:val="10"/>
      <w:sz w:val="23"/>
      <w:szCs w:val="23"/>
      <w:lang w:val="en-US" w:eastAsia="en-US"/>
    </w:rPr>
  </w:style>
  <w:style w:type="character" w:customStyle="1" w:styleId="11pt">
    <w:name w:val="Основной текст + 11 pt"/>
    <w:aliases w:val="Не полужирный,Интервал 0 pt"/>
    <w:basedOn w:val="a0"/>
    <w:uiPriority w:val="99"/>
    <w:rsid w:val="002B5F2E"/>
    <w:rPr>
      <w:rFonts w:ascii="Times New Roman" w:hAnsi="Times New Roman" w:cs="Times New Roman" w:hint="default"/>
      <w:noProof/>
      <w:spacing w:val="0"/>
      <w:sz w:val="22"/>
      <w:szCs w:val="22"/>
      <w:lang w:val="en-US" w:eastAsia="en-US"/>
    </w:rPr>
  </w:style>
  <w:style w:type="character" w:customStyle="1" w:styleId="23">
    <w:name w:val="Основной текст (2)3"/>
    <w:basedOn w:val="2"/>
    <w:uiPriority w:val="99"/>
    <w:rsid w:val="002B5F2E"/>
    <w:rPr>
      <w:rFonts w:ascii="Times New Roman" w:hAnsi="Times New Roman" w:cs="Times New Roman"/>
      <w:sz w:val="23"/>
      <w:szCs w:val="23"/>
      <w:shd w:val="clear" w:color="auto" w:fill="FFFFFF"/>
      <w:lang w:val="ru-RU" w:eastAsia="ru-RU"/>
    </w:rPr>
  </w:style>
  <w:style w:type="character" w:customStyle="1" w:styleId="0pt2">
    <w:name w:val="Основной текст + Интервал 0 pt2"/>
    <w:basedOn w:val="a0"/>
    <w:uiPriority w:val="99"/>
    <w:rsid w:val="002B5F2E"/>
    <w:rPr>
      <w:rFonts w:ascii="Times New Roman" w:hAnsi="Times New Roman" w:cs="Times New Roman" w:hint="default"/>
      <w:b/>
      <w:bCs/>
      <w:noProof/>
      <w:spacing w:val="10"/>
      <w:sz w:val="23"/>
      <w:szCs w:val="23"/>
      <w:lang w:val="ru-RU" w:eastAsia="ru-RU"/>
    </w:rPr>
  </w:style>
  <w:style w:type="character" w:customStyle="1" w:styleId="0pt1">
    <w:name w:val="Основной текст + Интервал 0 pt1"/>
    <w:basedOn w:val="a0"/>
    <w:uiPriority w:val="99"/>
    <w:rsid w:val="002B5F2E"/>
    <w:rPr>
      <w:rFonts w:ascii="Times New Roman" w:hAnsi="Times New Roman" w:cs="Times New Roman" w:hint="default"/>
      <w:b/>
      <w:bCs/>
      <w:noProof/>
      <w:spacing w:val="10"/>
      <w:sz w:val="23"/>
      <w:szCs w:val="23"/>
    </w:rPr>
  </w:style>
  <w:style w:type="character" w:customStyle="1" w:styleId="22">
    <w:name w:val="Основной текст (2)2"/>
    <w:basedOn w:val="2"/>
    <w:uiPriority w:val="99"/>
    <w:rsid w:val="002B5F2E"/>
    <w:rPr>
      <w:rFonts w:ascii="Times New Roman" w:hAnsi="Times New Roman" w:cs="Times New Roman"/>
      <w:sz w:val="23"/>
      <w:szCs w:val="23"/>
      <w:shd w:val="clear" w:color="auto" w:fill="FFFFFF"/>
      <w:lang w:val="ru-RU" w:eastAsia="ru-RU"/>
    </w:rPr>
  </w:style>
  <w:style w:type="character" w:customStyle="1" w:styleId="a5">
    <w:name w:val="Основной текст + Не полужирный"/>
    <w:aliases w:val="Интервал 0 pt1"/>
    <w:basedOn w:val="a0"/>
    <w:uiPriority w:val="99"/>
    <w:rsid w:val="002B5F2E"/>
    <w:rPr>
      <w:rFonts w:ascii="Times New Roman" w:hAnsi="Times New Roman" w:cs="Times New Roman" w:hint="default"/>
      <w:noProof/>
      <w:spacing w:val="0"/>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6545</Characters>
  <Application>Microsoft Office Word</Application>
  <DocSecurity>0</DocSecurity>
  <Lines>54</Lines>
  <Paragraphs>15</Paragraphs>
  <ScaleCrop>false</ScaleCrop>
  <Company>diakov.net</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2017-12-28T16:32:00Z</dcterms:created>
  <dcterms:modified xsi:type="dcterms:W3CDTF">2017-12-28T16:32:00Z</dcterms:modified>
</cp:coreProperties>
</file>